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8DBF6" w14:textId="699686CA" w:rsidR="00CF163A" w:rsidRPr="00BF39AD" w:rsidRDefault="00CF163A" w:rsidP="00CF163A">
      <w:pPr>
        <w:pStyle w:val="Heading1bold"/>
        <w:rPr>
          <w:color w:val="467980"/>
        </w:rPr>
      </w:pPr>
      <w:r w:rsidRPr="00BF39AD">
        <w:rPr>
          <w:color w:val="467980"/>
        </w:rPr>
        <w:t>WORDS MATTER</w:t>
      </w:r>
    </w:p>
    <w:p w14:paraId="2C8224DC" w14:textId="3930ED0C" w:rsidR="0028556B" w:rsidRPr="00BF39AD" w:rsidRDefault="0028556B" w:rsidP="000960A9">
      <w:pPr>
        <w:pStyle w:val="Heading2wendy"/>
        <w:rPr>
          <w:color w:val="467980"/>
          <w:sz w:val="28"/>
          <w:szCs w:val="28"/>
        </w:rPr>
      </w:pPr>
      <w:r w:rsidRPr="00BF39AD">
        <w:rPr>
          <w:color w:val="467980"/>
          <w:sz w:val="28"/>
          <w:szCs w:val="28"/>
        </w:rPr>
        <w:t>Introduction</w:t>
      </w:r>
      <w:r w:rsidR="00E3251B" w:rsidRPr="00BF39AD">
        <w:rPr>
          <w:color w:val="467980"/>
          <w:sz w:val="28"/>
          <w:szCs w:val="28"/>
        </w:rPr>
        <w:t xml:space="preserve"> – </w:t>
      </w:r>
      <w:r w:rsidR="00BF39AD">
        <w:rPr>
          <w:color w:val="467980"/>
          <w:sz w:val="28"/>
          <w:szCs w:val="28"/>
        </w:rPr>
        <w:t>t</w:t>
      </w:r>
      <w:r w:rsidR="00E3251B" w:rsidRPr="00BF39AD">
        <w:rPr>
          <w:color w:val="467980"/>
          <w:sz w:val="28"/>
          <w:szCs w:val="28"/>
        </w:rPr>
        <w:t>he social power of language</w:t>
      </w:r>
    </w:p>
    <w:p w14:paraId="1E553FFF" w14:textId="77777777" w:rsidR="00C81D54" w:rsidRPr="00C81D54" w:rsidRDefault="00C81D54" w:rsidP="00C81D54">
      <w:pPr>
        <w:pStyle w:val="NormalWeb"/>
        <w:spacing w:before="0" w:beforeAutospacing="0" w:after="0" w:afterAutospacing="0"/>
        <w:rPr>
          <w:rFonts w:ascii="Arial" w:eastAsia="Calibri" w:hAnsi="Arial" w:cs="Arial"/>
        </w:rPr>
      </w:pPr>
      <w:r w:rsidRPr="00C81D54">
        <w:rPr>
          <w:rFonts w:ascii="Arial" w:eastAsia="Calibri" w:hAnsi="Arial" w:cs="Arial"/>
        </w:rPr>
        <w:t>The social power of language can never be underestimated. The words selected and the context they are used in has a significant impact on how a group of people can be positioned in society. When we consider the attitudes of social norms and the intention of what we are trying to communicate, we can make a world of difference to the lives of the people we are communicating about or with and we can assist in re-educating community about the inclusion of all people in our society.</w:t>
      </w:r>
    </w:p>
    <w:p w14:paraId="5A9B994F" w14:textId="77777777" w:rsidR="00C81D54" w:rsidRDefault="00C81D54" w:rsidP="00CA73E2">
      <w:pPr>
        <w:rPr>
          <w:rFonts w:ascii="Arial" w:hAnsi="Arial" w:cs="Arial"/>
          <w:sz w:val="24"/>
          <w:szCs w:val="24"/>
        </w:rPr>
      </w:pPr>
    </w:p>
    <w:p w14:paraId="091F197F" w14:textId="725E03CD" w:rsidR="00CA73E2" w:rsidRDefault="00CA73E2" w:rsidP="00CA73E2">
      <w:pPr>
        <w:rPr>
          <w:rFonts w:ascii="Arial" w:hAnsi="Arial" w:cs="Arial"/>
          <w:sz w:val="24"/>
          <w:szCs w:val="24"/>
        </w:rPr>
      </w:pPr>
      <w:r>
        <w:rPr>
          <w:rFonts w:ascii="Arial" w:hAnsi="Arial" w:cs="Arial"/>
          <w:sz w:val="24"/>
          <w:szCs w:val="24"/>
        </w:rPr>
        <w:t xml:space="preserve">Inclusive language means keeping your </w:t>
      </w:r>
      <w:r w:rsidRPr="00D42312">
        <w:rPr>
          <w:rFonts w:ascii="Arial" w:hAnsi="Arial" w:cs="Arial"/>
          <w:sz w:val="24"/>
          <w:szCs w:val="24"/>
        </w:rPr>
        <w:t xml:space="preserve">emphasis on the person first without denying or obscuring the reality of the disability. </w:t>
      </w:r>
    </w:p>
    <w:p w14:paraId="6D159E0B" w14:textId="77777777" w:rsidR="00886058" w:rsidRDefault="00886058" w:rsidP="00CA73E2">
      <w:pPr>
        <w:rPr>
          <w:rFonts w:ascii="Arial" w:hAnsi="Arial" w:cs="Arial"/>
          <w:sz w:val="24"/>
          <w:szCs w:val="24"/>
        </w:rPr>
      </w:pPr>
      <w:r>
        <w:rPr>
          <w:rFonts w:ascii="Arial" w:hAnsi="Arial" w:cs="Arial"/>
          <w:sz w:val="24"/>
          <w:szCs w:val="24"/>
        </w:rPr>
        <w:t>For example:</w:t>
      </w:r>
    </w:p>
    <w:p w14:paraId="155600E2" w14:textId="4362F0D0" w:rsidR="00886058" w:rsidRDefault="00886058" w:rsidP="00CA73E2">
      <w:pPr>
        <w:rPr>
          <w:rFonts w:ascii="Arial" w:hAnsi="Arial" w:cs="Arial"/>
          <w:sz w:val="24"/>
          <w:szCs w:val="24"/>
        </w:rPr>
      </w:pPr>
      <w:r>
        <w:rPr>
          <w:rFonts w:ascii="Arial" w:hAnsi="Arial" w:cs="Arial"/>
          <w:sz w:val="24"/>
          <w:szCs w:val="24"/>
        </w:rPr>
        <w:t xml:space="preserve">By using </w:t>
      </w:r>
      <w:r w:rsidR="00CA73E2" w:rsidRPr="00D42312">
        <w:rPr>
          <w:rFonts w:ascii="Arial" w:hAnsi="Arial" w:cs="Arial"/>
          <w:sz w:val="24"/>
          <w:szCs w:val="24"/>
        </w:rPr>
        <w:t>phrases</w:t>
      </w:r>
      <w:r w:rsidR="00CA73E2">
        <w:rPr>
          <w:rFonts w:ascii="Arial" w:hAnsi="Arial" w:cs="Arial"/>
          <w:sz w:val="24"/>
          <w:szCs w:val="24"/>
        </w:rPr>
        <w:t xml:space="preserve"> like</w:t>
      </w:r>
      <w:r w:rsidR="00CA73E2" w:rsidRPr="00D42312">
        <w:rPr>
          <w:rFonts w:ascii="Arial" w:hAnsi="Arial" w:cs="Arial"/>
          <w:sz w:val="24"/>
          <w:szCs w:val="24"/>
        </w:rPr>
        <w:t xml:space="preserve"> ‘</w:t>
      </w:r>
      <w:r w:rsidR="00CA73E2" w:rsidRPr="00CA73E2">
        <w:rPr>
          <w:rFonts w:ascii="Arial" w:hAnsi="Arial" w:cs="Arial"/>
          <w:b/>
          <w:bCs/>
          <w:i/>
          <w:iCs/>
          <w:sz w:val="24"/>
          <w:szCs w:val="24"/>
        </w:rPr>
        <w:t xml:space="preserve">has disability’ </w:t>
      </w:r>
      <w:r w:rsidR="00CA73E2" w:rsidRPr="00D42312">
        <w:rPr>
          <w:rFonts w:ascii="Arial" w:hAnsi="Arial" w:cs="Arial"/>
          <w:sz w:val="24"/>
          <w:szCs w:val="24"/>
        </w:rPr>
        <w:t xml:space="preserve">or </w:t>
      </w:r>
      <w:r w:rsidR="00CA73E2" w:rsidRPr="00CA73E2">
        <w:rPr>
          <w:rFonts w:ascii="Arial" w:hAnsi="Arial" w:cs="Arial"/>
          <w:b/>
          <w:bCs/>
          <w:i/>
          <w:iCs/>
          <w:sz w:val="24"/>
          <w:szCs w:val="24"/>
        </w:rPr>
        <w:t>‘living with disability’</w:t>
      </w:r>
      <w:r>
        <w:rPr>
          <w:rFonts w:ascii="Arial" w:hAnsi="Arial" w:cs="Arial"/>
          <w:sz w:val="24"/>
          <w:szCs w:val="24"/>
        </w:rPr>
        <w:t>; or</w:t>
      </w:r>
      <w:r w:rsidR="00CA73E2">
        <w:rPr>
          <w:rFonts w:ascii="Arial" w:hAnsi="Arial" w:cs="Arial"/>
          <w:sz w:val="24"/>
          <w:szCs w:val="24"/>
        </w:rPr>
        <w:t xml:space="preserve"> </w:t>
      </w:r>
    </w:p>
    <w:p w14:paraId="7EEF3FB6" w14:textId="2CC77D0A" w:rsidR="00CA73E2" w:rsidRDefault="00886058" w:rsidP="00CA73E2">
      <w:pPr>
        <w:rPr>
          <w:rFonts w:ascii="Arial" w:hAnsi="Arial" w:cs="Arial"/>
          <w:sz w:val="24"/>
          <w:szCs w:val="24"/>
        </w:rPr>
      </w:pPr>
      <w:r>
        <w:rPr>
          <w:rFonts w:ascii="Arial" w:hAnsi="Arial" w:cs="Arial"/>
          <w:sz w:val="24"/>
          <w:szCs w:val="24"/>
        </w:rPr>
        <w:t>L</w:t>
      </w:r>
      <w:r w:rsidR="00CA73E2" w:rsidRPr="00D42312">
        <w:rPr>
          <w:rFonts w:ascii="Arial" w:hAnsi="Arial" w:cs="Arial"/>
          <w:sz w:val="24"/>
          <w:szCs w:val="24"/>
        </w:rPr>
        <w:t>anguage such as</w:t>
      </w:r>
      <w:r w:rsidR="00CA73E2">
        <w:rPr>
          <w:rFonts w:ascii="Arial" w:hAnsi="Arial" w:cs="Arial"/>
          <w:sz w:val="24"/>
          <w:szCs w:val="24"/>
        </w:rPr>
        <w:t xml:space="preserve"> </w:t>
      </w:r>
      <w:r w:rsidR="00CA73E2" w:rsidRPr="00CA73E2">
        <w:rPr>
          <w:rFonts w:ascii="Arial" w:hAnsi="Arial" w:cs="Arial"/>
          <w:b/>
          <w:bCs/>
          <w:i/>
          <w:iCs/>
          <w:sz w:val="24"/>
          <w:szCs w:val="24"/>
        </w:rPr>
        <w:t>‘a person with disability’</w:t>
      </w:r>
      <w:r w:rsidR="00CA73E2" w:rsidRPr="00D42312">
        <w:rPr>
          <w:rFonts w:ascii="Arial" w:hAnsi="Arial" w:cs="Arial"/>
          <w:sz w:val="24"/>
          <w:szCs w:val="24"/>
        </w:rPr>
        <w:t xml:space="preserve"> instead of </w:t>
      </w:r>
      <w:r w:rsidR="00CA73E2" w:rsidRPr="00CA73E2">
        <w:rPr>
          <w:rFonts w:ascii="Arial" w:hAnsi="Arial" w:cs="Arial"/>
          <w:b/>
          <w:bCs/>
          <w:i/>
          <w:iCs/>
          <w:sz w:val="24"/>
          <w:szCs w:val="24"/>
        </w:rPr>
        <w:t>‘disabled person’</w:t>
      </w:r>
      <w:r w:rsidR="00CA73E2" w:rsidRPr="00D42312">
        <w:rPr>
          <w:rFonts w:ascii="Arial" w:hAnsi="Arial" w:cs="Arial"/>
          <w:sz w:val="24"/>
          <w:szCs w:val="24"/>
        </w:rPr>
        <w:t xml:space="preserve"> </w:t>
      </w:r>
      <w:r>
        <w:rPr>
          <w:rFonts w:ascii="Arial" w:hAnsi="Arial" w:cs="Arial"/>
          <w:sz w:val="24"/>
          <w:szCs w:val="24"/>
        </w:rPr>
        <w:t xml:space="preserve">you have moved the </w:t>
      </w:r>
      <w:r w:rsidR="00CA73E2" w:rsidRPr="00D42312">
        <w:rPr>
          <w:rFonts w:ascii="Arial" w:hAnsi="Arial" w:cs="Arial"/>
          <w:sz w:val="24"/>
          <w:szCs w:val="24"/>
        </w:rPr>
        <w:t xml:space="preserve">focus moves from the disability to the individual. </w:t>
      </w:r>
    </w:p>
    <w:p w14:paraId="5C9EDF75" w14:textId="4321B37B" w:rsidR="00CA73E2" w:rsidRPr="00D42312" w:rsidRDefault="00CA73E2" w:rsidP="00CA73E2">
      <w:pPr>
        <w:rPr>
          <w:rFonts w:ascii="Arial" w:hAnsi="Arial" w:cs="Arial"/>
          <w:sz w:val="24"/>
          <w:szCs w:val="24"/>
        </w:rPr>
      </w:pPr>
      <w:r w:rsidRPr="00D42312">
        <w:rPr>
          <w:rFonts w:ascii="Arial" w:hAnsi="Arial" w:cs="Arial"/>
          <w:sz w:val="24"/>
          <w:szCs w:val="24"/>
        </w:rPr>
        <w:t>Appropriate language also positions a person living with disability in an active role rather than a passive one.</w:t>
      </w:r>
    </w:p>
    <w:p w14:paraId="42BA9609" w14:textId="77777777" w:rsidR="00886058" w:rsidRDefault="00CA73E2" w:rsidP="00CA73E2">
      <w:pPr>
        <w:rPr>
          <w:rFonts w:ascii="Arial" w:hAnsi="Arial" w:cs="Arial"/>
          <w:sz w:val="24"/>
          <w:szCs w:val="24"/>
        </w:rPr>
      </w:pPr>
      <w:r w:rsidRPr="00D42312">
        <w:rPr>
          <w:rFonts w:ascii="Arial" w:hAnsi="Arial" w:cs="Arial"/>
          <w:sz w:val="24"/>
          <w:szCs w:val="24"/>
        </w:rPr>
        <w:t>For example:</w:t>
      </w:r>
      <w:r>
        <w:rPr>
          <w:rFonts w:ascii="Arial" w:hAnsi="Arial" w:cs="Arial"/>
          <w:sz w:val="24"/>
          <w:szCs w:val="24"/>
        </w:rPr>
        <w:t xml:space="preserve"> </w:t>
      </w:r>
    </w:p>
    <w:p w14:paraId="55EF7587" w14:textId="733A728B" w:rsidR="00CA73E2" w:rsidRPr="00D42312" w:rsidRDefault="00CA73E2" w:rsidP="00CA73E2">
      <w:pPr>
        <w:rPr>
          <w:rFonts w:ascii="Arial" w:hAnsi="Arial" w:cs="Arial"/>
          <w:sz w:val="24"/>
          <w:szCs w:val="24"/>
        </w:rPr>
      </w:pPr>
      <w:r w:rsidRPr="00CA73E2">
        <w:rPr>
          <w:rFonts w:ascii="Arial" w:hAnsi="Arial" w:cs="Arial"/>
          <w:b/>
          <w:bCs/>
          <w:i/>
          <w:iCs/>
          <w:sz w:val="24"/>
          <w:szCs w:val="24"/>
        </w:rPr>
        <w:t>‘</w:t>
      </w:r>
      <w:r w:rsidR="00BF39AD">
        <w:rPr>
          <w:rFonts w:ascii="Arial" w:hAnsi="Arial" w:cs="Arial"/>
          <w:b/>
          <w:bCs/>
          <w:i/>
          <w:iCs/>
          <w:sz w:val="24"/>
          <w:szCs w:val="24"/>
        </w:rPr>
        <w:t>w</w:t>
      </w:r>
      <w:r w:rsidRPr="00CA73E2">
        <w:rPr>
          <w:rFonts w:ascii="Arial" w:hAnsi="Arial" w:cs="Arial"/>
          <w:b/>
          <w:bCs/>
          <w:i/>
          <w:iCs/>
          <w:sz w:val="24"/>
          <w:szCs w:val="24"/>
        </w:rPr>
        <w:t xml:space="preserve">heelchair user’ </w:t>
      </w:r>
      <w:r w:rsidRPr="00D42312">
        <w:rPr>
          <w:rFonts w:ascii="Arial" w:hAnsi="Arial" w:cs="Arial"/>
          <w:sz w:val="24"/>
          <w:szCs w:val="24"/>
        </w:rPr>
        <w:t>helps show an active, independent person’ rather than</w:t>
      </w:r>
      <w:r w:rsidRPr="00D42312">
        <w:rPr>
          <w:rFonts w:ascii="Arial" w:hAnsi="Arial" w:cs="Arial"/>
          <w:b/>
          <w:sz w:val="24"/>
          <w:szCs w:val="24"/>
        </w:rPr>
        <w:t xml:space="preserve"> </w:t>
      </w:r>
      <w:r w:rsidRPr="00CA73E2">
        <w:rPr>
          <w:rFonts w:ascii="Arial" w:hAnsi="Arial" w:cs="Arial"/>
          <w:b/>
          <w:i/>
          <w:iCs/>
          <w:sz w:val="24"/>
          <w:szCs w:val="24"/>
        </w:rPr>
        <w:t>‘wheelchair bound’</w:t>
      </w:r>
      <w:r w:rsidRPr="00CA73E2">
        <w:rPr>
          <w:rFonts w:ascii="Arial" w:hAnsi="Arial" w:cs="Arial"/>
          <w:i/>
          <w:iCs/>
          <w:sz w:val="24"/>
          <w:szCs w:val="24"/>
        </w:rPr>
        <w:t xml:space="preserve">, </w:t>
      </w:r>
      <w:r w:rsidRPr="00D42312">
        <w:rPr>
          <w:rFonts w:ascii="Arial" w:hAnsi="Arial" w:cs="Arial"/>
          <w:sz w:val="24"/>
          <w:szCs w:val="24"/>
        </w:rPr>
        <w:t>which conjures up passivity.</w:t>
      </w:r>
    </w:p>
    <w:p w14:paraId="5E7C96B4" w14:textId="56C75FEA" w:rsidR="00CA73E2" w:rsidRDefault="00CA73E2" w:rsidP="00CA73E2">
      <w:pPr>
        <w:rPr>
          <w:rFonts w:ascii="Arial" w:hAnsi="Arial" w:cs="Arial"/>
          <w:sz w:val="24"/>
          <w:szCs w:val="24"/>
        </w:rPr>
      </w:pPr>
      <w:r w:rsidRPr="00D42312">
        <w:rPr>
          <w:rFonts w:ascii="Arial" w:hAnsi="Arial" w:cs="Arial"/>
          <w:sz w:val="24"/>
          <w:szCs w:val="24"/>
        </w:rPr>
        <w:t>Disability has replaced ‘handicap’ as the more appropriate term.</w:t>
      </w:r>
    </w:p>
    <w:p w14:paraId="39B788D2" w14:textId="234DB256" w:rsidR="009C1AC9" w:rsidRDefault="009C1AC9" w:rsidP="00CA73E2">
      <w:pPr>
        <w:rPr>
          <w:rFonts w:ascii="Arial" w:hAnsi="Arial" w:cs="Arial"/>
          <w:sz w:val="24"/>
          <w:szCs w:val="24"/>
        </w:rPr>
      </w:pPr>
      <w:r>
        <w:rPr>
          <w:rFonts w:ascii="Arial" w:hAnsi="Arial" w:cs="Arial"/>
          <w:sz w:val="24"/>
          <w:szCs w:val="24"/>
        </w:rPr>
        <w:t xml:space="preserve">Remember people are people </w:t>
      </w:r>
      <w:r w:rsidR="00B469A0">
        <w:rPr>
          <w:rFonts w:ascii="Arial" w:hAnsi="Arial" w:cs="Arial"/>
          <w:sz w:val="24"/>
          <w:szCs w:val="24"/>
        </w:rPr>
        <w:t>and disability is as much about societ</w:t>
      </w:r>
      <w:r w:rsidR="00BF39AD">
        <w:rPr>
          <w:rFonts w:ascii="Arial" w:hAnsi="Arial" w:cs="Arial"/>
          <w:sz w:val="24"/>
          <w:szCs w:val="24"/>
        </w:rPr>
        <w:t>y’</w:t>
      </w:r>
      <w:r w:rsidR="00B469A0">
        <w:rPr>
          <w:rFonts w:ascii="Arial" w:hAnsi="Arial" w:cs="Arial"/>
          <w:sz w:val="24"/>
          <w:szCs w:val="24"/>
        </w:rPr>
        <w:t xml:space="preserve">s </w:t>
      </w:r>
      <w:r w:rsidR="00BF39AD">
        <w:rPr>
          <w:rFonts w:ascii="Arial" w:hAnsi="Arial" w:cs="Arial"/>
          <w:sz w:val="24"/>
          <w:szCs w:val="24"/>
        </w:rPr>
        <w:t>in</w:t>
      </w:r>
      <w:r w:rsidR="00B469A0">
        <w:rPr>
          <w:rFonts w:ascii="Arial" w:hAnsi="Arial" w:cs="Arial"/>
          <w:sz w:val="24"/>
          <w:szCs w:val="24"/>
        </w:rPr>
        <w:t>ability to create inclusive environment</w:t>
      </w:r>
      <w:r w:rsidR="00BF39AD">
        <w:rPr>
          <w:rFonts w:ascii="Arial" w:hAnsi="Arial" w:cs="Arial"/>
          <w:sz w:val="24"/>
          <w:szCs w:val="24"/>
        </w:rPr>
        <w:t>s</w:t>
      </w:r>
      <w:r w:rsidR="00B469A0">
        <w:rPr>
          <w:rFonts w:ascii="Arial" w:hAnsi="Arial" w:cs="Arial"/>
          <w:sz w:val="24"/>
          <w:szCs w:val="24"/>
        </w:rPr>
        <w:t xml:space="preserve"> as it is about a person’s specific disability</w:t>
      </w:r>
      <w:r>
        <w:rPr>
          <w:rFonts w:ascii="Arial" w:hAnsi="Arial" w:cs="Arial"/>
          <w:sz w:val="24"/>
          <w:szCs w:val="24"/>
        </w:rPr>
        <w:t xml:space="preserve">. </w:t>
      </w:r>
    </w:p>
    <w:p w14:paraId="7646BE51" w14:textId="130010C1" w:rsidR="00B469A0" w:rsidRDefault="00B469A0" w:rsidP="00CA73E2">
      <w:pPr>
        <w:rPr>
          <w:rFonts w:ascii="Arial" w:hAnsi="Arial" w:cs="Arial"/>
          <w:sz w:val="24"/>
          <w:szCs w:val="24"/>
        </w:rPr>
      </w:pPr>
    </w:p>
    <w:p w14:paraId="048F822D" w14:textId="66E6DED4" w:rsidR="00B469A0" w:rsidRDefault="00B469A0" w:rsidP="00CA73E2">
      <w:pPr>
        <w:rPr>
          <w:rFonts w:ascii="Arial" w:hAnsi="Arial" w:cs="Arial"/>
          <w:sz w:val="24"/>
          <w:szCs w:val="24"/>
        </w:rPr>
      </w:pPr>
      <w:r>
        <w:rPr>
          <w:rFonts w:ascii="Arial" w:hAnsi="Arial" w:cs="Arial"/>
          <w:sz w:val="24"/>
          <w:szCs w:val="24"/>
        </w:rPr>
        <w:t>An individual = the person</w:t>
      </w:r>
    </w:p>
    <w:p w14:paraId="41FF54E4" w14:textId="71CF9F04" w:rsidR="00B469A0" w:rsidRDefault="00B469A0" w:rsidP="00CA73E2">
      <w:pPr>
        <w:rPr>
          <w:rFonts w:ascii="Arial" w:hAnsi="Arial" w:cs="Arial"/>
          <w:sz w:val="24"/>
          <w:szCs w:val="24"/>
        </w:rPr>
      </w:pPr>
      <w:r>
        <w:rPr>
          <w:rFonts w:ascii="Arial" w:hAnsi="Arial" w:cs="Arial"/>
          <w:sz w:val="24"/>
          <w:szCs w:val="24"/>
        </w:rPr>
        <w:t>Impairment = their functioning</w:t>
      </w:r>
    </w:p>
    <w:p w14:paraId="45143F5C" w14:textId="6E5E6141" w:rsidR="00B469A0" w:rsidRDefault="00B469A0" w:rsidP="00CA73E2">
      <w:pPr>
        <w:rPr>
          <w:rFonts w:ascii="Arial" w:hAnsi="Arial" w:cs="Arial"/>
          <w:sz w:val="24"/>
          <w:szCs w:val="24"/>
        </w:rPr>
      </w:pPr>
      <w:r>
        <w:rPr>
          <w:rFonts w:ascii="Arial" w:hAnsi="Arial" w:cs="Arial"/>
          <w:sz w:val="24"/>
          <w:szCs w:val="24"/>
        </w:rPr>
        <w:t>Disability = society’s barriers</w:t>
      </w:r>
    </w:p>
    <w:p w14:paraId="6D741058" w14:textId="77777777" w:rsidR="000E2C62" w:rsidRDefault="000E2C62" w:rsidP="00CA73E2">
      <w:pPr>
        <w:rPr>
          <w:rFonts w:ascii="Arial" w:hAnsi="Arial" w:cs="Arial"/>
          <w:sz w:val="24"/>
          <w:szCs w:val="24"/>
        </w:rPr>
      </w:pPr>
    </w:p>
    <w:p w14:paraId="2D06C62D" w14:textId="2201E434" w:rsidR="000E2C62" w:rsidRPr="00D42312" w:rsidRDefault="00B707FC" w:rsidP="00CA73E2">
      <w:pPr>
        <w:rPr>
          <w:rFonts w:ascii="Arial" w:hAnsi="Arial" w:cs="Arial"/>
          <w:sz w:val="24"/>
          <w:szCs w:val="24"/>
        </w:rPr>
      </w:pPr>
      <w:r>
        <w:rPr>
          <w:rFonts w:ascii="Arial" w:hAnsi="Arial" w:cs="Arial"/>
          <w:sz w:val="24"/>
          <w:szCs w:val="24"/>
        </w:rPr>
        <w:t>T</w:t>
      </w:r>
      <w:r w:rsidR="000E2C62">
        <w:rPr>
          <w:rFonts w:ascii="Arial" w:hAnsi="Arial" w:cs="Arial"/>
          <w:sz w:val="24"/>
          <w:szCs w:val="24"/>
        </w:rPr>
        <w:t xml:space="preserve">he term ‘able-bodied’ </w:t>
      </w:r>
      <w:r>
        <w:rPr>
          <w:rFonts w:ascii="Arial" w:hAnsi="Arial" w:cs="Arial"/>
          <w:sz w:val="24"/>
          <w:szCs w:val="24"/>
        </w:rPr>
        <w:t>can imply</w:t>
      </w:r>
      <w:r w:rsidR="000E2C62" w:rsidRPr="000E2C62">
        <w:rPr>
          <w:rFonts w:ascii="Arial" w:hAnsi="Arial" w:cs="Arial"/>
          <w:sz w:val="24"/>
          <w:szCs w:val="24"/>
        </w:rPr>
        <w:t xml:space="preserve"> all people with disabilities lack “able bodies” or the ability to use their bodies well.</w:t>
      </w:r>
      <w:r>
        <w:rPr>
          <w:rFonts w:ascii="Arial" w:hAnsi="Arial" w:cs="Arial"/>
          <w:sz w:val="24"/>
          <w:szCs w:val="24"/>
        </w:rPr>
        <w:t xml:space="preserve"> Some members of community struggle with this term and what it may imply.  More inclusive language would be </w:t>
      </w:r>
      <w:r w:rsidRPr="00B707FC">
        <w:rPr>
          <w:rFonts w:ascii="Arial" w:hAnsi="Arial" w:cs="Arial"/>
          <w:i/>
          <w:iCs/>
          <w:sz w:val="24"/>
          <w:szCs w:val="24"/>
        </w:rPr>
        <w:t>“a person with disability”</w:t>
      </w:r>
      <w:r>
        <w:rPr>
          <w:rFonts w:ascii="Arial" w:hAnsi="Arial" w:cs="Arial"/>
          <w:sz w:val="24"/>
          <w:szCs w:val="24"/>
        </w:rPr>
        <w:t xml:space="preserve"> and </w:t>
      </w:r>
      <w:r w:rsidRPr="00B707FC">
        <w:rPr>
          <w:rFonts w:ascii="Arial" w:hAnsi="Arial" w:cs="Arial"/>
          <w:i/>
          <w:iCs/>
          <w:sz w:val="24"/>
          <w:szCs w:val="24"/>
        </w:rPr>
        <w:t>“a person without disability”.</w:t>
      </w:r>
    </w:p>
    <w:p w14:paraId="30155275" w14:textId="2BEE929F" w:rsidR="00E3251B" w:rsidRDefault="00E3251B" w:rsidP="00F23716">
      <w:pPr>
        <w:rPr>
          <w:rFonts w:ascii="Arial" w:hAnsi="Arial" w:cs="Arial"/>
          <w:sz w:val="24"/>
          <w:szCs w:val="24"/>
        </w:rPr>
      </w:pPr>
    </w:p>
    <w:p w14:paraId="0866037C" w14:textId="77777777" w:rsidR="00C27B28" w:rsidRPr="00BF39AD" w:rsidRDefault="00C27B28" w:rsidP="00C27B28">
      <w:pPr>
        <w:pStyle w:val="Heading2wendy"/>
        <w:rPr>
          <w:color w:val="467980"/>
        </w:rPr>
      </w:pPr>
      <w:r w:rsidRPr="00BF39AD">
        <w:rPr>
          <w:color w:val="467980"/>
        </w:rPr>
        <w:lastRenderedPageBreak/>
        <w:t>Always ask - a</w:t>
      </w:r>
      <w:r w:rsidRPr="00BF39AD">
        <w:rPr>
          <w:rFonts w:cs="Arial"/>
          <w:bCs/>
          <w:i/>
          <w:iCs/>
          <w:color w:val="467980"/>
          <w:szCs w:val="24"/>
        </w:rPr>
        <w:t>ssumptions cause inaccurate and erroneous reporting.</w:t>
      </w:r>
    </w:p>
    <w:p w14:paraId="4CA072B4" w14:textId="77777777" w:rsidR="00C27B28" w:rsidRPr="00D42312" w:rsidRDefault="00C27B28" w:rsidP="00C27B28">
      <w:pPr>
        <w:rPr>
          <w:rFonts w:ascii="Arial" w:hAnsi="Arial" w:cs="Arial"/>
          <w:sz w:val="24"/>
          <w:szCs w:val="24"/>
        </w:rPr>
      </w:pPr>
      <w:r w:rsidRPr="00D42312">
        <w:rPr>
          <w:rFonts w:ascii="Arial" w:hAnsi="Arial" w:cs="Arial"/>
          <w:sz w:val="24"/>
          <w:szCs w:val="24"/>
        </w:rPr>
        <w:t xml:space="preserve">According to </w:t>
      </w:r>
      <w:r>
        <w:rPr>
          <w:rFonts w:ascii="Arial" w:hAnsi="Arial" w:cs="Arial"/>
          <w:sz w:val="24"/>
          <w:szCs w:val="24"/>
        </w:rPr>
        <w:t xml:space="preserve">the </w:t>
      </w:r>
      <w:r w:rsidRPr="00D42312">
        <w:rPr>
          <w:rFonts w:ascii="Arial" w:hAnsi="Arial" w:cs="Arial"/>
          <w:sz w:val="24"/>
          <w:szCs w:val="24"/>
        </w:rPr>
        <w:t>2018 census, at least 18.3% of the population (more than four million Australian</w:t>
      </w:r>
      <w:r>
        <w:rPr>
          <w:rFonts w:ascii="Arial" w:hAnsi="Arial" w:cs="Arial"/>
          <w:sz w:val="24"/>
          <w:szCs w:val="24"/>
        </w:rPr>
        <w:t>s</w:t>
      </w:r>
      <w:r w:rsidRPr="00D42312">
        <w:rPr>
          <w:rFonts w:ascii="Arial" w:hAnsi="Arial" w:cs="Arial"/>
          <w:sz w:val="24"/>
          <w:szCs w:val="24"/>
        </w:rPr>
        <w:t>) said they had some form of disability.</w:t>
      </w:r>
    </w:p>
    <w:p w14:paraId="425D483F" w14:textId="77777777" w:rsidR="00C27B28" w:rsidRPr="00D42312" w:rsidRDefault="00C27B28" w:rsidP="00C27B28">
      <w:pPr>
        <w:rPr>
          <w:rFonts w:ascii="Arial" w:hAnsi="Arial" w:cs="Arial"/>
          <w:sz w:val="24"/>
          <w:szCs w:val="24"/>
        </w:rPr>
      </w:pPr>
      <w:r w:rsidRPr="00D42312">
        <w:rPr>
          <w:rFonts w:ascii="Arial" w:hAnsi="Arial" w:cs="Arial"/>
          <w:sz w:val="24"/>
          <w:szCs w:val="24"/>
        </w:rPr>
        <w:t>As the community ages, disabilities and disability issues will become more relevant and newsworthy.</w:t>
      </w:r>
    </w:p>
    <w:p w14:paraId="0FA95F19" w14:textId="77777777" w:rsidR="00C27B28" w:rsidRPr="004A2023" w:rsidRDefault="00C27B28" w:rsidP="00C27B28">
      <w:pPr>
        <w:pStyle w:val="ListParagraph"/>
        <w:numPr>
          <w:ilvl w:val="0"/>
          <w:numId w:val="29"/>
        </w:numPr>
        <w:spacing w:before="120" w:after="120" w:line="240" w:lineRule="auto"/>
        <w:ind w:left="714" w:hanging="357"/>
        <w:contextualSpacing w:val="0"/>
        <w:rPr>
          <w:rFonts w:ascii="Arial" w:hAnsi="Arial" w:cs="Arial"/>
          <w:sz w:val="24"/>
          <w:szCs w:val="24"/>
        </w:rPr>
      </w:pPr>
      <w:r w:rsidRPr="004A2023">
        <w:rPr>
          <w:rFonts w:ascii="Arial" w:hAnsi="Arial" w:cs="Arial"/>
          <w:sz w:val="24"/>
          <w:szCs w:val="24"/>
        </w:rPr>
        <w:t xml:space="preserve">Many people have hidden or invisible disabilities </w:t>
      </w:r>
      <w:r>
        <w:rPr>
          <w:rFonts w:ascii="Arial" w:hAnsi="Arial" w:cs="Arial"/>
          <w:sz w:val="24"/>
          <w:szCs w:val="24"/>
        </w:rPr>
        <w:t>such as</w:t>
      </w:r>
      <w:r w:rsidRPr="004A2023">
        <w:rPr>
          <w:rFonts w:ascii="Arial" w:hAnsi="Arial" w:cs="Arial"/>
          <w:sz w:val="24"/>
          <w:szCs w:val="24"/>
        </w:rPr>
        <w:t xml:space="preserve"> mental health or learning disability, hearing impairment or vision impairment.</w:t>
      </w:r>
    </w:p>
    <w:p w14:paraId="6FB1FD1F" w14:textId="77777777" w:rsidR="00C27B28" w:rsidRPr="004A2023" w:rsidRDefault="00C27B28" w:rsidP="00C27B28">
      <w:pPr>
        <w:pStyle w:val="ListParagraph"/>
        <w:numPr>
          <w:ilvl w:val="0"/>
          <w:numId w:val="29"/>
        </w:numPr>
        <w:spacing w:before="120" w:after="120" w:line="240" w:lineRule="auto"/>
        <w:ind w:left="714" w:hanging="357"/>
        <w:contextualSpacing w:val="0"/>
        <w:rPr>
          <w:rFonts w:ascii="Arial" w:hAnsi="Arial" w:cs="Arial"/>
          <w:sz w:val="24"/>
          <w:szCs w:val="24"/>
        </w:rPr>
      </w:pPr>
      <w:r w:rsidRPr="004A2023">
        <w:rPr>
          <w:rFonts w:ascii="Arial" w:hAnsi="Arial" w:cs="Arial"/>
          <w:sz w:val="24"/>
          <w:szCs w:val="24"/>
        </w:rPr>
        <w:t>People living with disability are living a life.  Disability is not something to fear, ridicule or denigrate.</w:t>
      </w:r>
    </w:p>
    <w:p w14:paraId="1A489390" w14:textId="77777777" w:rsidR="00C27B28" w:rsidRPr="004A2023" w:rsidRDefault="00C27B28" w:rsidP="00C27B28">
      <w:pPr>
        <w:pStyle w:val="ListParagraph"/>
        <w:numPr>
          <w:ilvl w:val="0"/>
          <w:numId w:val="29"/>
        </w:numPr>
        <w:spacing w:before="120" w:after="120" w:line="240" w:lineRule="auto"/>
        <w:ind w:left="714" w:hanging="357"/>
        <w:contextualSpacing w:val="0"/>
        <w:rPr>
          <w:rFonts w:ascii="Arial" w:hAnsi="Arial" w:cs="Arial"/>
          <w:sz w:val="24"/>
          <w:szCs w:val="24"/>
        </w:rPr>
      </w:pPr>
      <w:r w:rsidRPr="004A2023">
        <w:rPr>
          <w:rFonts w:ascii="Arial" w:hAnsi="Arial" w:cs="Arial"/>
          <w:sz w:val="24"/>
          <w:szCs w:val="24"/>
        </w:rPr>
        <w:t>Stereotypical depictions of people living with disability stigmatises and/or demeans real people. It is important to understand the ‘pe</w:t>
      </w:r>
      <w:r>
        <w:rPr>
          <w:rFonts w:ascii="Arial" w:hAnsi="Arial" w:cs="Arial"/>
          <w:sz w:val="24"/>
          <w:szCs w:val="24"/>
        </w:rPr>
        <w:t>rson</w:t>
      </w:r>
      <w:r w:rsidRPr="004A2023">
        <w:rPr>
          <w:rFonts w:ascii="Arial" w:hAnsi="Arial" w:cs="Arial"/>
          <w:sz w:val="24"/>
          <w:szCs w:val="24"/>
        </w:rPr>
        <w:t xml:space="preserve"> first’ concept. Depictions of people with disability should be in the same multi-dimensional fashion as anyone else.</w:t>
      </w:r>
    </w:p>
    <w:p w14:paraId="6D51B42E" w14:textId="77777777" w:rsidR="00C27B28" w:rsidRDefault="00C27B28" w:rsidP="00C27B28">
      <w:pPr>
        <w:pStyle w:val="ListParagraph"/>
        <w:numPr>
          <w:ilvl w:val="0"/>
          <w:numId w:val="29"/>
        </w:numPr>
        <w:spacing w:before="120" w:after="120" w:line="240" w:lineRule="auto"/>
        <w:ind w:left="714" w:hanging="357"/>
        <w:contextualSpacing w:val="0"/>
        <w:rPr>
          <w:rFonts w:ascii="Arial" w:hAnsi="Arial" w:cs="Arial"/>
          <w:sz w:val="24"/>
          <w:szCs w:val="24"/>
        </w:rPr>
      </w:pPr>
      <w:r w:rsidRPr="004A2023">
        <w:rPr>
          <w:rFonts w:ascii="Arial" w:hAnsi="Arial" w:cs="Arial"/>
          <w:sz w:val="24"/>
          <w:szCs w:val="24"/>
        </w:rPr>
        <w:t>People with disability are people first, just like anyone else.</w:t>
      </w:r>
    </w:p>
    <w:p w14:paraId="727A43BE" w14:textId="77777777" w:rsidR="00C27B28" w:rsidRPr="004A2023" w:rsidRDefault="00C27B28" w:rsidP="00C27B28">
      <w:pPr>
        <w:pStyle w:val="ListParagraph"/>
        <w:spacing w:before="120" w:after="120" w:line="240" w:lineRule="auto"/>
        <w:ind w:left="714"/>
        <w:contextualSpacing w:val="0"/>
        <w:rPr>
          <w:rFonts w:ascii="Arial" w:hAnsi="Arial" w:cs="Arial"/>
          <w:sz w:val="24"/>
          <w:szCs w:val="24"/>
        </w:rPr>
      </w:pPr>
    </w:p>
    <w:p w14:paraId="5785B3C0" w14:textId="0A73B021" w:rsidR="00C27B28" w:rsidRDefault="00C27B28" w:rsidP="00C27B28">
      <w:pPr>
        <w:rPr>
          <w:rFonts w:ascii="Arial" w:hAnsi="Arial" w:cs="Arial"/>
          <w:sz w:val="24"/>
          <w:szCs w:val="24"/>
        </w:rPr>
      </w:pPr>
      <w:r w:rsidRPr="00D42312">
        <w:rPr>
          <w:rFonts w:ascii="Arial" w:hAnsi="Arial" w:cs="Arial"/>
          <w:sz w:val="24"/>
          <w:szCs w:val="24"/>
        </w:rPr>
        <w:t xml:space="preserve">Never assume how an individual </w:t>
      </w:r>
      <w:r>
        <w:rPr>
          <w:rFonts w:ascii="Arial" w:hAnsi="Arial" w:cs="Arial"/>
          <w:sz w:val="24"/>
          <w:szCs w:val="24"/>
        </w:rPr>
        <w:t xml:space="preserve">may </w:t>
      </w:r>
      <w:r w:rsidRPr="00D42312">
        <w:rPr>
          <w:rFonts w:ascii="Arial" w:hAnsi="Arial" w:cs="Arial"/>
          <w:sz w:val="24"/>
          <w:szCs w:val="24"/>
        </w:rPr>
        <w:t>feel about having disability. Even if you know someone with a similar disability, chances are, your interviewee does not think or feel the same way. It is always safer to ask how he or she feels if this is relevant</w:t>
      </w:r>
      <w:r>
        <w:rPr>
          <w:rFonts w:ascii="Arial" w:hAnsi="Arial" w:cs="Arial"/>
          <w:sz w:val="24"/>
          <w:szCs w:val="24"/>
        </w:rPr>
        <w:t xml:space="preserve"> -</w:t>
      </w:r>
      <w:r w:rsidRPr="00D42312">
        <w:rPr>
          <w:rFonts w:ascii="Arial" w:hAnsi="Arial" w:cs="Arial"/>
          <w:sz w:val="24"/>
          <w:szCs w:val="24"/>
        </w:rPr>
        <w:t xml:space="preserve"> and only if this is relevant.</w:t>
      </w:r>
    </w:p>
    <w:p w14:paraId="7A6F4E44" w14:textId="1E9EFC79" w:rsidR="002D56D3" w:rsidRDefault="002D56D3" w:rsidP="002D56D3">
      <w:pPr>
        <w:rPr>
          <w:rFonts w:ascii="Arial" w:hAnsi="Arial" w:cs="Arial"/>
          <w:sz w:val="24"/>
          <w:szCs w:val="24"/>
        </w:rPr>
      </w:pPr>
      <w:r>
        <w:rPr>
          <w:rFonts w:ascii="Arial" w:hAnsi="Arial" w:cs="Arial"/>
          <w:sz w:val="24"/>
          <w:szCs w:val="24"/>
        </w:rPr>
        <w:t>Remember: how people with disability are perceived depends on you.</w:t>
      </w:r>
    </w:p>
    <w:p w14:paraId="54487A02" w14:textId="77777777" w:rsidR="000D400C" w:rsidRPr="002D56D3" w:rsidRDefault="000D400C" w:rsidP="002D56D3">
      <w:pPr>
        <w:rPr>
          <w:rFonts w:ascii="Arial" w:hAnsi="Arial" w:cs="Arial"/>
          <w:sz w:val="24"/>
          <w:szCs w:val="24"/>
        </w:rPr>
      </w:pPr>
    </w:p>
    <w:p w14:paraId="28349A55" w14:textId="7AA0EB66" w:rsidR="002D56D3" w:rsidRPr="00BF39AD" w:rsidRDefault="002D56D3" w:rsidP="002D56D3">
      <w:pPr>
        <w:pStyle w:val="Heading2wendy"/>
        <w:rPr>
          <w:color w:val="467980"/>
        </w:rPr>
      </w:pPr>
      <w:r>
        <w:rPr>
          <w:color w:val="467980"/>
        </w:rPr>
        <w:t>Social model of disability replaces the medical model</w:t>
      </w:r>
    </w:p>
    <w:p w14:paraId="0511717E" w14:textId="77777777" w:rsidR="002D56D3" w:rsidRPr="00D42312" w:rsidRDefault="002D56D3" w:rsidP="002D56D3">
      <w:pPr>
        <w:rPr>
          <w:rFonts w:ascii="Arial" w:hAnsi="Arial" w:cs="Arial"/>
          <w:sz w:val="24"/>
          <w:szCs w:val="24"/>
        </w:rPr>
      </w:pPr>
      <w:r w:rsidRPr="00D42312">
        <w:rPr>
          <w:rFonts w:ascii="Arial" w:hAnsi="Arial" w:cs="Arial"/>
          <w:sz w:val="24"/>
          <w:szCs w:val="24"/>
        </w:rPr>
        <w:t xml:space="preserve">Participation in society is limited only </w:t>
      </w:r>
      <w:r>
        <w:rPr>
          <w:rFonts w:ascii="Arial" w:hAnsi="Arial" w:cs="Arial"/>
          <w:sz w:val="24"/>
          <w:szCs w:val="24"/>
        </w:rPr>
        <w:t xml:space="preserve">by </w:t>
      </w:r>
      <w:r w:rsidRPr="00D42312">
        <w:rPr>
          <w:rFonts w:ascii="Arial" w:hAnsi="Arial" w:cs="Arial"/>
          <w:sz w:val="24"/>
          <w:szCs w:val="24"/>
        </w:rPr>
        <w:t>access to society</w:t>
      </w:r>
    </w:p>
    <w:p w14:paraId="093BB49C" w14:textId="77777777" w:rsidR="002D56D3" w:rsidRDefault="002D56D3" w:rsidP="002D56D3">
      <w:pPr>
        <w:rPr>
          <w:rFonts w:ascii="Arial" w:hAnsi="Arial" w:cs="Arial"/>
          <w:sz w:val="24"/>
          <w:szCs w:val="24"/>
        </w:rPr>
      </w:pPr>
      <w:r w:rsidRPr="00D42312">
        <w:rPr>
          <w:rFonts w:ascii="Arial" w:hAnsi="Arial" w:cs="Arial"/>
          <w:sz w:val="24"/>
          <w:szCs w:val="24"/>
        </w:rPr>
        <w:t xml:space="preserve">The </w:t>
      </w:r>
      <w:r w:rsidRPr="00855AA7">
        <w:rPr>
          <w:rFonts w:ascii="Arial" w:hAnsi="Arial" w:cs="Arial"/>
          <w:b/>
          <w:bCs/>
          <w:sz w:val="24"/>
          <w:szCs w:val="24"/>
        </w:rPr>
        <w:t>medical model</w:t>
      </w:r>
      <w:r w:rsidRPr="00D42312">
        <w:rPr>
          <w:rFonts w:ascii="Arial" w:hAnsi="Arial" w:cs="Arial"/>
          <w:sz w:val="24"/>
          <w:szCs w:val="24"/>
        </w:rPr>
        <w:t xml:space="preserve"> prevents people from participating fully in society as ‘victims’ of conditions. </w:t>
      </w:r>
    </w:p>
    <w:p w14:paraId="528C833C" w14:textId="77777777" w:rsidR="002D56D3" w:rsidRPr="00D42312" w:rsidRDefault="002D56D3" w:rsidP="002D56D3">
      <w:pPr>
        <w:rPr>
          <w:rFonts w:ascii="Arial" w:hAnsi="Arial" w:cs="Arial"/>
          <w:sz w:val="24"/>
          <w:szCs w:val="24"/>
        </w:rPr>
      </w:pPr>
      <w:r w:rsidRPr="00D42312">
        <w:rPr>
          <w:rFonts w:ascii="Arial" w:hAnsi="Arial" w:cs="Arial"/>
          <w:sz w:val="24"/>
          <w:szCs w:val="24"/>
        </w:rPr>
        <w:t xml:space="preserve">The </w:t>
      </w:r>
      <w:r w:rsidRPr="00855AA7">
        <w:rPr>
          <w:rFonts w:ascii="Arial" w:hAnsi="Arial" w:cs="Arial"/>
          <w:b/>
          <w:bCs/>
          <w:sz w:val="24"/>
          <w:szCs w:val="24"/>
        </w:rPr>
        <w:t>social model</w:t>
      </w:r>
      <w:r w:rsidRPr="00D42312">
        <w:rPr>
          <w:rFonts w:ascii="Arial" w:hAnsi="Arial" w:cs="Arial"/>
          <w:sz w:val="24"/>
          <w:szCs w:val="24"/>
        </w:rPr>
        <w:t xml:space="preserve"> views disability as a set of circumstances which in some way hamper or hinders a person in terms of their ability to carry out day to day activities.</w:t>
      </w:r>
    </w:p>
    <w:p w14:paraId="73938855" w14:textId="77777777" w:rsidR="002D56D3" w:rsidRPr="00D42312" w:rsidRDefault="002D56D3" w:rsidP="002D56D3">
      <w:pPr>
        <w:rPr>
          <w:rFonts w:ascii="Arial" w:hAnsi="Arial" w:cs="Arial"/>
          <w:sz w:val="24"/>
          <w:szCs w:val="24"/>
        </w:rPr>
      </w:pPr>
      <w:r w:rsidRPr="00D42312">
        <w:rPr>
          <w:rFonts w:ascii="Arial" w:hAnsi="Arial" w:cs="Arial"/>
          <w:sz w:val="24"/>
          <w:szCs w:val="24"/>
        </w:rPr>
        <w:t xml:space="preserve">This social model considers access to society to be at the crux of social participation. Disability is not a limitation, rather, participation in society is an issue of design and modification </w:t>
      </w:r>
      <w:r>
        <w:rPr>
          <w:rFonts w:ascii="Arial" w:hAnsi="Arial" w:cs="Arial"/>
          <w:sz w:val="24"/>
          <w:szCs w:val="24"/>
        </w:rPr>
        <w:t>that</w:t>
      </w:r>
      <w:r w:rsidRPr="00D42312">
        <w:rPr>
          <w:rFonts w:ascii="Arial" w:hAnsi="Arial" w:cs="Arial"/>
          <w:sz w:val="24"/>
          <w:szCs w:val="24"/>
        </w:rPr>
        <w:t xml:space="preserve"> permit</w:t>
      </w:r>
      <w:r>
        <w:rPr>
          <w:rFonts w:ascii="Arial" w:hAnsi="Arial" w:cs="Arial"/>
          <w:sz w:val="24"/>
          <w:szCs w:val="24"/>
        </w:rPr>
        <w:t>s (or otherwise)</w:t>
      </w:r>
      <w:r w:rsidRPr="00D42312">
        <w:rPr>
          <w:rFonts w:ascii="Arial" w:hAnsi="Arial" w:cs="Arial"/>
          <w:sz w:val="24"/>
          <w:szCs w:val="24"/>
        </w:rPr>
        <w:t xml:space="preserve"> people with disabilities </w:t>
      </w:r>
      <w:r>
        <w:rPr>
          <w:rFonts w:ascii="Arial" w:hAnsi="Arial" w:cs="Arial"/>
          <w:sz w:val="24"/>
          <w:szCs w:val="24"/>
        </w:rPr>
        <w:t xml:space="preserve">having </w:t>
      </w:r>
      <w:r w:rsidRPr="00D42312">
        <w:rPr>
          <w:rFonts w:ascii="Arial" w:hAnsi="Arial" w:cs="Arial"/>
          <w:sz w:val="24"/>
          <w:szCs w:val="24"/>
        </w:rPr>
        <w:t>complete access to buildings (old and new), recreation, education, employment and health facilitates like any other member of society.</w:t>
      </w:r>
    </w:p>
    <w:p w14:paraId="0737F2B0" w14:textId="1B1A8ACE" w:rsidR="00C27B28" w:rsidRDefault="00C27B28" w:rsidP="00F23716">
      <w:pPr>
        <w:rPr>
          <w:rFonts w:ascii="Arial" w:hAnsi="Arial" w:cs="Arial"/>
          <w:sz w:val="24"/>
          <w:szCs w:val="24"/>
        </w:rPr>
      </w:pPr>
    </w:p>
    <w:p w14:paraId="644BBD4D" w14:textId="48AA2337" w:rsidR="002D56D3" w:rsidRDefault="002D56D3" w:rsidP="00F23716">
      <w:pPr>
        <w:rPr>
          <w:rFonts w:ascii="Arial" w:hAnsi="Arial" w:cs="Arial"/>
          <w:sz w:val="24"/>
          <w:szCs w:val="24"/>
        </w:rPr>
      </w:pPr>
    </w:p>
    <w:p w14:paraId="4215D291" w14:textId="77777777" w:rsidR="002D56D3" w:rsidRDefault="002D56D3" w:rsidP="00F23716">
      <w:pPr>
        <w:rPr>
          <w:rFonts w:ascii="Arial" w:hAnsi="Arial" w:cs="Arial"/>
          <w:sz w:val="24"/>
          <w:szCs w:val="24"/>
        </w:rPr>
      </w:pPr>
    </w:p>
    <w:p w14:paraId="2CD53132" w14:textId="7B69E862" w:rsidR="00C36623" w:rsidRDefault="00B707FC" w:rsidP="0028556B">
      <w:pPr>
        <w:pStyle w:val="Heading2wendy"/>
        <w:rPr>
          <w:color w:val="467980"/>
          <w:sz w:val="28"/>
          <w:szCs w:val="28"/>
        </w:rPr>
      </w:pPr>
      <w:bookmarkStart w:id="0" w:name="_Toc536612987"/>
      <w:r w:rsidRPr="00BF39AD">
        <w:rPr>
          <w:color w:val="467980"/>
          <w:sz w:val="28"/>
          <w:szCs w:val="28"/>
        </w:rPr>
        <w:lastRenderedPageBreak/>
        <w:t xml:space="preserve">Disability Etiquette - </w:t>
      </w:r>
      <w:r w:rsidR="0028556B" w:rsidRPr="00BF39AD">
        <w:rPr>
          <w:color w:val="467980"/>
          <w:sz w:val="28"/>
          <w:szCs w:val="28"/>
        </w:rPr>
        <w:t>Respect and inclusion</w:t>
      </w:r>
    </w:p>
    <w:p w14:paraId="2904F0FD" w14:textId="3D9DD747" w:rsidR="002D56D3" w:rsidRDefault="002D56D3" w:rsidP="0028556B">
      <w:pPr>
        <w:pStyle w:val="Heading2wendy"/>
        <w:rPr>
          <w:color w:val="467980"/>
          <w:sz w:val="28"/>
          <w:szCs w:val="28"/>
        </w:rPr>
      </w:pPr>
    </w:p>
    <w:p w14:paraId="3F88802C" w14:textId="77777777" w:rsidR="002D56D3" w:rsidRPr="002D56D3" w:rsidRDefault="002D56D3" w:rsidP="002D56D3">
      <w:pPr>
        <w:pStyle w:val="Heading2wendy"/>
        <w:rPr>
          <w:color w:val="467980"/>
          <w:szCs w:val="24"/>
        </w:rPr>
      </w:pPr>
      <w:bookmarkStart w:id="1" w:name="_Toc536612989"/>
      <w:r w:rsidRPr="002D56D3">
        <w:rPr>
          <w:color w:val="467980"/>
          <w:szCs w:val="24"/>
        </w:rPr>
        <w:t>Tips when engaging with people with disability</w:t>
      </w:r>
      <w:bookmarkEnd w:id="1"/>
    </w:p>
    <w:p w14:paraId="7C9DBE19" w14:textId="77777777" w:rsidR="002D56D3" w:rsidRPr="00D42312" w:rsidRDefault="002D56D3" w:rsidP="002D56D3">
      <w:pPr>
        <w:rPr>
          <w:rFonts w:ascii="Arial" w:hAnsi="Arial" w:cs="Arial"/>
          <w:sz w:val="24"/>
          <w:szCs w:val="24"/>
        </w:rPr>
      </w:pPr>
      <w:r w:rsidRPr="00D42312">
        <w:rPr>
          <w:rFonts w:ascii="Arial" w:hAnsi="Arial" w:cs="Arial"/>
          <w:sz w:val="24"/>
          <w:szCs w:val="24"/>
        </w:rPr>
        <w:t xml:space="preserve">Relax and try and be yourself. </w:t>
      </w:r>
      <w:r>
        <w:rPr>
          <w:rFonts w:ascii="Arial" w:hAnsi="Arial" w:cs="Arial"/>
          <w:sz w:val="24"/>
          <w:szCs w:val="24"/>
        </w:rPr>
        <w:t>It is important to remember that people are all different and will all have their own preferences and needs. If you are unsure, ask respectfully.</w:t>
      </w:r>
    </w:p>
    <w:p w14:paraId="4A92B733" w14:textId="77777777" w:rsidR="002D56D3" w:rsidRPr="00D42312" w:rsidRDefault="002D56D3" w:rsidP="002D56D3">
      <w:pPr>
        <w:rPr>
          <w:rFonts w:ascii="Arial" w:hAnsi="Arial" w:cs="Arial"/>
          <w:sz w:val="24"/>
          <w:szCs w:val="24"/>
        </w:rPr>
      </w:pPr>
      <w:r w:rsidRPr="00D42312">
        <w:rPr>
          <w:rFonts w:ascii="Arial" w:hAnsi="Arial" w:cs="Arial"/>
          <w:sz w:val="24"/>
          <w:szCs w:val="24"/>
        </w:rPr>
        <w:t xml:space="preserve">Respect people’s privacy. It is neither polite or generally necessary to ask people about their disability unless you are having a specific conversation and the person is explaining something to you about their access </w:t>
      </w:r>
      <w:r>
        <w:rPr>
          <w:rFonts w:ascii="Arial" w:hAnsi="Arial" w:cs="Arial"/>
          <w:sz w:val="24"/>
          <w:szCs w:val="24"/>
        </w:rPr>
        <w:t xml:space="preserve">or communication </w:t>
      </w:r>
      <w:r w:rsidRPr="00D42312">
        <w:rPr>
          <w:rFonts w:ascii="Arial" w:hAnsi="Arial" w:cs="Arial"/>
          <w:sz w:val="24"/>
          <w:szCs w:val="24"/>
        </w:rPr>
        <w:t>needs</w:t>
      </w:r>
      <w:r>
        <w:rPr>
          <w:rFonts w:ascii="Arial" w:hAnsi="Arial" w:cs="Arial"/>
          <w:sz w:val="24"/>
          <w:szCs w:val="24"/>
        </w:rPr>
        <w:t>.</w:t>
      </w:r>
    </w:p>
    <w:p w14:paraId="798AEB94" w14:textId="77777777" w:rsidR="002D56D3" w:rsidRPr="00BF39AD" w:rsidRDefault="002D56D3" w:rsidP="002D56D3">
      <w:pPr>
        <w:rPr>
          <w:rFonts w:ascii="Arial" w:hAnsi="Arial" w:cs="Arial"/>
          <w:sz w:val="24"/>
          <w:szCs w:val="24"/>
        </w:rPr>
      </w:pPr>
      <w:r>
        <w:rPr>
          <w:rFonts w:ascii="Arial" w:hAnsi="Arial" w:cs="Arial"/>
          <w:sz w:val="24"/>
          <w:szCs w:val="24"/>
        </w:rPr>
        <w:t>Offering assistance: i</w:t>
      </w:r>
      <w:r w:rsidRPr="00C36623">
        <w:rPr>
          <w:rFonts w:ascii="Arial" w:hAnsi="Arial" w:cs="Arial"/>
          <w:sz w:val="24"/>
          <w:szCs w:val="24"/>
        </w:rPr>
        <w:t>f you think a person with disability needs help or if you</w:t>
      </w:r>
      <w:r>
        <w:rPr>
          <w:rFonts w:ascii="Arial" w:hAnsi="Arial" w:cs="Arial"/>
          <w:sz w:val="24"/>
          <w:szCs w:val="24"/>
        </w:rPr>
        <w:t xml:space="preserve"> want to</w:t>
      </w:r>
      <w:r w:rsidRPr="00C36623">
        <w:rPr>
          <w:rFonts w:ascii="Arial" w:hAnsi="Arial" w:cs="Arial"/>
          <w:sz w:val="24"/>
          <w:szCs w:val="24"/>
        </w:rPr>
        <w:t xml:space="preserve"> offer assistance, </w:t>
      </w:r>
      <w:r>
        <w:rPr>
          <w:rFonts w:ascii="Arial" w:hAnsi="Arial" w:cs="Arial"/>
          <w:sz w:val="24"/>
          <w:szCs w:val="24"/>
        </w:rPr>
        <w:t xml:space="preserve">offer to assist, </w:t>
      </w:r>
      <w:r w:rsidRPr="00BF39AD">
        <w:rPr>
          <w:rFonts w:ascii="Arial" w:hAnsi="Arial" w:cs="Arial"/>
          <w:b/>
          <w:bCs/>
          <w:i/>
          <w:iCs/>
          <w:sz w:val="24"/>
          <w:szCs w:val="24"/>
        </w:rPr>
        <w:t>then wait until your offer has been accepted before you help</w:t>
      </w:r>
      <w:r w:rsidRPr="00C36623">
        <w:rPr>
          <w:rFonts w:ascii="Arial" w:hAnsi="Arial" w:cs="Arial"/>
          <w:sz w:val="24"/>
          <w:szCs w:val="24"/>
        </w:rPr>
        <w:t>. It is always advisable to ask the person how they require your assistance.</w:t>
      </w:r>
      <w:r>
        <w:rPr>
          <w:rFonts w:ascii="Arial" w:hAnsi="Arial" w:cs="Arial"/>
          <w:i/>
          <w:iCs/>
          <w:sz w:val="24"/>
          <w:szCs w:val="24"/>
        </w:rPr>
        <w:t xml:space="preserve"> </w:t>
      </w:r>
      <w:r w:rsidRPr="00D42312">
        <w:rPr>
          <w:rFonts w:ascii="Arial" w:hAnsi="Arial" w:cs="Arial"/>
          <w:sz w:val="24"/>
          <w:szCs w:val="24"/>
        </w:rPr>
        <w:t xml:space="preserve">Don’t just grab someone or their belongings and start helping before they have responded. Even if people do not need help, they will generally appreciate and understand why you asked.  Be prepared for a refusal and for some people to look a little </w:t>
      </w:r>
      <w:r>
        <w:rPr>
          <w:rFonts w:ascii="Arial" w:hAnsi="Arial" w:cs="Arial"/>
          <w:sz w:val="24"/>
          <w:szCs w:val="24"/>
        </w:rPr>
        <w:t>‘</w:t>
      </w:r>
      <w:r w:rsidRPr="00D42312">
        <w:rPr>
          <w:rFonts w:ascii="Arial" w:hAnsi="Arial" w:cs="Arial"/>
          <w:sz w:val="24"/>
          <w:szCs w:val="24"/>
        </w:rPr>
        <w:t>put out</w:t>
      </w:r>
      <w:r>
        <w:rPr>
          <w:rFonts w:ascii="Arial" w:hAnsi="Arial" w:cs="Arial"/>
          <w:sz w:val="24"/>
          <w:szCs w:val="24"/>
        </w:rPr>
        <w:t>’</w:t>
      </w:r>
      <w:r w:rsidRPr="00D42312">
        <w:rPr>
          <w:rFonts w:ascii="Arial" w:hAnsi="Arial" w:cs="Arial"/>
          <w:sz w:val="24"/>
          <w:szCs w:val="24"/>
        </w:rPr>
        <w:t>.</w:t>
      </w:r>
    </w:p>
    <w:p w14:paraId="6B588F90" w14:textId="77777777" w:rsidR="002D56D3" w:rsidRPr="00BF39AD" w:rsidRDefault="002D56D3" w:rsidP="0028556B">
      <w:pPr>
        <w:pStyle w:val="Heading2wendy"/>
        <w:rPr>
          <w:color w:val="467980"/>
          <w:sz w:val="28"/>
          <w:szCs w:val="28"/>
        </w:rPr>
      </w:pPr>
    </w:p>
    <w:p w14:paraId="27F5D669" w14:textId="76E302DC" w:rsidR="0028556B" w:rsidRPr="00BF39AD" w:rsidRDefault="00BF39AD" w:rsidP="0028556B">
      <w:pPr>
        <w:pStyle w:val="Heading2wendy"/>
        <w:rPr>
          <w:color w:val="467980"/>
        </w:rPr>
      </w:pPr>
      <w:r w:rsidRPr="00BF39AD">
        <w:rPr>
          <w:color w:val="467980"/>
        </w:rPr>
        <w:t>T</w:t>
      </w:r>
      <w:r w:rsidR="0028556B" w:rsidRPr="00BF39AD">
        <w:rPr>
          <w:color w:val="467980"/>
        </w:rPr>
        <w:t>hings to do</w:t>
      </w:r>
      <w:bookmarkEnd w:id="0"/>
    </w:p>
    <w:p w14:paraId="1D2F5376" w14:textId="77777777" w:rsidR="0028556B" w:rsidRPr="00D42312" w:rsidRDefault="0028556B" w:rsidP="0028556B">
      <w:pPr>
        <w:pStyle w:val="ListParagraph"/>
        <w:numPr>
          <w:ilvl w:val="0"/>
          <w:numId w:val="21"/>
        </w:numPr>
        <w:spacing w:before="120" w:after="120"/>
        <w:ind w:left="714" w:hanging="357"/>
        <w:contextualSpacing w:val="0"/>
        <w:rPr>
          <w:rFonts w:ascii="Arial" w:hAnsi="Arial" w:cs="Arial"/>
          <w:sz w:val="24"/>
          <w:szCs w:val="24"/>
        </w:rPr>
      </w:pPr>
      <w:r w:rsidRPr="00D42312">
        <w:rPr>
          <w:rFonts w:ascii="Arial" w:hAnsi="Arial" w:cs="Arial"/>
          <w:sz w:val="24"/>
          <w:szCs w:val="24"/>
        </w:rPr>
        <w:t>Sit at the same level as the person you are talking to</w:t>
      </w:r>
    </w:p>
    <w:p w14:paraId="3BA19D20" w14:textId="7DF1AA1A" w:rsidR="0028556B" w:rsidRPr="00D42312" w:rsidRDefault="0028556B" w:rsidP="0028556B">
      <w:pPr>
        <w:pStyle w:val="ListParagraph"/>
        <w:numPr>
          <w:ilvl w:val="0"/>
          <w:numId w:val="21"/>
        </w:numPr>
        <w:spacing w:before="120" w:after="120"/>
        <w:ind w:left="714" w:hanging="357"/>
        <w:contextualSpacing w:val="0"/>
        <w:rPr>
          <w:rFonts w:ascii="Arial" w:hAnsi="Arial" w:cs="Arial"/>
          <w:sz w:val="24"/>
          <w:szCs w:val="24"/>
        </w:rPr>
      </w:pPr>
      <w:r w:rsidRPr="00D42312">
        <w:rPr>
          <w:rFonts w:ascii="Arial" w:hAnsi="Arial" w:cs="Arial"/>
          <w:sz w:val="24"/>
          <w:szCs w:val="24"/>
        </w:rPr>
        <w:t>Most importantly</w:t>
      </w:r>
      <w:r w:rsidR="00BF39AD">
        <w:rPr>
          <w:rFonts w:ascii="Arial" w:hAnsi="Arial" w:cs="Arial"/>
          <w:sz w:val="24"/>
          <w:szCs w:val="24"/>
        </w:rPr>
        <w:t>,</w:t>
      </w:r>
      <w:r w:rsidRPr="00D42312">
        <w:rPr>
          <w:rFonts w:ascii="Arial" w:hAnsi="Arial" w:cs="Arial"/>
          <w:sz w:val="24"/>
          <w:szCs w:val="24"/>
        </w:rPr>
        <w:t xml:space="preserve"> relax when interviewing/talking to a person with disability</w:t>
      </w:r>
    </w:p>
    <w:p w14:paraId="4215A480" w14:textId="77777777" w:rsidR="0028556B" w:rsidRPr="00D42312" w:rsidRDefault="0028556B" w:rsidP="0028556B">
      <w:pPr>
        <w:pStyle w:val="ListParagraph"/>
        <w:numPr>
          <w:ilvl w:val="0"/>
          <w:numId w:val="21"/>
        </w:numPr>
        <w:spacing w:before="120" w:after="120"/>
        <w:ind w:left="714" w:hanging="357"/>
        <w:contextualSpacing w:val="0"/>
        <w:rPr>
          <w:rFonts w:ascii="Arial" w:hAnsi="Arial" w:cs="Arial"/>
          <w:sz w:val="24"/>
          <w:szCs w:val="24"/>
        </w:rPr>
      </w:pPr>
      <w:r w:rsidRPr="00D42312">
        <w:rPr>
          <w:rFonts w:ascii="Arial" w:hAnsi="Arial" w:cs="Arial"/>
          <w:sz w:val="24"/>
          <w:szCs w:val="24"/>
        </w:rPr>
        <w:t>Ask yourself, would this be of interest or a story if the person didn’t have disability</w:t>
      </w:r>
    </w:p>
    <w:p w14:paraId="5558ED80" w14:textId="77777777" w:rsidR="003024B9" w:rsidRDefault="0028556B" w:rsidP="0028556B">
      <w:pPr>
        <w:pStyle w:val="ListParagraph"/>
        <w:numPr>
          <w:ilvl w:val="0"/>
          <w:numId w:val="21"/>
        </w:numPr>
        <w:spacing w:before="120" w:after="120"/>
        <w:ind w:left="714" w:hanging="357"/>
        <w:contextualSpacing w:val="0"/>
        <w:rPr>
          <w:rFonts w:ascii="Arial" w:hAnsi="Arial" w:cs="Arial"/>
          <w:sz w:val="24"/>
          <w:szCs w:val="24"/>
        </w:rPr>
      </w:pPr>
      <w:r w:rsidRPr="00D42312">
        <w:rPr>
          <w:rFonts w:ascii="Arial" w:hAnsi="Arial" w:cs="Arial"/>
          <w:sz w:val="24"/>
          <w:szCs w:val="24"/>
        </w:rPr>
        <w:t xml:space="preserve">If in doubt, ask. </w:t>
      </w:r>
    </w:p>
    <w:p w14:paraId="53548E1A" w14:textId="6DC7F0DD" w:rsidR="0028556B" w:rsidRPr="00D42312" w:rsidRDefault="003024B9" w:rsidP="0028556B">
      <w:pPr>
        <w:pStyle w:val="ListParagraph"/>
        <w:numPr>
          <w:ilvl w:val="0"/>
          <w:numId w:val="21"/>
        </w:numPr>
        <w:spacing w:before="120" w:after="120"/>
        <w:ind w:left="714" w:hanging="357"/>
        <w:contextualSpacing w:val="0"/>
        <w:rPr>
          <w:rFonts w:ascii="Arial" w:hAnsi="Arial" w:cs="Arial"/>
          <w:sz w:val="24"/>
          <w:szCs w:val="24"/>
        </w:rPr>
      </w:pPr>
      <w:r>
        <w:rPr>
          <w:rFonts w:ascii="Arial" w:hAnsi="Arial" w:cs="Arial"/>
          <w:sz w:val="24"/>
          <w:szCs w:val="24"/>
        </w:rPr>
        <w:t>Don’t</w:t>
      </w:r>
      <w:r w:rsidR="0028556B" w:rsidRPr="00D42312">
        <w:rPr>
          <w:rFonts w:ascii="Arial" w:hAnsi="Arial" w:cs="Arial"/>
          <w:sz w:val="24"/>
          <w:szCs w:val="24"/>
        </w:rPr>
        <w:t xml:space="preserve"> be afraid to ask relevant questions</w:t>
      </w:r>
    </w:p>
    <w:p w14:paraId="3BD759DE" w14:textId="77777777" w:rsidR="00C27B28" w:rsidRDefault="0028556B" w:rsidP="00C27B28">
      <w:pPr>
        <w:pStyle w:val="ListParagraph"/>
        <w:numPr>
          <w:ilvl w:val="0"/>
          <w:numId w:val="21"/>
        </w:numPr>
        <w:spacing w:before="120" w:after="120"/>
        <w:ind w:left="714" w:hanging="357"/>
        <w:contextualSpacing w:val="0"/>
        <w:rPr>
          <w:rFonts w:ascii="Arial" w:hAnsi="Arial" w:cs="Arial"/>
          <w:sz w:val="24"/>
          <w:szCs w:val="24"/>
        </w:rPr>
      </w:pPr>
      <w:r w:rsidRPr="00D42312">
        <w:rPr>
          <w:rFonts w:ascii="Arial" w:hAnsi="Arial" w:cs="Arial"/>
          <w:sz w:val="24"/>
          <w:szCs w:val="24"/>
        </w:rPr>
        <w:t>Common expressions such as “see you later’ or “have you heard about…” are acceptable to vis</w:t>
      </w:r>
      <w:r w:rsidR="008F5AFE">
        <w:rPr>
          <w:rFonts w:ascii="Arial" w:hAnsi="Arial" w:cs="Arial"/>
          <w:sz w:val="24"/>
          <w:szCs w:val="24"/>
        </w:rPr>
        <w:t xml:space="preserve">ion </w:t>
      </w:r>
      <w:r w:rsidRPr="00D42312">
        <w:rPr>
          <w:rFonts w:ascii="Arial" w:hAnsi="Arial" w:cs="Arial"/>
          <w:sz w:val="24"/>
          <w:szCs w:val="24"/>
        </w:rPr>
        <w:t>impaired and hearing-impaired people and generally cause no offence</w:t>
      </w:r>
      <w:r w:rsidR="00BF39AD">
        <w:rPr>
          <w:rFonts w:ascii="Arial" w:hAnsi="Arial" w:cs="Arial"/>
          <w:sz w:val="24"/>
          <w:szCs w:val="24"/>
        </w:rPr>
        <w:t>, nor would asking a wheelchair user to “go for a walk”</w:t>
      </w:r>
      <w:r w:rsidRPr="00D42312">
        <w:rPr>
          <w:rFonts w:ascii="Arial" w:hAnsi="Arial" w:cs="Arial"/>
          <w:sz w:val="24"/>
          <w:szCs w:val="24"/>
        </w:rPr>
        <w:t xml:space="preserve">. </w:t>
      </w:r>
    </w:p>
    <w:p w14:paraId="3A55F0F5" w14:textId="36321EE0" w:rsidR="0028556B" w:rsidRPr="00C27B28" w:rsidRDefault="0028556B" w:rsidP="00C27B28">
      <w:pPr>
        <w:pStyle w:val="ListParagraph"/>
        <w:spacing w:before="120" w:after="120"/>
        <w:ind w:left="714"/>
        <w:contextualSpacing w:val="0"/>
        <w:rPr>
          <w:rFonts w:ascii="Arial" w:hAnsi="Arial" w:cs="Arial"/>
          <w:sz w:val="24"/>
          <w:szCs w:val="24"/>
        </w:rPr>
      </w:pPr>
      <w:r w:rsidRPr="00C27B28">
        <w:rPr>
          <w:rFonts w:ascii="Arial" w:hAnsi="Arial" w:cs="Arial"/>
          <w:sz w:val="24"/>
          <w:szCs w:val="24"/>
        </w:rPr>
        <w:tab/>
      </w:r>
    </w:p>
    <w:p w14:paraId="2651FA7D" w14:textId="77777777" w:rsidR="0028556B" w:rsidRPr="00BF39AD" w:rsidRDefault="0028556B" w:rsidP="0028556B">
      <w:pPr>
        <w:pStyle w:val="Heading2wendy"/>
        <w:rPr>
          <w:color w:val="467980"/>
        </w:rPr>
      </w:pPr>
      <w:bookmarkStart w:id="2" w:name="_Toc536612988"/>
      <w:r w:rsidRPr="00BF39AD">
        <w:rPr>
          <w:color w:val="467980"/>
        </w:rPr>
        <w:t>What not to do</w:t>
      </w:r>
      <w:bookmarkEnd w:id="2"/>
    </w:p>
    <w:p w14:paraId="32035737" w14:textId="71882565" w:rsidR="0028556B" w:rsidRDefault="0028556B" w:rsidP="00B707FC">
      <w:pPr>
        <w:pStyle w:val="ListParagraph"/>
        <w:numPr>
          <w:ilvl w:val="0"/>
          <w:numId w:val="22"/>
        </w:numPr>
        <w:spacing w:before="120" w:after="120" w:line="240" w:lineRule="auto"/>
        <w:ind w:left="714" w:hanging="357"/>
        <w:contextualSpacing w:val="0"/>
        <w:rPr>
          <w:rFonts w:ascii="Arial" w:hAnsi="Arial" w:cs="Arial"/>
          <w:sz w:val="24"/>
          <w:szCs w:val="24"/>
        </w:rPr>
      </w:pPr>
      <w:r w:rsidRPr="00D42312">
        <w:rPr>
          <w:rFonts w:ascii="Arial" w:hAnsi="Arial" w:cs="Arial"/>
          <w:sz w:val="24"/>
          <w:szCs w:val="24"/>
        </w:rPr>
        <w:t xml:space="preserve">Never talk to a person with disability through a companion, personal assistant or their interpreter. Treat individuals as individuals. </w:t>
      </w:r>
      <w:r w:rsidR="00BF39AD">
        <w:rPr>
          <w:rFonts w:ascii="Arial" w:hAnsi="Arial" w:cs="Arial"/>
          <w:sz w:val="24"/>
          <w:szCs w:val="24"/>
        </w:rPr>
        <w:t>Look at them and t</w:t>
      </w:r>
      <w:r w:rsidRPr="00D42312">
        <w:rPr>
          <w:rFonts w:ascii="Arial" w:hAnsi="Arial" w:cs="Arial"/>
          <w:sz w:val="24"/>
          <w:szCs w:val="24"/>
        </w:rPr>
        <w:t xml:space="preserve">alk </w:t>
      </w:r>
      <w:r w:rsidR="00BF39AD">
        <w:rPr>
          <w:rFonts w:ascii="Arial" w:hAnsi="Arial" w:cs="Arial"/>
          <w:sz w:val="24"/>
          <w:szCs w:val="24"/>
        </w:rPr>
        <w:t xml:space="preserve">directly </w:t>
      </w:r>
      <w:r w:rsidRPr="00D42312">
        <w:rPr>
          <w:rFonts w:ascii="Arial" w:hAnsi="Arial" w:cs="Arial"/>
          <w:sz w:val="24"/>
          <w:szCs w:val="24"/>
        </w:rPr>
        <w:t>to them.</w:t>
      </w:r>
    </w:p>
    <w:p w14:paraId="2E99F9C1" w14:textId="6F779EE4" w:rsidR="003024B9" w:rsidRPr="003024B9" w:rsidRDefault="003024B9" w:rsidP="003024B9">
      <w:pPr>
        <w:pStyle w:val="ListParagraph"/>
        <w:numPr>
          <w:ilvl w:val="0"/>
          <w:numId w:val="22"/>
        </w:numPr>
        <w:spacing w:before="120" w:after="120" w:line="240" w:lineRule="auto"/>
        <w:ind w:left="714" w:hanging="357"/>
        <w:contextualSpacing w:val="0"/>
        <w:rPr>
          <w:rFonts w:ascii="Arial" w:hAnsi="Arial" w:cs="Arial"/>
          <w:sz w:val="24"/>
          <w:szCs w:val="24"/>
        </w:rPr>
      </w:pPr>
      <w:r w:rsidRPr="00D42312">
        <w:rPr>
          <w:rFonts w:ascii="Arial" w:hAnsi="Arial" w:cs="Arial"/>
          <w:sz w:val="24"/>
          <w:szCs w:val="24"/>
        </w:rPr>
        <w:t>Don’t call people with disability brave</w:t>
      </w:r>
      <w:r>
        <w:rPr>
          <w:rFonts w:ascii="Arial" w:hAnsi="Arial" w:cs="Arial"/>
          <w:sz w:val="24"/>
          <w:szCs w:val="24"/>
        </w:rPr>
        <w:t>,</w:t>
      </w:r>
      <w:r w:rsidRPr="00D42312">
        <w:rPr>
          <w:rFonts w:ascii="Arial" w:hAnsi="Arial" w:cs="Arial"/>
          <w:sz w:val="24"/>
          <w:szCs w:val="24"/>
        </w:rPr>
        <w:t xml:space="preserve"> amazing </w:t>
      </w:r>
      <w:r>
        <w:rPr>
          <w:rFonts w:ascii="Arial" w:hAnsi="Arial" w:cs="Arial"/>
          <w:sz w:val="24"/>
          <w:szCs w:val="24"/>
        </w:rPr>
        <w:t xml:space="preserve">or inspirational </w:t>
      </w:r>
      <w:r w:rsidRPr="00D42312">
        <w:rPr>
          <w:rFonts w:ascii="Arial" w:hAnsi="Arial" w:cs="Arial"/>
          <w:sz w:val="24"/>
          <w:szCs w:val="24"/>
        </w:rPr>
        <w:t>for doing things that other people do every day.</w:t>
      </w:r>
      <w:r>
        <w:rPr>
          <w:rFonts w:ascii="Arial" w:hAnsi="Arial" w:cs="Arial"/>
          <w:sz w:val="24"/>
          <w:szCs w:val="24"/>
        </w:rPr>
        <w:t xml:space="preserve"> Stating someone is brave or inspirational for doing every day activities </w:t>
      </w:r>
      <w:r w:rsidR="00BF39AD">
        <w:rPr>
          <w:rFonts w:ascii="Arial" w:hAnsi="Arial" w:cs="Arial"/>
          <w:sz w:val="24"/>
          <w:szCs w:val="24"/>
        </w:rPr>
        <w:t>may</w:t>
      </w:r>
      <w:r>
        <w:rPr>
          <w:rFonts w:ascii="Arial" w:hAnsi="Arial" w:cs="Arial"/>
          <w:sz w:val="24"/>
          <w:szCs w:val="24"/>
        </w:rPr>
        <w:t xml:space="preserve"> be </w:t>
      </w:r>
      <w:r w:rsidR="00BF39AD">
        <w:rPr>
          <w:rFonts w:ascii="Arial" w:hAnsi="Arial" w:cs="Arial"/>
          <w:sz w:val="24"/>
          <w:szCs w:val="24"/>
        </w:rPr>
        <w:t xml:space="preserve">considered </w:t>
      </w:r>
      <w:r>
        <w:rPr>
          <w:rFonts w:ascii="Arial" w:hAnsi="Arial" w:cs="Arial"/>
          <w:sz w:val="24"/>
          <w:szCs w:val="24"/>
        </w:rPr>
        <w:t>insulting.</w:t>
      </w:r>
    </w:p>
    <w:p w14:paraId="4535AF99" w14:textId="6E26B795" w:rsidR="0028556B" w:rsidRPr="00D42312" w:rsidRDefault="0028556B" w:rsidP="00B707FC">
      <w:pPr>
        <w:pStyle w:val="ListParagraph"/>
        <w:numPr>
          <w:ilvl w:val="0"/>
          <w:numId w:val="22"/>
        </w:numPr>
        <w:spacing w:before="120" w:after="120" w:line="240" w:lineRule="auto"/>
        <w:ind w:left="714" w:hanging="357"/>
        <w:contextualSpacing w:val="0"/>
        <w:rPr>
          <w:rFonts w:ascii="Arial" w:hAnsi="Arial" w:cs="Arial"/>
          <w:sz w:val="24"/>
          <w:szCs w:val="24"/>
        </w:rPr>
      </w:pPr>
      <w:r w:rsidRPr="00D42312">
        <w:rPr>
          <w:rFonts w:ascii="Arial" w:hAnsi="Arial" w:cs="Arial"/>
          <w:sz w:val="24"/>
          <w:szCs w:val="24"/>
        </w:rPr>
        <w:t>Don’t focus on the human</w:t>
      </w:r>
      <w:r w:rsidR="00BF39AD">
        <w:rPr>
          <w:rFonts w:ascii="Arial" w:hAnsi="Arial" w:cs="Arial"/>
          <w:sz w:val="24"/>
          <w:szCs w:val="24"/>
        </w:rPr>
        <w:t xml:space="preserve"> </w:t>
      </w:r>
      <w:r w:rsidRPr="00D42312">
        <w:rPr>
          <w:rFonts w:ascii="Arial" w:hAnsi="Arial" w:cs="Arial"/>
          <w:sz w:val="24"/>
          <w:szCs w:val="24"/>
        </w:rPr>
        <w:t>interest story of someone who is experiencing disability (i.e. how the person has overcome overwhelming odds</w:t>
      </w:r>
      <w:r w:rsidR="00BF39AD">
        <w:rPr>
          <w:rFonts w:ascii="Arial" w:hAnsi="Arial" w:cs="Arial"/>
          <w:sz w:val="24"/>
          <w:szCs w:val="24"/>
        </w:rPr>
        <w:t>.</w:t>
      </w:r>
      <w:r w:rsidRPr="00D42312">
        <w:rPr>
          <w:rFonts w:ascii="Arial" w:hAnsi="Arial" w:cs="Arial"/>
          <w:sz w:val="24"/>
          <w:szCs w:val="24"/>
        </w:rPr>
        <w:t xml:space="preserve">) Keep the focus of the </w:t>
      </w:r>
      <w:r w:rsidR="003024B9">
        <w:rPr>
          <w:rFonts w:ascii="Arial" w:hAnsi="Arial" w:cs="Arial"/>
          <w:sz w:val="24"/>
          <w:szCs w:val="24"/>
        </w:rPr>
        <w:t xml:space="preserve">actual </w:t>
      </w:r>
      <w:r w:rsidRPr="00D42312">
        <w:rPr>
          <w:rFonts w:ascii="Arial" w:hAnsi="Arial" w:cs="Arial"/>
          <w:sz w:val="24"/>
          <w:szCs w:val="24"/>
        </w:rPr>
        <w:t>story rather than the disability.</w:t>
      </w:r>
    </w:p>
    <w:p w14:paraId="379E5986" w14:textId="5E5DBB79" w:rsidR="0028556B" w:rsidRPr="00D42312" w:rsidRDefault="0028556B" w:rsidP="00B707FC">
      <w:pPr>
        <w:pStyle w:val="ListParagraph"/>
        <w:numPr>
          <w:ilvl w:val="0"/>
          <w:numId w:val="22"/>
        </w:numPr>
        <w:spacing w:before="120" w:after="120" w:line="240" w:lineRule="auto"/>
        <w:ind w:left="714" w:hanging="357"/>
        <w:contextualSpacing w:val="0"/>
        <w:rPr>
          <w:rFonts w:ascii="Arial" w:hAnsi="Arial" w:cs="Arial"/>
          <w:sz w:val="24"/>
          <w:szCs w:val="24"/>
        </w:rPr>
      </w:pPr>
      <w:r w:rsidRPr="00D42312">
        <w:rPr>
          <w:rFonts w:ascii="Arial" w:hAnsi="Arial" w:cs="Arial"/>
          <w:sz w:val="24"/>
          <w:szCs w:val="24"/>
        </w:rPr>
        <w:lastRenderedPageBreak/>
        <w:t>Don’t assume someone is ill simply because she or he has disability</w:t>
      </w:r>
      <w:r w:rsidR="00BF39AD">
        <w:rPr>
          <w:rFonts w:ascii="Arial" w:hAnsi="Arial" w:cs="Arial"/>
          <w:sz w:val="24"/>
          <w:szCs w:val="24"/>
        </w:rPr>
        <w:t>.</w:t>
      </w:r>
    </w:p>
    <w:p w14:paraId="50DD3475" w14:textId="2C7D87F3" w:rsidR="0028556B" w:rsidRPr="00D42312" w:rsidRDefault="0028556B" w:rsidP="00B707FC">
      <w:pPr>
        <w:pStyle w:val="ListParagraph"/>
        <w:numPr>
          <w:ilvl w:val="0"/>
          <w:numId w:val="22"/>
        </w:numPr>
        <w:spacing w:before="120" w:after="120" w:line="240" w:lineRule="auto"/>
        <w:ind w:left="714" w:hanging="357"/>
        <w:contextualSpacing w:val="0"/>
        <w:rPr>
          <w:rFonts w:ascii="Arial" w:hAnsi="Arial" w:cs="Arial"/>
          <w:sz w:val="24"/>
          <w:szCs w:val="24"/>
        </w:rPr>
      </w:pPr>
      <w:r w:rsidRPr="00D42312">
        <w:rPr>
          <w:rFonts w:ascii="Arial" w:hAnsi="Arial" w:cs="Arial"/>
          <w:sz w:val="24"/>
          <w:szCs w:val="24"/>
        </w:rPr>
        <w:t>Don’t be embarrassed or guilty if you have difficulty understanding the person you are interviewing</w:t>
      </w:r>
      <w:r w:rsidR="00BF39AD">
        <w:rPr>
          <w:rFonts w:ascii="Arial" w:hAnsi="Arial" w:cs="Arial"/>
          <w:sz w:val="24"/>
          <w:szCs w:val="24"/>
        </w:rPr>
        <w:t xml:space="preserve"> if they have verbal communication difficulties.</w:t>
      </w:r>
      <w:r w:rsidRPr="00D42312">
        <w:rPr>
          <w:rFonts w:ascii="Arial" w:hAnsi="Arial" w:cs="Arial"/>
          <w:sz w:val="24"/>
          <w:szCs w:val="24"/>
        </w:rPr>
        <w:t xml:space="preserve"> The person will probably be used to it and will have developed ways of managing. Tell them you’re having trouble. </w:t>
      </w:r>
    </w:p>
    <w:p w14:paraId="12599D48" w14:textId="77777777" w:rsidR="0028556B" w:rsidRDefault="0028556B" w:rsidP="0028556B">
      <w:pPr>
        <w:rPr>
          <w:rFonts w:ascii="Arial" w:hAnsi="Arial" w:cs="Arial"/>
          <w:sz w:val="24"/>
          <w:szCs w:val="24"/>
        </w:rPr>
      </w:pPr>
    </w:p>
    <w:p w14:paraId="44A61364" w14:textId="77777777" w:rsidR="007977B7" w:rsidRDefault="007977B7">
      <w:pPr>
        <w:spacing w:after="160" w:line="259" w:lineRule="auto"/>
      </w:pPr>
    </w:p>
    <w:tbl>
      <w:tblPr>
        <w:tblStyle w:val="TableGrid"/>
        <w:tblW w:w="0" w:type="auto"/>
        <w:tblLook w:val="04A0" w:firstRow="1" w:lastRow="0" w:firstColumn="1" w:lastColumn="0" w:noHBand="0" w:noVBand="1"/>
      </w:tblPr>
      <w:tblGrid>
        <w:gridCol w:w="4508"/>
        <w:gridCol w:w="4508"/>
      </w:tblGrid>
      <w:tr w:rsidR="008E52A0" w:rsidRPr="008E52A0" w14:paraId="3EA56181" w14:textId="77777777" w:rsidTr="007977B7">
        <w:tc>
          <w:tcPr>
            <w:tcW w:w="4508" w:type="dxa"/>
          </w:tcPr>
          <w:p w14:paraId="3803D46C" w14:textId="00099BC2" w:rsidR="008E52A0" w:rsidRPr="00BF39AD" w:rsidRDefault="008E52A0">
            <w:pPr>
              <w:spacing w:after="160" w:line="259" w:lineRule="auto"/>
              <w:rPr>
                <w:rFonts w:ascii="Arial" w:hAnsi="Arial" w:cs="Arial"/>
                <w:b/>
                <w:bCs/>
              </w:rPr>
            </w:pPr>
            <w:r w:rsidRPr="00BF39AD">
              <w:rPr>
                <w:rFonts w:ascii="Arial" w:hAnsi="Arial" w:cs="Arial"/>
                <w:b/>
                <w:bCs/>
              </w:rPr>
              <w:t>WHAT NOT TO SAY</w:t>
            </w:r>
          </w:p>
        </w:tc>
        <w:tc>
          <w:tcPr>
            <w:tcW w:w="4508" w:type="dxa"/>
          </w:tcPr>
          <w:p w14:paraId="05F90E47" w14:textId="4348C485" w:rsidR="008E52A0" w:rsidRPr="00BF39AD" w:rsidRDefault="008E52A0">
            <w:pPr>
              <w:spacing w:after="160" w:line="259" w:lineRule="auto"/>
              <w:rPr>
                <w:rFonts w:ascii="Arial" w:hAnsi="Arial" w:cs="Arial"/>
                <w:b/>
                <w:bCs/>
              </w:rPr>
            </w:pPr>
            <w:r w:rsidRPr="00BF39AD">
              <w:rPr>
                <w:rFonts w:ascii="Arial" w:hAnsi="Arial" w:cs="Arial"/>
                <w:b/>
                <w:bCs/>
              </w:rPr>
              <w:t>REPLACE WITH</w:t>
            </w:r>
          </w:p>
        </w:tc>
      </w:tr>
      <w:tr w:rsidR="007977B7" w14:paraId="0F1188D5" w14:textId="77777777" w:rsidTr="007977B7">
        <w:tc>
          <w:tcPr>
            <w:tcW w:w="4508" w:type="dxa"/>
          </w:tcPr>
          <w:p w14:paraId="4ED0B7E8" w14:textId="2EA1642E" w:rsidR="007977B7" w:rsidRPr="00BF39AD" w:rsidRDefault="007977B7">
            <w:pPr>
              <w:spacing w:after="160" w:line="259" w:lineRule="auto"/>
              <w:rPr>
                <w:rFonts w:ascii="Arial" w:hAnsi="Arial" w:cs="Arial"/>
              </w:rPr>
            </w:pPr>
            <w:r w:rsidRPr="00BF39AD">
              <w:rPr>
                <w:rFonts w:ascii="Arial" w:hAnsi="Arial" w:cs="Arial"/>
              </w:rPr>
              <w:t>Suffers from, victim of</w:t>
            </w:r>
          </w:p>
        </w:tc>
        <w:tc>
          <w:tcPr>
            <w:tcW w:w="4508" w:type="dxa"/>
          </w:tcPr>
          <w:p w14:paraId="382C1AEB" w14:textId="56637949" w:rsidR="007977B7" w:rsidRPr="00BF39AD" w:rsidRDefault="007977B7">
            <w:pPr>
              <w:spacing w:after="160" w:line="259" w:lineRule="auto"/>
              <w:rPr>
                <w:rFonts w:ascii="Arial" w:hAnsi="Arial" w:cs="Arial"/>
              </w:rPr>
            </w:pPr>
            <w:r w:rsidRPr="00BF39AD">
              <w:rPr>
                <w:rFonts w:ascii="Arial" w:hAnsi="Arial" w:cs="Arial"/>
              </w:rPr>
              <w:t>Person with/people with/person living with</w:t>
            </w:r>
          </w:p>
        </w:tc>
      </w:tr>
      <w:tr w:rsidR="007977B7" w14:paraId="74E47ADC" w14:textId="77777777" w:rsidTr="007977B7">
        <w:tc>
          <w:tcPr>
            <w:tcW w:w="4508" w:type="dxa"/>
          </w:tcPr>
          <w:p w14:paraId="2EBB1697" w14:textId="7882894B" w:rsidR="007977B7" w:rsidRPr="00BF39AD" w:rsidRDefault="007977B7">
            <w:pPr>
              <w:spacing w:after="160" w:line="259" w:lineRule="auto"/>
              <w:rPr>
                <w:rFonts w:ascii="Arial" w:hAnsi="Arial" w:cs="Arial"/>
              </w:rPr>
            </w:pPr>
            <w:r w:rsidRPr="00BF39AD">
              <w:rPr>
                <w:rFonts w:ascii="Arial" w:hAnsi="Arial" w:cs="Arial"/>
              </w:rPr>
              <w:t xml:space="preserve">Non-disabled </w:t>
            </w:r>
          </w:p>
        </w:tc>
        <w:tc>
          <w:tcPr>
            <w:tcW w:w="4508" w:type="dxa"/>
          </w:tcPr>
          <w:p w14:paraId="5A5E7612" w14:textId="1C7BA1F2" w:rsidR="007977B7" w:rsidRPr="00BF39AD" w:rsidRDefault="00B64AE7">
            <w:pPr>
              <w:spacing w:after="160" w:line="259" w:lineRule="auto"/>
              <w:rPr>
                <w:rFonts w:ascii="Arial" w:hAnsi="Arial" w:cs="Arial"/>
              </w:rPr>
            </w:pPr>
            <w:r w:rsidRPr="00BF39AD">
              <w:rPr>
                <w:rFonts w:ascii="Arial" w:hAnsi="Arial" w:cs="Arial"/>
              </w:rPr>
              <w:t>Person with</w:t>
            </w:r>
            <w:r w:rsidR="009E340A">
              <w:rPr>
                <w:rFonts w:ascii="Arial" w:hAnsi="Arial" w:cs="Arial"/>
              </w:rPr>
              <w:t>out</w:t>
            </w:r>
            <w:r w:rsidRPr="00BF39AD">
              <w:rPr>
                <w:rFonts w:ascii="Arial" w:hAnsi="Arial" w:cs="Arial"/>
              </w:rPr>
              <w:t xml:space="preserve"> disability</w:t>
            </w:r>
          </w:p>
        </w:tc>
      </w:tr>
      <w:tr w:rsidR="007977B7" w14:paraId="214CC3EC" w14:textId="77777777" w:rsidTr="007977B7">
        <w:tc>
          <w:tcPr>
            <w:tcW w:w="4508" w:type="dxa"/>
          </w:tcPr>
          <w:p w14:paraId="7C4A4075" w14:textId="0BF98218" w:rsidR="007977B7" w:rsidRPr="00BF39AD" w:rsidRDefault="00B64AE7">
            <w:pPr>
              <w:spacing w:after="160" w:line="259" w:lineRule="auto"/>
              <w:rPr>
                <w:rFonts w:ascii="Arial" w:hAnsi="Arial" w:cs="Arial"/>
              </w:rPr>
            </w:pPr>
            <w:r w:rsidRPr="00BF39AD">
              <w:rPr>
                <w:rFonts w:ascii="Arial" w:hAnsi="Arial" w:cs="Arial"/>
              </w:rPr>
              <w:t>Wheelchair-bound/confined to a wheelchair/’in a wheelchair’</w:t>
            </w:r>
          </w:p>
        </w:tc>
        <w:tc>
          <w:tcPr>
            <w:tcW w:w="4508" w:type="dxa"/>
          </w:tcPr>
          <w:p w14:paraId="4797B021" w14:textId="670667E1" w:rsidR="007977B7" w:rsidRPr="00BF39AD" w:rsidRDefault="00B64AE7">
            <w:pPr>
              <w:spacing w:after="160" w:line="259" w:lineRule="auto"/>
              <w:rPr>
                <w:rFonts w:ascii="Arial" w:hAnsi="Arial" w:cs="Arial"/>
              </w:rPr>
            </w:pPr>
            <w:r w:rsidRPr="00BF39AD">
              <w:rPr>
                <w:rFonts w:ascii="Arial" w:hAnsi="Arial" w:cs="Arial"/>
              </w:rPr>
              <w:t>Wheelchair user</w:t>
            </w:r>
          </w:p>
        </w:tc>
      </w:tr>
      <w:tr w:rsidR="007977B7" w14:paraId="13585CA5" w14:textId="77777777" w:rsidTr="007977B7">
        <w:tc>
          <w:tcPr>
            <w:tcW w:w="4508" w:type="dxa"/>
          </w:tcPr>
          <w:p w14:paraId="1904F7B9" w14:textId="17381233" w:rsidR="007977B7" w:rsidRPr="00BF39AD" w:rsidRDefault="00B64AE7">
            <w:pPr>
              <w:spacing w:after="160" w:line="259" w:lineRule="auto"/>
              <w:rPr>
                <w:rFonts w:ascii="Arial" w:hAnsi="Arial" w:cs="Arial"/>
              </w:rPr>
            </w:pPr>
            <w:r w:rsidRPr="00BF39AD">
              <w:rPr>
                <w:rFonts w:ascii="Arial" w:hAnsi="Arial" w:cs="Arial"/>
              </w:rPr>
              <w:t>Dwarf, midget</w:t>
            </w:r>
          </w:p>
        </w:tc>
        <w:tc>
          <w:tcPr>
            <w:tcW w:w="4508" w:type="dxa"/>
          </w:tcPr>
          <w:p w14:paraId="6EA03684" w14:textId="40290F0A" w:rsidR="007977B7" w:rsidRPr="00BF39AD" w:rsidRDefault="00B64AE7">
            <w:pPr>
              <w:spacing w:after="160" w:line="259" w:lineRule="auto"/>
              <w:rPr>
                <w:rFonts w:ascii="Arial" w:hAnsi="Arial" w:cs="Arial"/>
              </w:rPr>
            </w:pPr>
            <w:r w:rsidRPr="00BF39AD">
              <w:rPr>
                <w:rFonts w:ascii="Arial" w:hAnsi="Arial" w:cs="Arial"/>
              </w:rPr>
              <w:t>Short stature/short statured person</w:t>
            </w:r>
          </w:p>
        </w:tc>
      </w:tr>
      <w:tr w:rsidR="007977B7" w14:paraId="36D2B0A2" w14:textId="77777777" w:rsidTr="007977B7">
        <w:tc>
          <w:tcPr>
            <w:tcW w:w="4508" w:type="dxa"/>
          </w:tcPr>
          <w:p w14:paraId="3FE6CEA1" w14:textId="7E7D1C12" w:rsidR="007977B7" w:rsidRPr="00BF39AD" w:rsidRDefault="00B64AE7">
            <w:pPr>
              <w:spacing w:after="160" w:line="259" w:lineRule="auto"/>
              <w:rPr>
                <w:rFonts w:ascii="Arial" w:hAnsi="Arial" w:cs="Arial"/>
              </w:rPr>
            </w:pPr>
            <w:r w:rsidRPr="00BF39AD">
              <w:rPr>
                <w:rFonts w:ascii="Arial" w:hAnsi="Arial" w:cs="Arial"/>
              </w:rPr>
              <w:t>Spastic</w:t>
            </w:r>
          </w:p>
        </w:tc>
        <w:tc>
          <w:tcPr>
            <w:tcW w:w="4508" w:type="dxa"/>
          </w:tcPr>
          <w:p w14:paraId="1491C22B" w14:textId="1ED7BFF3" w:rsidR="007977B7" w:rsidRPr="00BF39AD" w:rsidRDefault="00B64AE7">
            <w:pPr>
              <w:spacing w:after="160" w:line="259" w:lineRule="auto"/>
              <w:rPr>
                <w:rFonts w:ascii="Arial" w:hAnsi="Arial" w:cs="Arial"/>
              </w:rPr>
            </w:pPr>
            <w:r w:rsidRPr="00BF39AD">
              <w:rPr>
                <w:rFonts w:ascii="Arial" w:hAnsi="Arial" w:cs="Arial"/>
              </w:rPr>
              <w:t>Has cerebral palsy</w:t>
            </w:r>
          </w:p>
        </w:tc>
      </w:tr>
      <w:tr w:rsidR="007977B7" w14:paraId="45F22E89" w14:textId="77777777" w:rsidTr="007977B7">
        <w:tc>
          <w:tcPr>
            <w:tcW w:w="4508" w:type="dxa"/>
          </w:tcPr>
          <w:p w14:paraId="4BCEF57E" w14:textId="05EB1AF7" w:rsidR="007977B7" w:rsidRPr="00BF39AD" w:rsidRDefault="00B64AE7">
            <w:pPr>
              <w:spacing w:after="160" w:line="259" w:lineRule="auto"/>
              <w:rPr>
                <w:rFonts w:ascii="Arial" w:hAnsi="Arial" w:cs="Arial"/>
              </w:rPr>
            </w:pPr>
            <w:r w:rsidRPr="00BF39AD">
              <w:rPr>
                <w:rFonts w:ascii="Arial" w:hAnsi="Arial" w:cs="Arial"/>
              </w:rPr>
              <w:t>Victim</w:t>
            </w:r>
          </w:p>
        </w:tc>
        <w:tc>
          <w:tcPr>
            <w:tcW w:w="4508" w:type="dxa"/>
          </w:tcPr>
          <w:p w14:paraId="5DACB6EB" w14:textId="0B23BA94" w:rsidR="007977B7" w:rsidRPr="00BF39AD" w:rsidRDefault="00B64AE7">
            <w:pPr>
              <w:spacing w:after="160" w:line="259" w:lineRule="auto"/>
              <w:rPr>
                <w:rFonts w:ascii="Arial" w:hAnsi="Arial" w:cs="Arial"/>
              </w:rPr>
            </w:pPr>
            <w:r w:rsidRPr="00BF39AD">
              <w:rPr>
                <w:rFonts w:ascii="Arial" w:hAnsi="Arial" w:cs="Arial"/>
              </w:rPr>
              <w:t>No replacement for this term. People with a disability are not victims and must not be portrayed as such.</w:t>
            </w:r>
          </w:p>
        </w:tc>
      </w:tr>
      <w:tr w:rsidR="00B64AE7" w14:paraId="48607FA4" w14:textId="77777777" w:rsidTr="007977B7">
        <w:tc>
          <w:tcPr>
            <w:tcW w:w="4508" w:type="dxa"/>
          </w:tcPr>
          <w:p w14:paraId="2068600F" w14:textId="014497A6" w:rsidR="00B64AE7" w:rsidRPr="00BF39AD" w:rsidRDefault="00B64AE7">
            <w:pPr>
              <w:spacing w:after="160" w:line="259" w:lineRule="auto"/>
              <w:rPr>
                <w:rFonts w:ascii="Arial" w:hAnsi="Arial" w:cs="Arial"/>
              </w:rPr>
            </w:pPr>
            <w:r w:rsidRPr="00BF39AD">
              <w:rPr>
                <w:rFonts w:ascii="Arial" w:hAnsi="Arial" w:cs="Arial"/>
              </w:rPr>
              <w:t>The Disabled</w:t>
            </w:r>
          </w:p>
        </w:tc>
        <w:tc>
          <w:tcPr>
            <w:tcW w:w="4508" w:type="dxa"/>
          </w:tcPr>
          <w:p w14:paraId="5F39D300" w14:textId="5800C2F5" w:rsidR="00B64AE7" w:rsidRPr="00BF39AD" w:rsidRDefault="00B64AE7">
            <w:pPr>
              <w:spacing w:after="160" w:line="259" w:lineRule="auto"/>
              <w:rPr>
                <w:rFonts w:ascii="Arial" w:hAnsi="Arial" w:cs="Arial"/>
              </w:rPr>
            </w:pPr>
            <w:r w:rsidRPr="00BF39AD">
              <w:rPr>
                <w:rFonts w:ascii="Arial" w:hAnsi="Arial" w:cs="Arial"/>
              </w:rPr>
              <w:t>People with disability</w:t>
            </w:r>
          </w:p>
        </w:tc>
      </w:tr>
      <w:tr w:rsidR="00B64AE7" w14:paraId="32D8DCF0" w14:textId="77777777" w:rsidTr="007977B7">
        <w:tc>
          <w:tcPr>
            <w:tcW w:w="4508" w:type="dxa"/>
          </w:tcPr>
          <w:p w14:paraId="0906A45A" w14:textId="59F8BD7E" w:rsidR="00B64AE7" w:rsidRPr="00BF39AD" w:rsidRDefault="00B64AE7">
            <w:pPr>
              <w:spacing w:after="160" w:line="259" w:lineRule="auto"/>
              <w:rPr>
                <w:rFonts w:ascii="Arial" w:hAnsi="Arial" w:cs="Arial"/>
              </w:rPr>
            </w:pPr>
            <w:r w:rsidRPr="00BF39AD">
              <w:rPr>
                <w:rFonts w:ascii="Arial" w:hAnsi="Arial" w:cs="Arial"/>
              </w:rPr>
              <w:t>Defective, deformed</w:t>
            </w:r>
          </w:p>
        </w:tc>
        <w:tc>
          <w:tcPr>
            <w:tcW w:w="4508" w:type="dxa"/>
          </w:tcPr>
          <w:p w14:paraId="5EDBD720" w14:textId="6EA563F6" w:rsidR="00B64AE7" w:rsidRPr="00BF39AD" w:rsidRDefault="00B64AE7">
            <w:pPr>
              <w:spacing w:after="160" w:line="259" w:lineRule="auto"/>
              <w:rPr>
                <w:rFonts w:ascii="Arial" w:hAnsi="Arial" w:cs="Arial"/>
              </w:rPr>
            </w:pPr>
            <w:r w:rsidRPr="00BF39AD">
              <w:rPr>
                <w:rFonts w:ascii="Arial" w:hAnsi="Arial" w:cs="Arial"/>
              </w:rPr>
              <w:t>Avoid these degrading terms</w:t>
            </w:r>
          </w:p>
        </w:tc>
      </w:tr>
      <w:tr w:rsidR="00B64AE7" w14:paraId="5DAB3039" w14:textId="77777777" w:rsidTr="007977B7">
        <w:tc>
          <w:tcPr>
            <w:tcW w:w="4508" w:type="dxa"/>
          </w:tcPr>
          <w:p w14:paraId="00E75DE5" w14:textId="5494B8EE" w:rsidR="00B64AE7" w:rsidRPr="00BF39AD" w:rsidRDefault="00B64AE7">
            <w:pPr>
              <w:spacing w:after="160" w:line="259" w:lineRule="auto"/>
              <w:rPr>
                <w:rFonts w:ascii="Arial" w:hAnsi="Arial" w:cs="Arial"/>
              </w:rPr>
            </w:pPr>
            <w:r w:rsidRPr="00BF39AD">
              <w:rPr>
                <w:rFonts w:ascii="Arial" w:hAnsi="Arial" w:cs="Arial"/>
              </w:rPr>
              <w:t>The Handicapped</w:t>
            </w:r>
          </w:p>
        </w:tc>
        <w:tc>
          <w:tcPr>
            <w:tcW w:w="4508" w:type="dxa"/>
          </w:tcPr>
          <w:p w14:paraId="4709CA85" w14:textId="5739BC91" w:rsidR="00B64AE7" w:rsidRPr="00BF39AD" w:rsidRDefault="00B64AE7">
            <w:pPr>
              <w:spacing w:after="160" w:line="259" w:lineRule="auto"/>
              <w:rPr>
                <w:rFonts w:ascii="Arial" w:hAnsi="Arial" w:cs="Arial"/>
              </w:rPr>
            </w:pPr>
            <w:r w:rsidRPr="00BF39AD">
              <w:rPr>
                <w:rFonts w:ascii="Arial" w:hAnsi="Arial" w:cs="Arial"/>
              </w:rPr>
              <w:t>Person with &lt;specific disability&gt;</w:t>
            </w:r>
          </w:p>
        </w:tc>
      </w:tr>
      <w:tr w:rsidR="00B64AE7" w14:paraId="6F57E354" w14:textId="77777777" w:rsidTr="007977B7">
        <w:tc>
          <w:tcPr>
            <w:tcW w:w="4508" w:type="dxa"/>
          </w:tcPr>
          <w:p w14:paraId="56F111D0" w14:textId="0AA94E22" w:rsidR="00B64AE7" w:rsidRPr="00BF39AD" w:rsidRDefault="00B64AE7">
            <w:pPr>
              <w:spacing w:after="160" w:line="259" w:lineRule="auto"/>
              <w:rPr>
                <w:rFonts w:ascii="Arial" w:hAnsi="Arial" w:cs="Arial"/>
              </w:rPr>
            </w:pPr>
            <w:r w:rsidRPr="00BF39AD">
              <w:rPr>
                <w:rFonts w:ascii="Arial" w:hAnsi="Arial" w:cs="Arial"/>
              </w:rPr>
              <w:t>Epileptic</w:t>
            </w:r>
          </w:p>
        </w:tc>
        <w:tc>
          <w:tcPr>
            <w:tcW w:w="4508" w:type="dxa"/>
          </w:tcPr>
          <w:p w14:paraId="794536E5" w14:textId="617407FD" w:rsidR="00B64AE7" w:rsidRPr="00BF39AD" w:rsidRDefault="00B64AE7">
            <w:pPr>
              <w:spacing w:after="160" w:line="259" w:lineRule="auto"/>
              <w:rPr>
                <w:rFonts w:ascii="Arial" w:hAnsi="Arial" w:cs="Arial"/>
              </w:rPr>
            </w:pPr>
            <w:r w:rsidRPr="00BF39AD">
              <w:rPr>
                <w:rFonts w:ascii="Arial" w:hAnsi="Arial" w:cs="Arial"/>
              </w:rPr>
              <w:t>Person with epilepsy</w:t>
            </w:r>
          </w:p>
        </w:tc>
      </w:tr>
      <w:tr w:rsidR="00B64AE7" w14:paraId="49FB501F" w14:textId="77777777" w:rsidTr="007977B7">
        <w:tc>
          <w:tcPr>
            <w:tcW w:w="4508" w:type="dxa"/>
          </w:tcPr>
          <w:p w14:paraId="41191CF1" w14:textId="00D96BE3" w:rsidR="00B64AE7" w:rsidRPr="00BF39AD" w:rsidRDefault="00B64AE7">
            <w:pPr>
              <w:spacing w:after="160" w:line="259" w:lineRule="auto"/>
              <w:rPr>
                <w:rFonts w:ascii="Arial" w:hAnsi="Arial" w:cs="Arial"/>
              </w:rPr>
            </w:pPr>
            <w:r w:rsidRPr="00BF39AD">
              <w:rPr>
                <w:rFonts w:ascii="Arial" w:hAnsi="Arial" w:cs="Arial"/>
              </w:rPr>
              <w:t>Fit, attack, spell</w:t>
            </w:r>
          </w:p>
        </w:tc>
        <w:tc>
          <w:tcPr>
            <w:tcW w:w="4508" w:type="dxa"/>
          </w:tcPr>
          <w:p w14:paraId="7B781CF1" w14:textId="6BF4B6F1" w:rsidR="00B64AE7" w:rsidRPr="00BF39AD" w:rsidRDefault="00B64AE7">
            <w:pPr>
              <w:spacing w:after="160" w:line="259" w:lineRule="auto"/>
              <w:rPr>
                <w:rFonts w:ascii="Arial" w:hAnsi="Arial" w:cs="Arial"/>
              </w:rPr>
            </w:pPr>
            <w:r w:rsidRPr="00BF39AD">
              <w:rPr>
                <w:rFonts w:ascii="Arial" w:hAnsi="Arial" w:cs="Arial"/>
              </w:rPr>
              <w:t>Seizure</w:t>
            </w:r>
          </w:p>
        </w:tc>
      </w:tr>
      <w:tr w:rsidR="00B64AE7" w14:paraId="48728212" w14:textId="77777777" w:rsidTr="007977B7">
        <w:tc>
          <w:tcPr>
            <w:tcW w:w="4508" w:type="dxa"/>
          </w:tcPr>
          <w:p w14:paraId="33F1CE14" w14:textId="6023F798" w:rsidR="00B64AE7" w:rsidRPr="00BF39AD" w:rsidRDefault="00B64AE7">
            <w:pPr>
              <w:spacing w:after="160" w:line="259" w:lineRule="auto"/>
              <w:rPr>
                <w:rFonts w:ascii="Arial" w:hAnsi="Arial" w:cs="Arial"/>
              </w:rPr>
            </w:pPr>
            <w:r w:rsidRPr="00BF39AD">
              <w:rPr>
                <w:rFonts w:ascii="Arial" w:hAnsi="Arial" w:cs="Arial"/>
              </w:rPr>
              <w:t>The deaf</w:t>
            </w:r>
          </w:p>
        </w:tc>
        <w:tc>
          <w:tcPr>
            <w:tcW w:w="4508" w:type="dxa"/>
          </w:tcPr>
          <w:p w14:paraId="5E7BA4EA" w14:textId="1F14B6B3" w:rsidR="00B64AE7" w:rsidRPr="00BF39AD" w:rsidRDefault="00B64AE7">
            <w:pPr>
              <w:spacing w:after="160" w:line="259" w:lineRule="auto"/>
              <w:rPr>
                <w:rFonts w:ascii="Arial" w:hAnsi="Arial" w:cs="Arial"/>
              </w:rPr>
            </w:pPr>
            <w:r w:rsidRPr="00BF39AD">
              <w:rPr>
                <w:rFonts w:ascii="Arial" w:hAnsi="Arial" w:cs="Arial"/>
              </w:rPr>
              <w:t>Person who is deaf</w:t>
            </w:r>
          </w:p>
        </w:tc>
      </w:tr>
      <w:tr w:rsidR="00B64AE7" w14:paraId="780F9558" w14:textId="77777777" w:rsidTr="007977B7">
        <w:tc>
          <w:tcPr>
            <w:tcW w:w="4508" w:type="dxa"/>
          </w:tcPr>
          <w:p w14:paraId="4139B6B3" w14:textId="7B676FC6" w:rsidR="00B64AE7" w:rsidRPr="00BF39AD" w:rsidRDefault="008E52A0">
            <w:pPr>
              <w:spacing w:after="160" w:line="259" w:lineRule="auto"/>
              <w:rPr>
                <w:rFonts w:ascii="Arial" w:hAnsi="Arial" w:cs="Arial"/>
              </w:rPr>
            </w:pPr>
            <w:r w:rsidRPr="00BF39AD">
              <w:rPr>
                <w:rFonts w:ascii="Arial" w:hAnsi="Arial" w:cs="Arial"/>
              </w:rPr>
              <w:t>Deaf and Dumb</w:t>
            </w:r>
          </w:p>
        </w:tc>
        <w:tc>
          <w:tcPr>
            <w:tcW w:w="4508" w:type="dxa"/>
          </w:tcPr>
          <w:p w14:paraId="5E22CC97" w14:textId="60270888" w:rsidR="00B64AE7" w:rsidRPr="00BF39AD" w:rsidRDefault="008E52A0">
            <w:pPr>
              <w:spacing w:after="160" w:line="259" w:lineRule="auto"/>
              <w:rPr>
                <w:rFonts w:ascii="Arial" w:hAnsi="Arial" w:cs="Arial"/>
              </w:rPr>
            </w:pPr>
            <w:r w:rsidRPr="00BF39AD">
              <w:rPr>
                <w:rFonts w:ascii="Arial" w:hAnsi="Arial" w:cs="Arial"/>
              </w:rPr>
              <w:t>Unable to speak</w:t>
            </w:r>
          </w:p>
        </w:tc>
      </w:tr>
      <w:tr w:rsidR="008E52A0" w14:paraId="06C959F1" w14:textId="77777777" w:rsidTr="007977B7">
        <w:tc>
          <w:tcPr>
            <w:tcW w:w="4508" w:type="dxa"/>
          </w:tcPr>
          <w:p w14:paraId="5A7AF8D7" w14:textId="23CD2E4F" w:rsidR="008E52A0" w:rsidRPr="00BF39AD" w:rsidRDefault="008E52A0">
            <w:pPr>
              <w:spacing w:after="160" w:line="259" w:lineRule="auto"/>
              <w:rPr>
                <w:rFonts w:ascii="Arial" w:hAnsi="Arial" w:cs="Arial"/>
              </w:rPr>
            </w:pPr>
            <w:r w:rsidRPr="00BF39AD">
              <w:rPr>
                <w:rFonts w:ascii="Arial" w:hAnsi="Arial" w:cs="Arial"/>
              </w:rPr>
              <w:t>Insane, lunatic, psycho</w:t>
            </w:r>
          </w:p>
        </w:tc>
        <w:tc>
          <w:tcPr>
            <w:tcW w:w="4508" w:type="dxa"/>
          </w:tcPr>
          <w:p w14:paraId="3AA92A52" w14:textId="3373BE5D" w:rsidR="008E52A0" w:rsidRPr="00BF39AD" w:rsidRDefault="008E52A0">
            <w:pPr>
              <w:spacing w:after="160" w:line="259" w:lineRule="auto"/>
              <w:rPr>
                <w:rFonts w:ascii="Arial" w:hAnsi="Arial" w:cs="Arial"/>
              </w:rPr>
            </w:pPr>
            <w:r w:rsidRPr="00BF39AD">
              <w:rPr>
                <w:rFonts w:ascii="Arial" w:hAnsi="Arial" w:cs="Arial"/>
              </w:rPr>
              <w:t>Person with psychiatric disability or mental illness &lt;or the specific condition&gt;</w:t>
            </w:r>
          </w:p>
        </w:tc>
      </w:tr>
      <w:tr w:rsidR="008E52A0" w14:paraId="35EC7D42" w14:textId="77777777" w:rsidTr="007977B7">
        <w:tc>
          <w:tcPr>
            <w:tcW w:w="4508" w:type="dxa"/>
          </w:tcPr>
          <w:p w14:paraId="45FB46A4" w14:textId="66C40DD1" w:rsidR="008E52A0" w:rsidRPr="00BF39AD" w:rsidRDefault="008E52A0">
            <w:pPr>
              <w:spacing w:after="160" w:line="259" w:lineRule="auto"/>
              <w:rPr>
                <w:rFonts w:ascii="Arial" w:hAnsi="Arial" w:cs="Arial"/>
              </w:rPr>
            </w:pPr>
            <w:r w:rsidRPr="00BF39AD">
              <w:rPr>
                <w:rFonts w:ascii="Arial" w:hAnsi="Arial" w:cs="Arial"/>
              </w:rPr>
              <w:t>Retarded</w:t>
            </w:r>
          </w:p>
        </w:tc>
        <w:tc>
          <w:tcPr>
            <w:tcW w:w="4508" w:type="dxa"/>
          </w:tcPr>
          <w:p w14:paraId="53D1E289" w14:textId="03A65F20" w:rsidR="008E52A0" w:rsidRPr="00BF39AD" w:rsidRDefault="008E52A0">
            <w:pPr>
              <w:spacing w:after="160" w:line="259" w:lineRule="auto"/>
              <w:rPr>
                <w:rFonts w:ascii="Arial" w:hAnsi="Arial" w:cs="Arial"/>
              </w:rPr>
            </w:pPr>
            <w:r w:rsidRPr="00BF39AD">
              <w:rPr>
                <w:rFonts w:ascii="Arial" w:hAnsi="Arial" w:cs="Arial"/>
              </w:rPr>
              <w:t>Person with an intellectual disability</w:t>
            </w:r>
          </w:p>
        </w:tc>
      </w:tr>
      <w:tr w:rsidR="008E52A0" w14:paraId="4ECDB97D" w14:textId="77777777" w:rsidTr="007977B7">
        <w:tc>
          <w:tcPr>
            <w:tcW w:w="4508" w:type="dxa"/>
          </w:tcPr>
          <w:p w14:paraId="642DEC3B" w14:textId="0B591276" w:rsidR="008E52A0" w:rsidRPr="00BF39AD" w:rsidRDefault="008E52A0">
            <w:pPr>
              <w:spacing w:after="160" w:line="259" w:lineRule="auto"/>
              <w:rPr>
                <w:rFonts w:ascii="Arial" w:hAnsi="Arial" w:cs="Arial"/>
              </w:rPr>
            </w:pPr>
            <w:r w:rsidRPr="00BF39AD">
              <w:rPr>
                <w:rFonts w:ascii="Arial" w:hAnsi="Arial" w:cs="Arial"/>
              </w:rPr>
              <w:t>Mongol</w:t>
            </w:r>
          </w:p>
        </w:tc>
        <w:tc>
          <w:tcPr>
            <w:tcW w:w="4508" w:type="dxa"/>
          </w:tcPr>
          <w:p w14:paraId="50CC75BD" w14:textId="44ED5C93" w:rsidR="008E52A0" w:rsidRPr="00BF39AD" w:rsidRDefault="008E52A0">
            <w:pPr>
              <w:spacing w:after="160" w:line="259" w:lineRule="auto"/>
              <w:rPr>
                <w:rFonts w:ascii="Arial" w:hAnsi="Arial" w:cs="Arial"/>
              </w:rPr>
            </w:pPr>
            <w:r w:rsidRPr="00BF39AD">
              <w:rPr>
                <w:rFonts w:ascii="Arial" w:hAnsi="Arial" w:cs="Arial"/>
              </w:rPr>
              <w:t>Person with (has) Down Syndrome</w:t>
            </w:r>
          </w:p>
        </w:tc>
      </w:tr>
    </w:tbl>
    <w:p w14:paraId="46FDD9AB" w14:textId="77777777" w:rsidR="007977B7" w:rsidRDefault="007977B7">
      <w:pPr>
        <w:spacing w:after="160" w:line="259" w:lineRule="auto"/>
      </w:pPr>
    </w:p>
    <w:p w14:paraId="431B4A3F" w14:textId="77777777" w:rsidR="007977B7" w:rsidRDefault="007977B7">
      <w:pPr>
        <w:spacing w:after="160" w:line="259" w:lineRule="auto"/>
      </w:pPr>
    </w:p>
    <w:p w14:paraId="3254F007" w14:textId="150D87B1" w:rsidR="007977B7" w:rsidRDefault="007977B7">
      <w:pPr>
        <w:spacing w:after="160" w:line="259" w:lineRule="auto"/>
        <w:rPr>
          <w:rFonts w:ascii="Arial" w:eastAsiaTheme="majorEastAsia" w:hAnsi="Arial" w:cstheme="majorBidi"/>
          <w:b/>
          <w:color w:val="2F5496" w:themeColor="accent1" w:themeShade="BF"/>
          <w:sz w:val="24"/>
          <w:szCs w:val="26"/>
        </w:rPr>
      </w:pPr>
      <w:r>
        <w:br w:type="page"/>
      </w:r>
    </w:p>
    <w:p w14:paraId="62314ED1" w14:textId="1556790B" w:rsidR="0028556B" w:rsidRPr="00BF39AD" w:rsidRDefault="00E3251B" w:rsidP="00C36623">
      <w:pPr>
        <w:pStyle w:val="Heading2wendy"/>
        <w:rPr>
          <w:color w:val="467980"/>
        </w:rPr>
      </w:pPr>
      <w:r w:rsidRPr="00BF39AD">
        <w:rPr>
          <w:color w:val="467980"/>
        </w:rPr>
        <w:lastRenderedPageBreak/>
        <w:t>DISABILITY IN THE MEDIA</w:t>
      </w:r>
      <w:r w:rsidR="00AE72AC" w:rsidRPr="00BF39AD">
        <w:rPr>
          <w:color w:val="467980"/>
        </w:rPr>
        <w:t xml:space="preserve"> &amp; EVERYDAY LIFE</w:t>
      </w:r>
    </w:p>
    <w:p w14:paraId="740FDEDE" w14:textId="77777777" w:rsidR="000D400C" w:rsidRPr="00D42312" w:rsidRDefault="000D400C" w:rsidP="000D400C">
      <w:pPr>
        <w:rPr>
          <w:rFonts w:ascii="Arial" w:hAnsi="Arial" w:cs="Arial"/>
          <w:sz w:val="24"/>
          <w:szCs w:val="24"/>
        </w:rPr>
      </w:pPr>
      <w:r w:rsidRPr="00D42312">
        <w:rPr>
          <w:rFonts w:ascii="Arial" w:hAnsi="Arial" w:cs="Arial"/>
          <w:sz w:val="24"/>
          <w:szCs w:val="24"/>
        </w:rPr>
        <w:t>When you are writing about disability issues or portraying people with disability on television</w:t>
      </w:r>
      <w:r>
        <w:rPr>
          <w:rFonts w:ascii="Arial" w:hAnsi="Arial" w:cs="Arial"/>
          <w:sz w:val="24"/>
          <w:szCs w:val="24"/>
        </w:rPr>
        <w:t xml:space="preserve">, </w:t>
      </w:r>
      <w:r w:rsidRPr="00D42312">
        <w:rPr>
          <w:rFonts w:ascii="Arial" w:hAnsi="Arial" w:cs="Arial"/>
          <w:sz w:val="24"/>
          <w:szCs w:val="24"/>
        </w:rPr>
        <w:t>in print</w:t>
      </w:r>
      <w:r>
        <w:rPr>
          <w:rFonts w:ascii="Arial" w:hAnsi="Arial" w:cs="Arial"/>
          <w:sz w:val="24"/>
          <w:szCs w:val="24"/>
        </w:rPr>
        <w:t>, or in everyday conversation</w:t>
      </w:r>
      <w:r w:rsidRPr="00D42312">
        <w:rPr>
          <w:rFonts w:ascii="Arial" w:hAnsi="Arial" w:cs="Arial"/>
          <w:sz w:val="24"/>
          <w:szCs w:val="24"/>
        </w:rPr>
        <w:t xml:space="preserve">, or </w:t>
      </w:r>
      <w:r>
        <w:rPr>
          <w:rFonts w:ascii="Arial" w:hAnsi="Arial" w:cs="Arial"/>
          <w:sz w:val="24"/>
          <w:szCs w:val="24"/>
        </w:rPr>
        <w:t>when you are</w:t>
      </w:r>
      <w:r w:rsidRPr="00D42312">
        <w:rPr>
          <w:rFonts w:ascii="Arial" w:hAnsi="Arial" w:cs="Arial"/>
          <w:sz w:val="24"/>
          <w:szCs w:val="24"/>
        </w:rPr>
        <w:t xml:space="preserve"> talking to a person with disability, keep in mind</w:t>
      </w:r>
      <w:r>
        <w:rPr>
          <w:rFonts w:ascii="Arial" w:hAnsi="Arial" w:cs="Arial"/>
          <w:sz w:val="24"/>
          <w:szCs w:val="24"/>
        </w:rPr>
        <w:t xml:space="preserve"> that</w:t>
      </w:r>
      <w:r w:rsidRPr="00D42312">
        <w:rPr>
          <w:rFonts w:ascii="Arial" w:hAnsi="Arial" w:cs="Arial"/>
          <w:sz w:val="24"/>
          <w:szCs w:val="24"/>
        </w:rPr>
        <w:t xml:space="preserve"> people with disability are your equals. Respect their individuality and rights. Relate to a person with disability the same way you would prefer to be treated. Portrayals of people with disability influence how they are regarded by their community.</w:t>
      </w:r>
    </w:p>
    <w:p w14:paraId="1FE5E5FC" w14:textId="77777777" w:rsidR="000D400C" w:rsidRDefault="000D400C" w:rsidP="000D400C">
      <w:pPr>
        <w:rPr>
          <w:rFonts w:ascii="Arial" w:hAnsi="Arial" w:cs="Arial"/>
          <w:sz w:val="24"/>
          <w:szCs w:val="24"/>
        </w:rPr>
      </w:pPr>
      <w:r>
        <w:rPr>
          <w:rFonts w:ascii="Arial" w:hAnsi="Arial" w:cs="Arial"/>
          <w:sz w:val="24"/>
          <w:szCs w:val="24"/>
        </w:rPr>
        <w:t>P</w:t>
      </w:r>
      <w:r w:rsidRPr="00D42312">
        <w:rPr>
          <w:rFonts w:ascii="Arial" w:hAnsi="Arial" w:cs="Arial"/>
          <w:sz w:val="24"/>
          <w:szCs w:val="24"/>
        </w:rPr>
        <w:t xml:space="preserve">olicy makers, </w:t>
      </w:r>
      <w:r>
        <w:rPr>
          <w:rFonts w:ascii="Arial" w:hAnsi="Arial" w:cs="Arial"/>
          <w:sz w:val="24"/>
          <w:szCs w:val="24"/>
        </w:rPr>
        <w:t xml:space="preserve">media, </w:t>
      </w:r>
      <w:r w:rsidRPr="00D42312">
        <w:rPr>
          <w:rFonts w:ascii="Arial" w:hAnsi="Arial" w:cs="Arial"/>
          <w:sz w:val="24"/>
          <w:szCs w:val="24"/>
        </w:rPr>
        <w:t>writers and journalist</w:t>
      </w:r>
      <w:r>
        <w:rPr>
          <w:rFonts w:ascii="Arial" w:hAnsi="Arial" w:cs="Arial"/>
          <w:sz w:val="24"/>
          <w:szCs w:val="24"/>
        </w:rPr>
        <w:t>s</w:t>
      </w:r>
      <w:r w:rsidRPr="00D42312">
        <w:rPr>
          <w:rFonts w:ascii="Arial" w:hAnsi="Arial" w:cs="Arial"/>
          <w:sz w:val="24"/>
          <w:szCs w:val="24"/>
        </w:rPr>
        <w:t xml:space="preserve"> have a valuable and direct line to the public. The media can take leadership in effecting a positive and equal portrayal of people with disability. At heart, disability is a social </w:t>
      </w:r>
      <w:r>
        <w:rPr>
          <w:rFonts w:ascii="Arial" w:hAnsi="Arial" w:cs="Arial"/>
          <w:sz w:val="24"/>
          <w:szCs w:val="24"/>
        </w:rPr>
        <w:t>matter</w:t>
      </w:r>
      <w:r w:rsidRPr="00D42312">
        <w:rPr>
          <w:rFonts w:ascii="Arial" w:hAnsi="Arial" w:cs="Arial"/>
          <w:sz w:val="24"/>
          <w:szCs w:val="24"/>
        </w:rPr>
        <w:t xml:space="preserve"> for the entire Australian community.</w:t>
      </w:r>
    </w:p>
    <w:p w14:paraId="4977B3A2" w14:textId="18A0F328" w:rsidR="00C1453A" w:rsidRPr="002D56D3" w:rsidRDefault="00C1453A" w:rsidP="00C1453A">
      <w:pPr>
        <w:pStyle w:val="Heading2wendy"/>
        <w:rPr>
          <w:color w:val="467980"/>
        </w:rPr>
      </w:pPr>
      <w:r w:rsidRPr="002D56D3">
        <w:rPr>
          <w:color w:val="467980"/>
        </w:rPr>
        <w:t>Avoid portraying the experience of people with disability as sensational or abnormal.</w:t>
      </w:r>
    </w:p>
    <w:p w14:paraId="4EBDC686" w14:textId="1CB249B9" w:rsidR="00E3251B" w:rsidRPr="002D56D3" w:rsidRDefault="002D56D3" w:rsidP="00E3251B">
      <w:pPr>
        <w:rPr>
          <w:rFonts w:ascii="Arial" w:hAnsi="Arial" w:cs="Arial"/>
          <w:sz w:val="24"/>
          <w:szCs w:val="24"/>
        </w:rPr>
      </w:pPr>
      <w:r>
        <w:rPr>
          <w:rFonts w:ascii="Arial" w:hAnsi="Arial" w:cs="Arial"/>
          <w:sz w:val="24"/>
          <w:szCs w:val="24"/>
        </w:rPr>
        <w:t>While disability may not be a common experience, it is a normal part of human experience.</w:t>
      </w:r>
    </w:p>
    <w:p w14:paraId="7541B5B5" w14:textId="0C962204" w:rsidR="00E3251B" w:rsidRPr="00BF39AD" w:rsidRDefault="00E3251B" w:rsidP="00C36623">
      <w:pPr>
        <w:pStyle w:val="Heading2wendy"/>
        <w:rPr>
          <w:color w:val="467980"/>
        </w:rPr>
      </w:pPr>
      <w:r w:rsidRPr="00BF39AD">
        <w:rPr>
          <w:color w:val="467980"/>
        </w:rPr>
        <w:t xml:space="preserve">Credibility </w:t>
      </w:r>
    </w:p>
    <w:p w14:paraId="74E4D317" w14:textId="0EE67380" w:rsidR="00E3251B" w:rsidRPr="00D42312" w:rsidRDefault="00E3251B" w:rsidP="00E3251B">
      <w:pPr>
        <w:rPr>
          <w:rFonts w:ascii="Arial" w:hAnsi="Arial" w:cs="Arial"/>
          <w:sz w:val="24"/>
          <w:szCs w:val="24"/>
        </w:rPr>
      </w:pPr>
      <w:r>
        <w:rPr>
          <w:rFonts w:ascii="Arial" w:hAnsi="Arial" w:cs="Arial"/>
          <w:sz w:val="24"/>
          <w:szCs w:val="24"/>
        </w:rPr>
        <w:t>Appropriate language is</w:t>
      </w:r>
      <w:r w:rsidRPr="00D42312">
        <w:rPr>
          <w:rFonts w:ascii="Arial" w:hAnsi="Arial" w:cs="Arial"/>
          <w:sz w:val="24"/>
          <w:szCs w:val="24"/>
        </w:rPr>
        <w:t xml:space="preserve"> an important topic, particularly for those who engage in developing public communications such as journalists, reporters, photographers and camera-operators</w:t>
      </w:r>
      <w:r w:rsidR="003F096B">
        <w:rPr>
          <w:rFonts w:ascii="Arial" w:hAnsi="Arial" w:cs="Arial"/>
          <w:sz w:val="24"/>
          <w:szCs w:val="24"/>
        </w:rPr>
        <w:t>.</w:t>
      </w:r>
      <w:r w:rsidRPr="00D42312">
        <w:rPr>
          <w:rFonts w:ascii="Arial" w:hAnsi="Arial" w:cs="Arial"/>
          <w:sz w:val="24"/>
          <w:szCs w:val="24"/>
        </w:rPr>
        <w:t xml:space="preserve"> </w:t>
      </w:r>
      <w:r w:rsidR="003F096B">
        <w:rPr>
          <w:rFonts w:ascii="Arial" w:hAnsi="Arial" w:cs="Arial"/>
          <w:sz w:val="24"/>
          <w:szCs w:val="24"/>
        </w:rPr>
        <w:t>I</w:t>
      </w:r>
      <w:r w:rsidRPr="00D42312">
        <w:rPr>
          <w:rFonts w:ascii="Arial" w:hAnsi="Arial" w:cs="Arial"/>
          <w:sz w:val="24"/>
          <w:szCs w:val="24"/>
        </w:rPr>
        <w:t>t is particularly important for anyone who writes about, talks about, thinks about, and talks to people with disability.</w:t>
      </w:r>
    </w:p>
    <w:p w14:paraId="098320C1" w14:textId="77777777" w:rsidR="00E3251B" w:rsidRDefault="00E3251B" w:rsidP="00E3251B">
      <w:pPr>
        <w:rPr>
          <w:rFonts w:ascii="Arial" w:hAnsi="Arial" w:cs="Arial"/>
          <w:sz w:val="24"/>
          <w:szCs w:val="24"/>
        </w:rPr>
      </w:pPr>
      <w:r w:rsidRPr="00D42312">
        <w:rPr>
          <w:rFonts w:ascii="Arial" w:hAnsi="Arial" w:cs="Arial"/>
          <w:sz w:val="24"/>
          <w:szCs w:val="24"/>
        </w:rPr>
        <w:t>If an article makes strong, valid points, but is not credible to the audience, effectiveness is lost. This is especially true of issues and subjects that relate to disability.</w:t>
      </w:r>
    </w:p>
    <w:p w14:paraId="1C71A644" w14:textId="77777777" w:rsidR="00C36623" w:rsidRPr="00D42312" w:rsidRDefault="00C36623" w:rsidP="00141BE2">
      <w:pPr>
        <w:rPr>
          <w:rFonts w:ascii="Arial" w:hAnsi="Arial" w:cs="Arial"/>
          <w:sz w:val="24"/>
          <w:szCs w:val="24"/>
        </w:rPr>
      </w:pPr>
    </w:p>
    <w:p w14:paraId="75ACBC83" w14:textId="77777777" w:rsidR="00141BE2" w:rsidRPr="003F096B" w:rsidRDefault="00141BE2" w:rsidP="00C36623">
      <w:pPr>
        <w:pStyle w:val="Heading2wendy"/>
        <w:rPr>
          <w:color w:val="467980"/>
        </w:rPr>
      </w:pPr>
      <w:r w:rsidRPr="003F096B">
        <w:rPr>
          <w:color w:val="467980"/>
        </w:rPr>
        <w:t>Be clear about the purpose of the article</w:t>
      </w:r>
    </w:p>
    <w:p w14:paraId="7EC8E3D3" w14:textId="77777777" w:rsidR="00141BE2" w:rsidRPr="00D42312" w:rsidRDefault="00141BE2" w:rsidP="00141BE2">
      <w:pPr>
        <w:rPr>
          <w:rFonts w:ascii="Arial" w:hAnsi="Arial" w:cs="Arial"/>
          <w:sz w:val="24"/>
          <w:szCs w:val="24"/>
        </w:rPr>
      </w:pPr>
      <w:r w:rsidRPr="00D42312">
        <w:rPr>
          <w:rFonts w:ascii="Arial" w:hAnsi="Arial" w:cs="Arial"/>
          <w:sz w:val="24"/>
          <w:szCs w:val="24"/>
        </w:rPr>
        <w:t xml:space="preserve">Report details relevant to your article. Information about a person’s medical history is unjustified. Avoid gratuitously emphasising physical differences or adaptive aids and technologies in visual or written treatment unless this is relevant. </w:t>
      </w:r>
    </w:p>
    <w:p w14:paraId="7BD907C4" w14:textId="77777777" w:rsidR="00141BE2" w:rsidRPr="00D42312" w:rsidRDefault="00141BE2" w:rsidP="00141BE2">
      <w:pPr>
        <w:rPr>
          <w:rFonts w:ascii="Arial" w:hAnsi="Arial" w:cs="Arial"/>
          <w:sz w:val="24"/>
          <w:szCs w:val="24"/>
        </w:rPr>
      </w:pPr>
      <w:r w:rsidRPr="00D42312">
        <w:rPr>
          <w:rFonts w:ascii="Arial" w:hAnsi="Arial" w:cs="Arial"/>
          <w:sz w:val="24"/>
          <w:szCs w:val="24"/>
        </w:rPr>
        <w:t>If a report is about neighbourhood environmental pollution, and the principle interviewee is a person using a wheelchair, the visual focus should be the person, not the wheelchair.</w:t>
      </w:r>
    </w:p>
    <w:p w14:paraId="500BDC9E" w14:textId="77777777" w:rsidR="00141BE2" w:rsidRPr="00D42312" w:rsidRDefault="00141BE2" w:rsidP="00141BE2">
      <w:pPr>
        <w:rPr>
          <w:rFonts w:ascii="Arial" w:hAnsi="Arial" w:cs="Arial"/>
          <w:sz w:val="24"/>
          <w:szCs w:val="24"/>
        </w:rPr>
      </w:pPr>
    </w:p>
    <w:p w14:paraId="3E316388" w14:textId="77777777" w:rsidR="0028556B" w:rsidRPr="00D42312" w:rsidRDefault="0028556B" w:rsidP="00141BE2">
      <w:pPr>
        <w:rPr>
          <w:rFonts w:ascii="Arial" w:hAnsi="Arial" w:cs="Arial"/>
          <w:sz w:val="24"/>
          <w:szCs w:val="24"/>
        </w:rPr>
      </w:pPr>
    </w:p>
    <w:p w14:paraId="13DA54B0" w14:textId="39E9B198" w:rsidR="00141BE2" w:rsidRPr="003F096B" w:rsidRDefault="00141BE2" w:rsidP="00C36623">
      <w:pPr>
        <w:pStyle w:val="Heading2wendy"/>
        <w:rPr>
          <w:color w:val="467980"/>
        </w:rPr>
      </w:pPr>
      <w:r w:rsidRPr="003F096B">
        <w:rPr>
          <w:color w:val="467980"/>
        </w:rPr>
        <w:lastRenderedPageBreak/>
        <w:t>Use of photographs and graphics</w:t>
      </w:r>
    </w:p>
    <w:p w14:paraId="25DBA9CD" w14:textId="0BEF2E4B" w:rsidR="00C1453A" w:rsidRPr="00C1453A" w:rsidRDefault="00C1453A" w:rsidP="00C36623">
      <w:pPr>
        <w:pStyle w:val="Heading2wendy"/>
        <w:rPr>
          <w:b w:val="0"/>
          <w:bCs/>
        </w:rPr>
      </w:pPr>
      <w:r w:rsidRPr="003F096B">
        <w:rPr>
          <w:b w:val="0"/>
          <w:bCs/>
          <w:color w:val="467980"/>
        </w:rPr>
        <w:t>Photographs always send a message. Photographs support the text of the story or the issues reported</w:t>
      </w:r>
      <w:r w:rsidRPr="00C1453A">
        <w:rPr>
          <w:b w:val="0"/>
          <w:bCs/>
        </w:rPr>
        <w:t>.</w:t>
      </w:r>
    </w:p>
    <w:p w14:paraId="39EF9E9B" w14:textId="77777777" w:rsidR="00141BE2" w:rsidRPr="00D42312" w:rsidRDefault="00141BE2" w:rsidP="00141BE2">
      <w:pPr>
        <w:rPr>
          <w:rFonts w:ascii="Arial" w:hAnsi="Arial" w:cs="Arial"/>
          <w:sz w:val="24"/>
          <w:szCs w:val="24"/>
        </w:rPr>
      </w:pPr>
      <w:r w:rsidRPr="00D42312">
        <w:rPr>
          <w:rFonts w:ascii="Arial" w:hAnsi="Arial" w:cs="Arial"/>
          <w:sz w:val="24"/>
          <w:szCs w:val="24"/>
        </w:rPr>
        <w:t>If a person with disability is photographed and the focus is on their disability or their equipment, this kind of photography might inadvertently devalue the person.</w:t>
      </w:r>
    </w:p>
    <w:p w14:paraId="38A482C4" w14:textId="77777777" w:rsidR="00141BE2" w:rsidRPr="00D42312" w:rsidRDefault="00141BE2" w:rsidP="00141BE2">
      <w:pPr>
        <w:rPr>
          <w:rFonts w:ascii="Arial" w:hAnsi="Arial" w:cs="Arial"/>
          <w:sz w:val="24"/>
          <w:szCs w:val="24"/>
        </w:rPr>
      </w:pPr>
      <w:r w:rsidRPr="00D42312">
        <w:rPr>
          <w:rFonts w:ascii="Arial" w:hAnsi="Arial" w:cs="Arial"/>
          <w:sz w:val="24"/>
          <w:szCs w:val="24"/>
        </w:rPr>
        <w:t>Coverage of people with a disability can often be long on emotion and inspiration, but short on the issue. This demeans the person as well as the story.</w:t>
      </w:r>
    </w:p>
    <w:p w14:paraId="711D0D7C" w14:textId="77777777" w:rsidR="00C36623" w:rsidRDefault="00C36623" w:rsidP="00141BE2">
      <w:pPr>
        <w:rPr>
          <w:rFonts w:ascii="Arial" w:hAnsi="Arial" w:cs="Arial"/>
          <w:b/>
          <w:sz w:val="24"/>
          <w:szCs w:val="24"/>
        </w:rPr>
      </w:pPr>
    </w:p>
    <w:p w14:paraId="27221423" w14:textId="1411274A" w:rsidR="00141BE2" w:rsidRPr="003F096B" w:rsidRDefault="00141BE2" w:rsidP="00C36623">
      <w:pPr>
        <w:pStyle w:val="Heading2wendy"/>
        <w:rPr>
          <w:color w:val="467980"/>
        </w:rPr>
      </w:pPr>
      <w:r w:rsidRPr="003F096B">
        <w:rPr>
          <w:color w:val="467980"/>
        </w:rPr>
        <w:t>Communicate Fairly</w:t>
      </w:r>
    </w:p>
    <w:p w14:paraId="616B55A9" w14:textId="556E2F4D" w:rsidR="00141BE2" w:rsidRPr="00D42312" w:rsidRDefault="00141BE2" w:rsidP="00141BE2">
      <w:pPr>
        <w:rPr>
          <w:rFonts w:ascii="Arial" w:hAnsi="Arial" w:cs="Arial"/>
          <w:sz w:val="24"/>
          <w:szCs w:val="24"/>
        </w:rPr>
      </w:pPr>
      <w:r w:rsidRPr="00D42312">
        <w:rPr>
          <w:rFonts w:ascii="Arial" w:hAnsi="Arial" w:cs="Arial"/>
          <w:sz w:val="24"/>
          <w:szCs w:val="24"/>
        </w:rPr>
        <w:t xml:space="preserve">In many contexts it is unnecessary to refer to a person’s disability. Yet this aspect of a person </w:t>
      </w:r>
      <w:r w:rsidR="00D838E3">
        <w:rPr>
          <w:rFonts w:ascii="Arial" w:hAnsi="Arial" w:cs="Arial"/>
          <w:sz w:val="24"/>
          <w:szCs w:val="24"/>
        </w:rPr>
        <w:t>is</w:t>
      </w:r>
      <w:r w:rsidRPr="00D42312">
        <w:rPr>
          <w:rFonts w:ascii="Arial" w:hAnsi="Arial" w:cs="Arial"/>
          <w:sz w:val="24"/>
          <w:szCs w:val="24"/>
        </w:rPr>
        <w:t xml:space="preserve"> frequently referred to in news items.</w:t>
      </w:r>
    </w:p>
    <w:p w14:paraId="6DC21127" w14:textId="77777777" w:rsidR="00141BE2" w:rsidRPr="00D42312" w:rsidRDefault="00141BE2" w:rsidP="00141BE2">
      <w:pPr>
        <w:rPr>
          <w:rFonts w:ascii="Arial" w:hAnsi="Arial" w:cs="Arial"/>
          <w:sz w:val="24"/>
          <w:szCs w:val="24"/>
        </w:rPr>
      </w:pPr>
      <w:r w:rsidRPr="00D42312">
        <w:rPr>
          <w:rFonts w:ascii="Arial" w:hAnsi="Arial" w:cs="Arial"/>
          <w:sz w:val="24"/>
          <w:szCs w:val="24"/>
        </w:rPr>
        <w:t>When a person with disability is featured in a story that has several possible angles, the human interest story line usually predominates, (i.e. how the individual has overcome overwhelming odds). The focus of the story becomes skewed towards the disability rather than the person or the real issue.</w:t>
      </w:r>
    </w:p>
    <w:p w14:paraId="4919006D" w14:textId="77777777" w:rsidR="00141BE2" w:rsidRPr="003F096B" w:rsidRDefault="00141BE2" w:rsidP="00C1453A">
      <w:pPr>
        <w:pStyle w:val="Heading2wendy"/>
        <w:rPr>
          <w:i/>
          <w:iCs/>
          <w:color w:val="467980"/>
        </w:rPr>
      </w:pPr>
      <w:r w:rsidRPr="003F096B">
        <w:rPr>
          <w:i/>
          <w:iCs/>
          <w:color w:val="467980"/>
        </w:rPr>
        <w:t>Derogatory labelling diminishes and dehumanises people with disability</w:t>
      </w:r>
    </w:p>
    <w:p w14:paraId="5F3227CB" w14:textId="14E87D04" w:rsidR="00141BE2" w:rsidRDefault="00141BE2" w:rsidP="00141BE2">
      <w:pPr>
        <w:rPr>
          <w:rFonts w:ascii="Arial" w:hAnsi="Arial" w:cs="Arial"/>
          <w:sz w:val="24"/>
          <w:szCs w:val="24"/>
        </w:rPr>
      </w:pPr>
      <w:r w:rsidRPr="00D42312">
        <w:rPr>
          <w:rFonts w:ascii="Arial" w:hAnsi="Arial" w:cs="Arial"/>
          <w:sz w:val="24"/>
          <w:szCs w:val="24"/>
        </w:rPr>
        <w:t>Gratuitous emphasis of disability results in the exclusion of other characteristics. This creates the impression that the person referred to is somehow an oddity – not quite an equal member of the community.</w:t>
      </w:r>
    </w:p>
    <w:p w14:paraId="3610B422" w14:textId="77777777" w:rsidR="002D56D3" w:rsidRPr="00D42312" w:rsidRDefault="002D56D3" w:rsidP="00141BE2">
      <w:pPr>
        <w:rPr>
          <w:rFonts w:ascii="Arial" w:hAnsi="Arial" w:cs="Arial"/>
          <w:sz w:val="24"/>
          <w:szCs w:val="24"/>
        </w:rPr>
      </w:pPr>
    </w:p>
    <w:p w14:paraId="222D7A8D" w14:textId="77777777" w:rsidR="00141BE2" w:rsidRPr="003F096B" w:rsidRDefault="00141BE2" w:rsidP="00C1453A">
      <w:pPr>
        <w:pStyle w:val="Heading2wendy"/>
        <w:rPr>
          <w:i/>
          <w:iCs/>
          <w:color w:val="467980"/>
        </w:rPr>
      </w:pPr>
      <w:r w:rsidRPr="003F096B">
        <w:rPr>
          <w:i/>
          <w:iCs/>
          <w:color w:val="467980"/>
        </w:rPr>
        <w:t>Aim to write respectful realistic copy of people living with disability.</w:t>
      </w:r>
    </w:p>
    <w:p w14:paraId="701FB41A" w14:textId="5F51B01F" w:rsidR="00141BE2" w:rsidRPr="00D42312" w:rsidRDefault="00141BE2" w:rsidP="00141BE2">
      <w:pPr>
        <w:rPr>
          <w:rFonts w:ascii="Arial" w:hAnsi="Arial" w:cs="Arial"/>
          <w:sz w:val="24"/>
          <w:szCs w:val="24"/>
        </w:rPr>
      </w:pPr>
      <w:r w:rsidRPr="00D42312">
        <w:rPr>
          <w:rFonts w:ascii="Arial" w:hAnsi="Arial" w:cs="Arial"/>
          <w:sz w:val="24"/>
          <w:szCs w:val="24"/>
        </w:rPr>
        <w:t xml:space="preserve">One of the hardest worked clichés is of someone succeeding ‘in spite of their’ disability. People often succeed because of the </w:t>
      </w:r>
      <w:r w:rsidR="00A73943" w:rsidRPr="00D42312">
        <w:rPr>
          <w:rFonts w:ascii="Arial" w:hAnsi="Arial" w:cs="Arial"/>
          <w:sz w:val="24"/>
          <w:szCs w:val="24"/>
        </w:rPr>
        <w:t>lesson’s</w:t>
      </w:r>
      <w:r w:rsidRPr="00D42312">
        <w:rPr>
          <w:rFonts w:ascii="Arial" w:hAnsi="Arial" w:cs="Arial"/>
          <w:sz w:val="24"/>
          <w:szCs w:val="24"/>
        </w:rPr>
        <w:t xml:space="preserve"> disability has taught them, not in spite of their disability. Mostly they just succeed like anyone else.</w:t>
      </w:r>
    </w:p>
    <w:p w14:paraId="2DDBEE7C" w14:textId="77777777" w:rsidR="00D80D74" w:rsidRDefault="00D80D74" w:rsidP="00141BE2">
      <w:pPr>
        <w:rPr>
          <w:rFonts w:ascii="Arial" w:hAnsi="Arial" w:cs="Arial"/>
          <w:b/>
          <w:sz w:val="24"/>
          <w:szCs w:val="24"/>
        </w:rPr>
      </w:pPr>
    </w:p>
    <w:p w14:paraId="0B4D4980" w14:textId="51A4D4E3" w:rsidR="00141BE2" w:rsidRPr="003F096B" w:rsidRDefault="00141BE2" w:rsidP="00C36623">
      <w:pPr>
        <w:pStyle w:val="Heading2wendy"/>
        <w:rPr>
          <w:color w:val="467980"/>
        </w:rPr>
      </w:pPr>
      <w:r w:rsidRPr="003F096B">
        <w:rPr>
          <w:color w:val="467980"/>
        </w:rPr>
        <w:t>Reporting about people with disability fairly means</w:t>
      </w:r>
      <w:r w:rsidR="003F096B">
        <w:rPr>
          <w:color w:val="467980"/>
        </w:rPr>
        <w:t>:</w:t>
      </w:r>
    </w:p>
    <w:p w14:paraId="2F097750" w14:textId="3B87DC3C" w:rsidR="00141BE2" w:rsidRPr="00D42312" w:rsidRDefault="00141BE2" w:rsidP="00141BE2">
      <w:pPr>
        <w:rPr>
          <w:rFonts w:ascii="Arial" w:hAnsi="Arial" w:cs="Arial"/>
          <w:sz w:val="24"/>
          <w:szCs w:val="24"/>
        </w:rPr>
      </w:pPr>
      <w:r w:rsidRPr="00D42312">
        <w:rPr>
          <w:rFonts w:ascii="Arial" w:hAnsi="Arial" w:cs="Arial"/>
          <w:sz w:val="24"/>
          <w:szCs w:val="24"/>
        </w:rPr>
        <w:t>Reporting a realistic, ongoing response to life’s daily challenges</w:t>
      </w:r>
      <w:r w:rsidR="003F096B">
        <w:rPr>
          <w:rFonts w:ascii="Arial" w:hAnsi="Arial" w:cs="Arial"/>
          <w:sz w:val="24"/>
          <w:szCs w:val="24"/>
        </w:rPr>
        <w:t>,</w:t>
      </w:r>
      <w:r w:rsidRPr="00D42312">
        <w:rPr>
          <w:rFonts w:ascii="Arial" w:hAnsi="Arial" w:cs="Arial"/>
          <w:sz w:val="24"/>
          <w:szCs w:val="24"/>
        </w:rPr>
        <w:t xml:space="preserve"> not a focus on the trauma of personal suffering</w:t>
      </w:r>
    </w:p>
    <w:p w14:paraId="1932FA4D" w14:textId="6618C67B" w:rsidR="00141BE2" w:rsidRPr="00D42312" w:rsidRDefault="00141BE2" w:rsidP="00141BE2">
      <w:pPr>
        <w:rPr>
          <w:rFonts w:ascii="Arial" w:hAnsi="Arial" w:cs="Arial"/>
          <w:sz w:val="24"/>
          <w:szCs w:val="24"/>
        </w:rPr>
      </w:pPr>
      <w:r w:rsidRPr="00D42312">
        <w:rPr>
          <w:rFonts w:ascii="Arial" w:hAnsi="Arial" w:cs="Arial"/>
          <w:sz w:val="24"/>
          <w:szCs w:val="24"/>
        </w:rPr>
        <w:t>Reporting the adequacy or inadequacy of society’s response</w:t>
      </w:r>
      <w:r w:rsidR="003F096B">
        <w:rPr>
          <w:rFonts w:ascii="Arial" w:hAnsi="Arial" w:cs="Arial"/>
          <w:sz w:val="24"/>
          <w:szCs w:val="24"/>
        </w:rPr>
        <w:t>,</w:t>
      </w:r>
      <w:r w:rsidRPr="00D42312">
        <w:rPr>
          <w:rFonts w:ascii="Arial" w:hAnsi="Arial" w:cs="Arial"/>
          <w:sz w:val="24"/>
          <w:szCs w:val="24"/>
        </w:rPr>
        <w:t xml:space="preserve"> not focusing the emotive content of disability</w:t>
      </w:r>
    </w:p>
    <w:p w14:paraId="53B92554" w14:textId="0E2D4D7E" w:rsidR="00141BE2" w:rsidRPr="00D42312" w:rsidRDefault="00141BE2" w:rsidP="00141BE2">
      <w:pPr>
        <w:rPr>
          <w:rFonts w:ascii="Arial" w:hAnsi="Arial" w:cs="Arial"/>
          <w:sz w:val="24"/>
          <w:szCs w:val="24"/>
        </w:rPr>
      </w:pPr>
      <w:r w:rsidRPr="00D42312">
        <w:rPr>
          <w:rFonts w:ascii="Arial" w:hAnsi="Arial" w:cs="Arial"/>
          <w:sz w:val="24"/>
          <w:szCs w:val="24"/>
        </w:rPr>
        <w:t>Reporting common human interest issues</w:t>
      </w:r>
      <w:r w:rsidR="003F096B">
        <w:rPr>
          <w:rFonts w:ascii="Arial" w:hAnsi="Arial" w:cs="Arial"/>
          <w:sz w:val="24"/>
          <w:szCs w:val="24"/>
        </w:rPr>
        <w:t>,</w:t>
      </w:r>
      <w:r w:rsidRPr="00D42312">
        <w:rPr>
          <w:rFonts w:ascii="Arial" w:hAnsi="Arial" w:cs="Arial"/>
          <w:sz w:val="24"/>
          <w:szCs w:val="24"/>
        </w:rPr>
        <w:t xml:space="preserve"> not excessive emotional coverage</w:t>
      </w:r>
    </w:p>
    <w:p w14:paraId="00D9DAB1" w14:textId="77777777" w:rsidR="00141BE2" w:rsidRPr="00D42312" w:rsidRDefault="00141BE2" w:rsidP="00141BE2">
      <w:pPr>
        <w:rPr>
          <w:rFonts w:ascii="Arial" w:hAnsi="Arial" w:cs="Arial"/>
          <w:sz w:val="24"/>
          <w:szCs w:val="24"/>
        </w:rPr>
      </w:pPr>
      <w:r w:rsidRPr="00D42312">
        <w:rPr>
          <w:rFonts w:ascii="Arial" w:hAnsi="Arial" w:cs="Arial"/>
          <w:sz w:val="24"/>
          <w:szCs w:val="24"/>
        </w:rPr>
        <w:t>Clear, honest reporting of relevant information.</w:t>
      </w:r>
    </w:p>
    <w:p w14:paraId="515867EA" w14:textId="07C42FB4" w:rsidR="003B2E84" w:rsidRDefault="003B2E84" w:rsidP="00141BE2">
      <w:pPr>
        <w:rPr>
          <w:rFonts w:ascii="Arial" w:hAnsi="Arial" w:cs="Arial"/>
          <w:sz w:val="24"/>
          <w:szCs w:val="24"/>
        </w:rPr>
      </w:pPr>
    </w:p>
    <w:p w14:paraId="0C66B0F6" w14:textId="77777777" w:rsidR="0028556B" w:rsidRPr="00D42312" w:rsidRDefault="0028556B" w:rsidP="00141BE2">
      <w:pPr>
        <w:rPr>
          <w:rFonts w:ascii="Arial" w:hAnsi="Arial" w:cs="Arial"/>
          <w:sz w:val="24"/>
          <w:szCs w:val="24"/>
        </w:rPr>
      </w:pPr>
    </w:p>
    <w:p w14:paraId="79E8EB4C" w14:textId="0FF61909" w:rsidR="00141BE2" w:rsidRPr="003F096B" w:rsidRDefault="00141BE2" w:rsidP="00C36623">
      <w:pPr>
        <w:pStyle w:val="Heading2wendy"/>
        <w:rPr>
          <w:color w:val="467980"/>
        </w:rPr>
      </w:pPr>
      <w:r w:rsidRPr="003F096B">
        <w:rPr>
          <w:color w:val="467980"/>
        </w:rPr>
        <w:lastRenderedPageBreak/>
        <w:t>Discussions and Interviews</w:t>
      </w:r>
    </w:p>
    <w:p w14:paraId="7797C821" w14:textId="77777777" w:rsidR="00141BE2" w:rsidRPr="00D42312" w:rsidRDefault="00141BE2" w:rsidP="00141BE2">
      <w:pPr>
        <w:rPr>
          <w:rFonts w:ascii="Arial" w:hAnsi="Arial" w:cs="Arial"/>
          <w:sz w:val="24"/>
          <w:szCs w:val="24"/>
        </w:rPr>
      </w:pPr>
      <w:r w:rsidRPr="00D42312">
        <w:rPr>
          <w:rFonts w:ascii="Arial" w:hAnsi="Arial" w:cs="Arial"/>
          <w:sz w:val="24"/>
          <w:szCs w:val="24"/>
        </w:rPr>
        <w:t>When you interview a person with disability, conduct the interview as you would with anyone else. Keep your questions relevant to the issues or story you are pursuing, as you would with anyone else.</w:t>
      </w:r>
    </w:p>
    <w:p w14:paraId="14E58E34" w14:textId="77777777" w:rsidR="00141BE2" w:rsidRPr="00D42312" w:rsidRDefault="00141BE2" w:rsidP="00141BE2">
      <w:pPr>
        <w:rPr>
          <w:rFonts w:ascii="Arial" w:hAnsi="Arial" w:cs="Arial"/>
          <w:sz w:val="24"/>
          <w:szCs w:val="24"/>
        </w:rPr>
      </w:pPr>
    </w:p>
    <w:p w14:paraId="458D303D" w14:textId="5D77A4B8" w:rsidR="00141BE2" w:rsidRPr="003F096B" w:rsidRDefault="00141BE2" w:rsidP="00A76085">
      <w:pPr>
        <w:pStyle w:val="Heading2wendy"/>
        <w:rPr>
          <w:i/>
          <w:iCs/>
          <w:color w:val="467980"/>
        </w:rPr>
      </w:pPr>
      <w:r w:rsidRPr="003F096B">
        <w:rPr>
          <w:i/>
          <w:iCs/>
          <w:color w:val="467980"/>
        </w:rPr>
        <w:t>Consider the person’s disability as you would their hair colour or education level. If it’s relevant to your story</w:t>
      </w:r>
      <w:r w:rsidR="00B7012C" w:rsidRPr="003F096B">
        <w:rPr>
          <w:i/>
          <w:iCs/>
          <w:color w:val="467980"/>
        </w:rPr>
        <w:t>,</w:t>
      </w:r>
      <w:r w:rsidRPr="003F096B">
        <w:rPr>
          <w:i/>
          <w:iCs/>
          <w:color w:val="467980"/>
        </w:rPr>
        <w:t xml:space="preserve"> include it. If it’s irrelevant to the story, leave it out.</w:t>
      </w:r>
    </w:p>
    <w:p w14:paraId="54807BB6" w14:textId="77777777" w:rsidR="00141BE2" w:rsidRPr="00D42312" w:rsidRDefault="00141BE2" w:rsidP="00141BE2">
      <w:pPr>
        <w:rPr>
          <w:rFonts w:ascii="Arial" w:hAnsi="Arial" w:cs="Arial"/>
          <w:sz w:val="24"/>
          <w:szCs w:val="24"/>
        </w:rPr>
      </w:pPr>
      <w:r w:rsidRPr="00D42312">
        <w:rPr>
          <w:rFonts w:ascii="Arial" w:hAnsi="Arial" w:cs="Arial"/>
          <w:sz w:val="24"/>
          <w:szCs w:val="24"/>
        </w:rPr>
        <w:t>Asking a person with disability ‘were you born like that?’ or ‘what happened to you?’ can be invasive, especially if there is no logical reason to write about it or even to ask about it. Before asking a question about the person’s personal life, consider whether you would put a similar question to any other person.</w:t>
      </w:r>
    </w:p>
    <w:p w14:paraId="7C3FFD67" w14:textId="77777777" w:rsidR="003F096B" w:rsidRDefault="003F096B" w:rsidP="00141BE2">
      <w:pPr>
        <w:rPr>
          <w:rFonts w:ascii="Arial" w:hAnsi="Arial" w:cs="Arial"/>
          <w:sz w:val="24"/>
          <w:szCs w:val="24"/>
        </w:rPr>
      </w:pPr>
    </w:p>
    <w:p w14:paraId="0DC4F586" w14:textId="67247240" w:rsidR="00B7012C" w:rsidRPr="003F096B" w:rsidRDefault="00141BE2" w:rsidP="00141BE2">
      <w:pPr>
        <w:rPr>
          <w:rFonts w:ascii="Arial" w:hAnsi="Arial" w:cs="Arial"/>
          <w:b/>
          <w:bCs/>
          <w:sz w:val="24"/>
          <w:szCs w:val="24"/>
        </w:rPr>
      </w:pPr>
      <w:r w:rsidRPr="003F096B">
        <w:rPr>
          <w:rFonts w:ascii="Arial" w:hAnsi="Arial" w:cs="Arial"/>
          <w:b/>
          <w:bCs/>
          <w:sz w:val="24"/>
          <w:szCs w:val="24"/>
        </w:rPr>
        <w:t xml:space="preserve">Questions about a person’s disability must be relevant to the story to be newsworthy. </w:t>
      </w:r>
    </w:p>
    <w:p w14:paraId="582CB6B5" w14:textId="77777777" w:rsidR="00141BE2" w:rsidRPr="00D42312" w:rsidRDefault="00141BE2" w:rsidP="00141BE2">
      <w:pPr>
        <w:rPr>
          <w:rFonts w:ascii="Arial" w:hAnsi="Arial" w:cs="Arial"/>
          <w:sz w:val="24"/>
          <w:szCs w:val="24"/>
        </w:rPr>
      </w:pPr>
    </w:p>
    <w:p w14:paraId="10579F25" w14:textId="77777777" w:rsidR="00FC4791" w:rsidRPr="003F096B" w:rsidRDefault="00FC4791" w:rsidP="00FC4791">
      <w:pPr>
        <w:pStyle w:val="Heading2wendy"/>
        <w:rPr>
          <w:color w:val="467980"/>
        </w:rPr>
      </w:pPr>
      <w:bookmarkStart w:id="3" w:name="_Toc536613000"/>
      <w:r w:rsidRPr="003F096B">
        <w:rPr>
          <w:color w:val="467980"/>
        </w:rPr>
        <w:t>Be inclusive</w:t>
      </w:r>
      <w:bookmarkEnd w:id="3"/>
    </w:p>
    <w:p w14:paraId="0C80FF00" w14:textId="78C93B52" w:rsidR="00FC4791" w:rsidRPr="00D42312" w:rsidRDefault="00FC4791" w:rsidP="00FC4791">
      <w:pPr>
        <w:rPr>
          <w:rFonts w:ascii="Arial" w:hAnsi="Arial" w:cs="Arial"/>
          <w:sz w:val="24"/>
          <w:szCs w:val="24"/>
        </w:rPr>
      </w:pPr>
      <w:r w:rsidRPr="00D42312">
        <w:rPr>
          <w:rFonts w:ascii="Arial" w:hAnsi="Arial" w:cs="Arial"/>
          <w:sz w:val="24"/>
          <w:szCs w:val="24"/>
        </w:rPr>
        <w:t xml:space="preserve">People with disability drive, vote, work, use childcare and juggle the full range of </w:t>
      </w:r>
      <w:r w:rsidR="003F096B">
        <w:rPr>
          <w:rFonts w:ascii="Arial" w:hAnsi="Arial" w:cs="Arial"/>
          <w:sz w:val="24"/>
          <w:szCs w:val="24"/>
        </w:rPr>
        <w:t xml:space="preserve">life’s </w:t>
      </w:r>
      <w:r w:rsidRPr="00D42312">
        <w:rPr>
          <w:rFonts w:ascii="Arial" w:hAnsi="Arial" w:cs="Arial"/>
          <w:sz w:val="24"/>
          <w:szCs w:val="24"/>
        </w:rPr>
        <w:t xml:space="preserve">demands like other Australians. Report the view of people with disability in general interest issues such as childcare, public transport, the environment. </w:t>
      </w:r>
    </w:p>
    <w:p w14:paraId="4BC34B16" w14:textId="77777777" w:rsidR="00FC4791" w:rsidRPr="00D42312" w:rsidRDefault="00FC4791" w:rsidP="00FC4791">
      <w:pPr>
        <w:rPr>
          <w:rFonts w:ascii="Arial" w:hAnsi="Arial" w:cs="Arial"/>
          <w:sz w:val="24"/>
          <w:szCs w:val="24"/>
        </w:rPr>
      </w:pPr>
      <w:r w:rsidRPr="00D42312">
        <w:rPr>
          <w:rFonts w:ascii="Arial" w:hAnsi="Arial" w:cs="Arial"/>
          <w:sz w:val="24"/>
          <w:szCs w:val="24"/>
        </w:rPr>
        <w:t>For example: report disability sports as you would any other sports. Drop the patronising stories.</w:t>
      </w:r>
    </w:p>
    <w:p w14:paraId="1E246BA7" w14:textId="77777777" w:rsidR="00FC4791" w:rsidRPr="00D42312" w:rsidRDefault="00FC4791" w:rsidP="00FC4791">
      <w:pPr>
        <w:rPr>
          <w:rFonts w:ascii="Arial" w:hAnsi="Arial" w:cs="Arial"/>
          <w:sz w:val="24"/>
          <w:szCs w:val="24"/>
        </w:rPr>
      </w:pPr>
    </w:p>
    <w:p w14:paraId="7642A547" w14:textId="77777777" w:rsidR="00FC4791" w:rsidRPr="003F096B" w:rsidRDefault="00FC4791" w:rsidP="00FC4791">
      <w:pPr>
        <w:pStyle w:val="Heading2wendy"/>
        <w:rPr>
          <w:color w:val="467980"/>
        </w:rPr>
      </w:pPr>
      <w:bookmarkStart w:id="4" w:name="_Toc536613001"/>
      <w:r w:rsidRPr="003F096B">
        <w:rPr>
          <w:color w:val="467980"/>
        </w:rPr>
        <w:t>Target the whole community</w:t>
      </w:r>
      <w:bookmarkEnd w:id="4"/>
    </w:p>
    <w:p w14:paraId="75CB9D29" w14:textId="77777777" w:rsidR="00FC4791" w:rsidRPr="00D42312" w:rsidRDefault="00FC4791" w:rsidP="00FC4791">
      <w:pPr>
        <w:rPr>
          <w:rFonts w:ascii="Arial" w:hAnsi="Arial" w:cs="Arial"/>
          <w:sz w:val="24"/>
          <w:szCs w:val="24"/>
        </w:rPr>
      </w:pPr>
      <w:r w:rsidRPr="00D42312">
        <w:rPr>
          <w:rFonts w:ascii="Arial" w:hAnsi="Arial" w:cs="Arial"/>
          <w:sz w:val="24"/>
          <w:szCs w:val="24"/>
        </w:rPr>
        <w:t>Despite a market of over four million people with disability in Australia, Australian advertising is oblivious to them.</w:t>
      </w:r>
    </w:p>
    <w:p w14:paraId="1F591E37" w14:textId="77777777" w:rsidR="00FC4791" w:rsidRPr="00D42312" w:rsidRDefault="00FC4791" w:rsidP="00FC4791">
      <w:pPr>
        <w:rPr>
          <w:rFonts w:ascii="Arial" w:hAnsi="Arial" w:cs="Arial"/>
          <w:sz w:val="24"/>
          <w:szCs w:val="24"/>
        </w:rPr>
      </w:pPr>
      <w:r w:rsidRPr="00D42312">
        <w:rPr>
          <w:rFonts w:ascii="Arial" w:hAnsi="Arial" w:cs="Arial"/>
          <w:sz w:val="24"/>
          <w:szCs w:val="24"/>
        </w:rPr>
        <w:t>People with disability in Australia also buy detergent, ice cream cones, shampoo, condoms, underwear, sanitary napkins and cars, but you would never know by watching our TV or reading the ads in our newspapers and magazines. People with disability in Australia might as well be invisible.</w:t>
      </w:r>
    </w:p>
    <w:p w14:paraId="3FAB8E34" w14:textId="77777777" w:rsidR="00141BE2" w:rsidRPr="00D42312" w:rsidRDefault="00141BE2" w:rsidP="00141BE2">
      <w:pPr>
        <w:rPr>
          <w:rFonts w:ascii="Arial" w:hAnsi="Arial" w:cs="Arial"/>
          <w:sz w:val="24"/>
          <w:szCs w:val="24"/>
        </w:rPr>
      </w:pPr>
    </w:p>
    <w:p w14:paraId="5847D1FF" w14:textId="77777777" w:rsidR="00970E58" w:rsidRDefault="00970E58">
      <w:pPr>
        <w:spacing w:after="160" w:line="259" w:lineRule="auto"/>
        <w:rPr>
          <w:rFonts w:ascii="Arial" w:hAnsi="Arial" w:cs="Arial"/>
          <w:sz w:val="24"/>
          <w:szCs w:val="24"/>
        </w:rPr>
      </w:pPr>
    </w:p>
    <w:p w14:paraId="59AA15BA" w14:textId="77777777" w:rsidR="00970E58" w:rsidRDefault="00970E58">
      <w:pPr>
        <w:spacing w:after="160" w:line="259" w:lineRule="auto"/>
        <w:rPr>
          <w:rFonts w:ascii="Arial" w:hAnsi="Arial" w:cs="Arial"/>
          <w:sz w:val="24"/>
          <w:szCs w:val="24"/>
        </w:rPr>
      </w:pPr>
    </w:p>
    <w:p w14:paraId="1C1224B3" w14:textId="39DB403D" w:rsidR="003F096B" w:rsidRDefault="003F096B">
      <w:pPr>
        <w:spacing w:after="160" w:line="259" w:lineRule="auto"/>
        <w:rPr>
          <w:rFonts w:ascii="Arial" w:hAnsi="Arial" w:cs="Arial"/>
          <w:b/>
          <w:bCs/>
          <w:sz w:val="24"/>
          <w:szCs w:val="24"/>
        </w:rPr>
      </w:pPr>
    </w:p>
    <w:p w14:paraId="2B3C2D5E" w14:textId="77777777" w:rsidR="002D56D3" w:rsidRDefault="002D56D3">
      <w:pPr>
        <w:spacing w:after="160" w:line="259" w:lineRule="auto"/>
        <w:rPr>
          <w:rFonts w:ascii="Arial" w:hAnsi="Arial" w:cs="Arial"/>
          <w:b/>
          <w:bCs/>
          <w:sz w:val="24"/>
          <w:szCs w:val="24"/>
        </w:rPr>
      </w:pPr>
    </w:p>
    <w:p w14:paraId="7FF85C07" w14:textId="5AF5A044" w:rsidR="00970E58" w:rsidRPr="003F096B" w:rsidRDefault="00970E58">
      <w:pPr>
        <w:spacing w:after="160" w:line="259" w:lineRule="auto"/>
        <w:rPr>
          <w:rFonts w:ascii="Arial" w:hAnsi="Arial" w:cs="Arial"/>
          <w:b/>
          <w:bCs/>
          <w:color w:val="467980"/>
          <w:sz w:val="24"/>
          <w:szCs w:val="24"/>
        </w:rPr>
      </w:pPr>
      <w:r w:rsidRPr="003F096B">
        <w:rPr>
          <w:rFonts w:ascii="Arial" w:hAnsi="Arial" w:cs="Arial"/>
          <w:b/>
          <w:bCs/>
          <w:color w:val="467980"/>
          <w:sz w:val="24"/>
          <w:szCs w:val="24"/>
        </w:rPr>
        <w:lastRenderedPageBreak/>
        <w:t>LANGUAGE AND DISABILITY INTERNATIONALLY</w:t>
      </w:r>
    </w:p>
    <w:p w14:paraId="7FDB1EFD" w14:textId="77777777" w:rsidR="00970E58" w:rsidRDefault="00970E58">
      <w:pPr>
        <w:spacing w:after="160" w:line="259" w:lineRule="auto"/>
        <w:rPr>
          <w:rFonts w:ascii="Arial" w:hAnsi="Arial" w:cs="Arial"/>
          <w:sz w:val="24"/>
          <w:szCs w:val="24"/>
        </w:rPr>
      </w:pPr>
    </w:p>
    <w:p w14:paraId="535F5EA1" w14:textId="4831FF4D" w:rsidR="00970E58" w:rsidRPr="003F096B" w:rsidRDefault="00970E58">
      <w:pPr>
        <w:spacing w:after="160" w:line="259" w:lineRule="auto"/>
        <w:rPr>
          <w:rFonts w:ascii="Arial" w:hAnsi="Arial" w:cs="Arial"/>
          <w:b/>
          <w:bCs/>
          <w:color w:val="467980"/>
          <w:sz w:val="24"/>
          <w:szCs w:val="24"/>
        </w:rPr>
      </w:pPr>
      <w:r w:rsidRPr="003F096B">
        <w:rPr>
          <w:rFonts w:ascii="Arial" w:hAnsi="Arial" w:cs="Arial"/>
          <w:b/>
          <w:bCs/>
          <w:color w:val="467980"/>
          <w:sz w:val="24"/>
          <w:szCs w:val="24"/>
        </w:rPr>
        <w:t>Differences</w:t>
      </w:r>
    </w:p>
    <w:p w14:paraId="77244595" w14:textId="3CC14ED1" w:rsidR="00970E58" w:rsidRDefault="00FE64BB">
      <w:pPr>
        <w:spacing w:after="160" w:line="259" w:lineRule="auto"/>
        <w:rPr>
          <w:rFonts w:ascii="Arial" w:hAnsi="Arial" w:cs="Arial"/>
          <w:sz w:val="24"/>
          <w:szCs w:val="24"/>
        </w:rPr>
      </w:pPr>
      <w:r>
        <w:rPr>
          <w:rFonts w:ascii="Arial" w:hAnsi="Arial" w:cs="Arial"/>
          <w:sz w:val="24"/>
          <w:szCs w:val="24"/>
        </w:rPr>
        <w:t xml:space="preserve">The understanding and interpretation of Disability Rights and appropriate </w:t>
      </w:r>
      <w:r w:rsidR="001A6393">
        <w:rPr>
          <w:rFonts w:ascii="Arial" w:hAnsi="Arial" w:cs="Arial"/>
          <w:sz w:val="24"/>
          <w:szCs w:val="24"/>
        </w:rPr>
        <w:t>use of language varies from country to country. What is appropriate in one place is not always appropriate in another. It is important to be aware of possible differences. Some examples are listed below.</w:t>
      </w:r>
    </w:p>
    <w:p w14:paraId="5EF97F97" w14:textId="24A0B1A1" w:rsidR="001A6393" w:rsidRDefault="001A6393">
      <w:pPr>
        <w:spacing w:after="160" w:line="259" w:lineRule="auto"/>
        <w:rPr>
          <w:rFonts w:ascii="Arial" w:hAnsi="Arial" w:cs="Arial"/>
          <w:sz w:val="24"/>
          <w:szCs w:val="24"/>
        </w:rPr>
      </w:pPr>
    </w:p>
    <w:p w14:paraId="43CB24EF" w14:textId="6222BF22" w:rsidR="001A6393" w:rsidRPr="003F096B" w:rsidRDefault="001A6393">
      <w:pPr>
        <w:spacing w:after="160" w:line="259" w:lineRule="auto"/>
        <w:rPr>
          <w:rFonts w:ascii="Arial" w:hAnsi="Arial" w:cs="Arial"/>
          <w:b/>
          <w:bCs/>
          <w:color w:val="467980"/>
          <w:sz w:val="24"/>
          <w:szCs w:val="24"/>
        </w:rPr>
      </w:pPr>
      <w:r w:rsidRPr="003F096B">
        <w:rPr>
          <w:rFonts w:ascii="Arial" w:hAnsi="Arial" w:cs="Arial"/>
          <w:b/>
          <w:bCs/>
          <w:color w:val="467980"/>
          <w:sz w:val="24"/>
          <w:szCs w:val="24"/>
        </w:rPr>
        <w:t>United Kingdom</w:t>
      </w:r>
    </w:p>
    <w:p w14:paraId="6A0B7076" w14:textId="6808E34B" w:rsidR="001A6393" w:rsidRDefault="001A6393">
      <w:pPr>
        <w:spacing w:after="160" w:line="259" w:lineRule="auto"/>
        <w:rPr>
          <w:rFonts w:ascii="Arial" w:hAnsi="Arial" w:cs="Arial"/>
          <w:sz w:val="24"/>
          <w:szCs w:val="24"/>
        </w:rPr>
      </w:pPr>
      <w:r>
        <w:rPr>
          <w:rFonts w:ascii="Arial" w:hAnsi="Arial" w:cs="Arial"/>
          <w:sz w:val="24"/>
          <w:szCs w:val="24"/>
        </w:rPr>
        <w:t xml:space="preserve">The term ‘the disabled’ implies a homogeneous group separate from the rest of society. People with disability are all individuals. In the </w:t>
      </w:r>
      <w:r w:rsidRPr="003F096B">
        <w:rPr>
          <w:rFonts w:ascii="Arial" w:hAnsi="Arial" w:cs="Arial"/>
          <w:sz w:val="24"/>
          <w:szCs w:val="24"/>
        </w:rPr>
        <w:t xml:space="preserve">United Kingdom </w:t>
      </w:r>
      <w:r w:rsidR="003F096B" w:rsidRPr="003F096B">
        <w:rPr>
          <w:rFonts w:ascii="Arial" w:hAnsi="Arial" w:cs="Arial"/>
          <w:sz w:val="24"/>
          <w:szCs w:val="24"/>
        </w:rPr>
        <w:t>(</w:t>
      </w:r>
      <w:r w:rsidRPr="003F096B">
        <w:rPr>
          <w:rFonts w:ascii="Arial" w:hAnsi="Arial" w:cs="Arial"/>
          <w:sz w:val="24"/>
          <w:szCs w:val="24"/>
        </w:rPr>
        <w:t>U.</w:t>
      </w:r>
      <w:r w:rsidR="003F096B" w:rsidRPr="003F096B">
        <w:rPr>
          <w:rFonts w:ascii="Arial" w:hAnsi="Arial" w:cs="Arial"/>
          <w:sz w:val="24"/>
          <w:szCs w:val="24"/>
        </w:rPr>
        <w:t>K</w:t>
      </w:r>
      <w:r w:rsidRPr="003F096B">
        <w:rPr>
          <w:rFonts w:ascii="Arial" w:hAnsi="Arial" w:cs="Arial"/>
          <w:sz w:val="24"/>
          <w:szCs w:val="24"/>
        </w:rPr>
        <w:t>)</w:t>
      </w:r>
      <w:r>
        <w:rPr>
          <w:rFonts w:ascii="Arial" w:hAnsi="Arial" w:cs="Arial"/>
          <w:sz w:val="24"/>
          <w:szCs w:val="24"/>
        </w:rPr>
        <w:t xml:space="preserve"> the preferred term is </w:t>
      </w:r>
      <w:r w:rsidR="003F096B">
        <w:rPr>
          <w:rFonts w:ascii="Arial" w:hAnsi="Arial" w:cs="Arial"/>
          <w:sz w:val="24"/>
          <w:szCs w:val="24"/>
        </w:rPr>
        <w:t>‘</w:t>
      </w:r>
      <w:r>
        <w:rPr>
          <w:rFonts w:ascii="Arial" w:hAnsi="Arial" w:cs="Arial"/>
          <w:sz w:val="24"/>
          <w:szCs w:val="24"/>
        </w:rPr>
        <w:t>disabled people</w:t>
      </w:r>
      <w:r w:rsidR="003F096B">
        <w:rPr>
          <w:rFonts w:ascii="Arial" w:hAnsi="Arial" w:cs="Arial"/>
          <w:sz w:val="24"/>
          <w:szCs w:val="24"/>
        </w:rPr>
        <w:t>’</w:t>
      </w:r>
      <w:r>
        <w:rPr>
          <w:rFonts w:ascii="Arial" w:hAnsi="Arial" w:cs="Arial"/>
          <w:sz w:val="24"/>
          <w:szCs w:val="24"/>
        </w:rPr>
        <w:t>.</w:t>
      </w:r>
    </w:p>
    <w:p w14:paraId="68D3F863" w14:textId="26ECEBEC" w:rsidR="001A6393" w:rsidRDefault="001A6393">
      <w:pPr>
        <w:spacing w:after="160" w:line="259" w:lineRule="auto"/>
        <w:rPr>
          <w:rFonts w:ascii="Arial" w:hAnsi="Arial" w:cs="Arial"/>
          <w:sz w:val="24"/>
          <w:szCs w:val="24"/>
        </w:rPr>
      </w:pPr>
    </w:p>
    <w:p w14:paraId="6A237D2C" w14:textId="3EC7E670" w:rsidR="001A6393" w:rsidRDefault="001A6393">
      <w:pPr>
        <w:spacing w:after="160" w:line="259" w:lineRule="auto"/>
        <w:rPr>
          <w:rFonts w:ascii="Arial" w:hAnsi="Arial" w:cs="Arial"/>
          <w:sz w:val="24"/>
          <w:szCs w:val="24"/>
        </w:rPr>
      </w:pPr>
      <w:r>
        <w:rPr>
          <w:rFonts w:ascii="Arial" w:hAnsi="Arial" w:cs="Arial"/>
          <w:sz w:val="24"/>
          <w:szCs w:val="24"/>
        </w:rPr>
        <w:t xml:space="preserve">Under the Social Model, as it is interpreted in the UK the term </w:t>
      </w:r>
      <w:r w:rsidR="00766A86">
        <w:rPr>
          <w:rFonts w:ascii="Arial" w:hAnsi="Arial" w:cs="Arial"/>
          <w:sz w:val="24"/>
          <w:szCs w:val="24"/>
        </w:rPr>
        <w:t>‘people</w:t>
      </w:r>
      <w:r>
        <w:rPr>
          <w:rFonts w:ascii="Arial" w:hAnsi="Arial" w:cs="Arial"/>
          <w:sz w:val="24"/>
          <w:szCs w:val="24"/>
        </w:rPr>
        <w:t xml:space="preserve"> with disabilities’ is incorrect as people with disability have impairments. We are people who are disabled by the environment, attitudes, stereotypes etc. The preferred term is disabled people (</w:t>
      </w:r>
      <w:r w:rsidR="003F096B">
        <w:rPr>
          <w:rFonts w:ascii="Arial" w:hAnsi="Arial" w:cs="Arial"/>
          <w:sz w:val="24"/>
          <w:szCs w:val="24"/>
        </w:rPr>
        <w:t>w</w:t>
      </w:r>
      <w:r>
        <w:rPr>
          <w:rFonts w:ascii="Arial" w:hAnsi="Arial" w:cs="Arial"/>
          <w:sz w:val="24"/>
          <w:szCs w:val="24"/>
        </w:rPr>
        <w:t>hereas people with disability would be appropriate in Australia)</w:t>
      </w:r>
    </w:p>
    <w:p w14:paraId="4D8DDF5E" w14:textId="1EEA0701" w:rsidR="001A6393" w:rsidRDefault="001A6393">
      <w:pPr>
        <w:spacing w:after="160" w:line="259" w:lineRule="auto"/>
        <w:rPr>
          <w:rFonts w:ascii="Arial" w:hAnsi="Arial" w:cs="Arial"/>
          <w:sz w:val="24"/>
          <w:szCs w:val="24"/>
        </w:rPr>
      </w:pPr>
      <w:r>
        <w:rPr>
          <w:rFonts w:ascii="Arial" w:hAnsi="Arial" w:cs="Arial"/>
          <w:sz w:val="24"/>
          <w:szCs w:val="24"/>
        </w:rPr>
        <w:t>There are often similarities between countries, such as wheelchair user, which is the preferred term in both Australia and the U.K.</w:t>
      </w:r>
    </w:p>
    <w:p w14:paraId="131B6D16" w14:textId="1E348F8E" w:rsidR="001A6393" w:rsidRDefault="001A6393">
      <w:pPr>
        <w:spacing w:after="160" w:line="259" w:lineRule="auto"/>
        <w:rPr>
          <w:rFonts w:ascii="Arial" w:hAnsi="Arial" w:cs="Arial"/>
          <w:sz w:val="24"/>
          <w:szCs w:val="24"/>
        </w:rPr>
      </w:pPr>
    </w:p>
    <w:p w14:paraId="6173F4A7" w14:textId="651ABE88" w:rsidR="001A6393" w:rsidRPr="006C1980" w:rsidRDefault="001A6393">
      <w:pPr>
        <w:spacing w:after="160" w:line="259" w:lineRule="auto"/>
        <w:rPr>
          <w:rFonts w:ascii="Arial" w:hAnsi="Arial" w:cs="Arial"/>
          <w:b/>
          <w:bCs/>
          <w:sz w:val="24"/>
          <w:szCs w:val="24"/>
        </w:rPr>
      </w:pPr>
      <w:r w:rsidRPr="003F096B">
        <w:rPr>
          <w:rFonts w:ascii="Arial" w:hAnsi="Arial" w:cs="Arial"/>
          <w:b/>
          <w:bCs/>
          <w:color w:val="467980"/>
          <w:sz w:val="24"/>
          <w:szCs w:val="24"/>
        </w:rPr>
        <w:t>The United States of America (USA)</w:t>
      </w:r>
    </w:p>
    <w:p w14:paraId="4E0C4A76" w14:textId="7870BC00" w:rsidR="001A6393" w:rsidRDefault="001A6393">
      <w:pPr>
        <w:spacing w:after="160" w:line="259" w:lineRule="auto"/>
        <w:rPr>
          <w:rFonts w:ascii="Arial" w:hAnsi="Arial" w:cs="Arial"/>
          <w:sz w:val="24"/>
          <w:szCs w:val="24"/>
        </w:rPr>
      </w:pPr>
      <w:r>
        <w:rPr>
          <w:rFonts w:ascii="Arial" w:hAnsi="Arial" w:cs="Arial"/>
          <w:sz w:val="24"/>
          <w:szCs w:val="24"/>
        </w:rPr>
        <w:t>Mobility International USA highlights “The Disability Rights Movement advocates for positive changes in societ</w:t>
      </w:r>
      <w:r w:rsidR="00C5403A">
        <w:rPr>
          <w:rFonts w:ascii="Arial" w:hAnsi="Arial" w:cs="Arial"/>
          <w:sz w:val="24"/>
          <w:szCs w:val="24"/>
        </w:rPr>
        <w:t>y. These changes include equal rights under the law and equal access to housing and employment. It could also mean improving how people with disabilities are talked about in places like the media or in everyday conversations.”</w:t>
      </w:r>
    </w:p>
    <w:p w14:paraId="5BB0ACEB" w14:textId="77777777" w:rsidR="00C5403A" w:rsidRDefault="00C5403A">
      <w:pPr>
        <w:spacing w:after="160" w:line="259" w:lineRule="auto"/>
        <w:rPr>
          <w:rFonts w:ascii="Arial" w:hAnsi="Arial" w:cs="Arial"/>
          <w:sz w:val="24"/>
          <w:szCs w:val="24"/>
        </w:rPr>
      </w:pPr>
      <w:r>
        <w:rPr>
          <w:rFonts w:ascii="Arial" w:hAnsi="Arial" w:cs="Arial"/>
          <w:sz w:val="24"/>
          <w:szCs w:val="24"/>
        </w:rPr>
        <w:t>In the USA it is considered appropriate to use words or phrases such as “disabled”, “disability’, or “people with disabilities’ when talking about disability issues. It is considered best to simply ask the people you are with which term they prefer if they have a disability.</w:t>
      </w:r>
    </w:p>
    <w:p w14:paraId="62141C23" w14:textId="77777777" w:rsidR="00C5403A" w:rsidRDefault="00C5403A">
      <w:pPr>
        <w:spacing w:after="160" w:line="259" w:lineRule="auto"/>
        <w:rPr>
          <w:rFonts w:ascii="Arial" w:hAnsi="Arial" w:cs="Arial"/>
          <w:sz w:val="24"/>
          <w:szCs w:val="24"/>
        </w:rPr>
      </w:pPr>
    </w:p>
    <w:p w14:paraId="6BA3F849" w14:textId="77777777" w:rsidR="00C5403A" w:rsidRPr="003F096B" w:rsidRDefault="00C5403A">
      <w:pPr>
        <w:spacing w:after="160" w:line="259" w:lineRule="auto"/>
        <w:rPr>
          <w:rFonts w:ascii="Arial" w:hAnsi="Arial" w:cs="Arial"/>
          <w:b/>
          <w:bCs/>
          <w:color w:val="467980"/>
          <w:sz w:val="24"/>
          <w:szCs w:val="24"/>
        </w:rPr>
      </w:pPr>
      <w:r w:rsidRPr="003F096B">
        <w:rPr>
          <w:rFonts w:ascii="Arial" w:hAnsi="Arial" w:cs="Arial"/>
          <w:b/>
          <w:bCs/>
          <w:color w:val="467980"/>
          <w:sz w:val="24"/>
          <w:szCs w:val="24"/>
        </w:rPr>
        <w:t>Canada</w:t>
      </w:r>
    </w:p>
    <w:p w14:paraId="17E9441D" w14:textId="10E612A9" w:rsidR="00C5403A" w:rsidRDefault="00C5403A">
      <w:pPr>
        <w:spacing w:after="160" w:line="259" w:lineRule="auto"/>
        <w:rPr>
          <w:rFonts w:ascii="Arial" w:hAnsi="Arial" w:cs="Arial"/>
          <w:sz w:val="24"/>
          <w:szCs w:val="24"/>
        </w:rPr>
      </w:pPr>
      <w:r>
        <w:rPr>
          <w:rFonts w:ascii="Arial" w:hAnsi="Arial" w:cs="Arial"/>
          <w:sz w:val="24"/>
          <w:szCs w:val="24"/>
        </w:rPr>
        <w:t>In Canada, person first language is encouraged as best practice, as is shown by the terminology in a guide produced by The Canadian Association of Broadcasters</w:t>
      </w:r>
      <w:r w:rsidR="00766A86">
        <w:rPr>
          <w:rFonts w:ascii="Arial" w:hAnsi="Arial" w:cs="Arial"/>
          <w:sz w:val="24"/>
          <w:szCs w:val="24"/>
        </w:rPr>
        <w:t xml:space="preserve"> and Journalists. In </w:t>
      </w:r>
      <w:r w:rsidR="003F096B">
        <w:rPr>
          <w:rFonts w:ascii="Arial" w:hAnsi="Arial" w:cs="Arial"/>
          <w:sz w:val="24"/>
          <w:szCs w:val="24"/>
        </w:rPr>
        <w:t>i</w:t>
      </w:r>
      <w:r w:rsidR="00766A86">
        <w:rPr>
          <w:rFonts w:ascii="Arial" w:hAnsi="Arial" w:cs="Arial"/>
          <w:sz w:val="24"/>
          <w:szCs w:val="24"/>
        </w:rPr>
        <w:t>t, Canadians with disabilities are like any other Canadian of any other diverse background.</w:t>
      </w:r>
      <w:r>
        <w:rPr>
          <w:rFonts w:ascii="Arial" w:hAnsi="Arial" w:cs="Arial"/>
          <w:sz w:val="24"/>
          <w:szCs w:val="24"/>
        </w:rPr>
        <w:t xml:space="preserve">  </w:t>
      </w:r>
    </w:p>
    <w:p w14:paraId="5101DE6C" w14:textId="77777777" w:rsidR="00815293" w:rsidRDefault="00815293">
      <w:pPr>
        <w:spacing w:after="160" w:line="259" w:lineRule="auto"/>
        <w:rPr>
          <w:rFonts w:ascii="Arial" w:hAnsi="Arial" w:cs="Arial"/>
          <w:sz w:val="24"/>
          <w:szCs w:val="24"/>
        </w:rPr>
      </w:pPr>
    </w:p>
    <w:p w14:paraId="609FE576" w14:textId="77777777" w:rsidR="00815293" w:rsidRDefault="00815293">
      <w:pPr>
        <w:spacing w:after="160" w:line="259" w:lineRule="auto"/>
        <w:rPr>
          <w:rFonts w:ascii="Arial" w:hAnsi="Arial" w:cs="Arial"/>
          <w:sz w:val="24"/>
          <w:szCs w:val="24"/>
        </w:rPr>
      </w:pPr>
    </w:p>
    <w:p w14:paraId="53390FFB" w14:textId="4FBEAA81" w:rsidR="00766A86" w:rsidRDefault="00766A86">
      <w:pPr>
        <w:spacing w:after="160" w:line="259" w:lineRule="auto"/>
        <w:rPr>
          <w:rFonts w:ascii="Arial" w:hAnsi="Arial" w:cs="Arial"/>
          <w:sz w:val="24"/>
          <w:szCs w:val="24"/>
        </w:rPr>
      </w:pPr>
      <w:r>
        <w:rPr>
          <w:rFonts w:ascii="Arial" w:hAnsi="Arial" w:cs="Arial"/>
          <w:sz w:val="24"/>
          <w:szCs w:val="24"/>
        </w:rPr>
        <w:lastRenderedPageBreak/>
        <w:t xml:space="preserve">The simple rule of thumb: It’s people first, </w:t>
      </w:r>
      <w:r w:rsidR="003F096B">
        <w:rPr>
          <w:rFonts w:ascii="Arial" w:hAnsi="Arial" w:cs="Arial"/>
          <w:sz w:val="24"/>
          <w:szCs w:val="24"/>
        </w:rPr>
        <w:t>t</w:t>
      </w:r>
      <w:r>
        <w:rPr>
          <w:rFonts w:ascii="Arial" w:hAnsi="Arial" w:cs="Arial"/>
          <w:sz w:val="24"/>
          <w:szCs w:val="24"/>
        </w:rPr>
        <w:t>he person comes first. The disability comes second.</w:t>
      </w:r>
    </w:p>
    <w:p w14:paraId="01060184" w14:textId="424C68DF" w:rsidR="00766A86" w:rsidRDefault="00766A86">
      <w:pPr>
        <w:spacing w:after="160" w:line="259" w:lineRule="auto"/>
        <w:rPr>
          <w:rFonts w:ascii="Arial" w:hAnsi="Arial" w:cs="Arial"/>
          <w:sz w:val="24"/>
          <w:szCs w:val="24"/>
        </w:rPr>
      </w:pPr>
      <w:r>
        <w:rPr>
          <w:rFonts w:ascii="Arial" w:hAnsi="Arial" w:cs="Arial"/>
          <w:sz w:val="24"/>
          <w:szCs w:val="24"/>
        </w:rPr>
        <w:t>So</w:t>
      </w:r>
      <w:r w:rsidR="004D7E68">
        <w:rPr>
          <w:rFonts w:ascii="Arial" w:hAnsi="Arial" w:cs="Arial"/>
          <w:sz w:val="24"/>
          <w:szCs w:val="24"/>
        </w:rPr>
        <w:t>,</w:t>
      </w:r>
      <w:r>
        <w:rPr>
          <w:rFonts w:ascii="Arial" w:hAnsi="Arial" w:cs="Arial"/>
          <w:sz w:val="24"/>
          <w:szCs w:val="24"/>
        </w:rPr>
        <w:t xml:space="preserve"> a hypothetical news story that opens with, ‘The rights of the disabled became the focal point of a parliamentary committee today….’ </w:t>
      </w:r>
      <w:r w:rsidR="003F096B">
        <w:rPr>
          <w:rFonts w:ascii="Arial" w:hAnsi="Arial" w:cs="Arial"/>
          <w:sz w:val="24"/>
          <w:szCs w:val="24"/>
        </w:rPr>
        <w:t>b</w:t>
      </w:r>
      <w:r>
        <w:rPr>
          <w:rFonts w:ascii="Arial" w:hAnsi="Arial" w:cs="Arial"/>
          <w:sz w:val="24"/>
          <w:szCs w:val="24"/>
        </w:rPr>
        <w:t>ecomes… The rights of persons with disabilities became the focal point of a parliamentary committee today</w:t>
      </w:r>
      <w:r w:rsidR="003F096B">
        <w:rPr>
          <w:rFonts w:ascii="Arial" w:hAnsi="Arial" w:cs="Arial"/>
          <w:sz w:val="24"/>
          <w:szCs w:val="24"/>
        </w:rPr>
        <w:t>.’</w:t>
      </w:r>
    </w:p>
    <w:p w14:paraId="02FCEFCA" w14:textId="3C87D500" w:rsidR="00766A86" w:rsidRDefault="00766A86">
      <w:pPr>
        <w:spacing w:after="160" w:line="259" w:lineRule="auto"/>
        <w:rPr>
          <w:rFonts w:ascii="Arial" w:hAnsi="Arial" w:cs="Arial"/>
          <w:sz w:val="24"/>
          <w:szCs w:val="24"/>
        </w:rPr>
      </w:pPr>
    </w:p>
    <w:p w14:paraId="420338D2" w14:textId="7A0A3418" w:rsidR="00766A86" w:rsidRPr="003F096B" w:rsidRDefault="00766A86">
      <w:pPr>
        <w:spacing w:after="160" w:line="259" w:lineRule="auto"/>
        <w:rPr>
          <w:rFonts w:ascii="Arial" w:hAnsi="Arial" w:cs="Arial"/>
          <w:b/>
          <w:bCs/>
          <w:color w:val="467980"/>
          <w:sz w:val="24"/>
          <w:szCs w:val="24"/>
        </w:rPr>
      </w:pPr>
      <w:r w:rsidRPr="003F096B">
        <w:rPr>
          <w:rFonts w:ascii="Arial" w:hAnsi="Arial" w:cs="Arial"/>
          <w:b/>
          <w:bCs/>
          <w:color w:val="467980"/>
          <w:sz w:val="24"/>
          <w:szCs w:val="24"/>
        </w:rPr>
        <w:t>New Zealand</w:t>
      </w:r>
    </w:p>
    <w:p w14:paraId="747D8563" w14:textId="7E8B7C71" w:rsidR="00766A86" w:rsidRDefault="00766A86">
      <w:pPr>
        <w:spacing w:after="160" w:line="259" w:lineRule="auto"/>
        <w:rPr>
          <w:rFonts w:ascii="Arial" w:hAnsi="Arial" w:cs="Arial"/>
          <w:sz w:val="24"/>
          <w:szCs w:val="24"/>
        </w:rPr>
      </w:pPr>
      <w:r>
        <w:rPr>
          <w:rFonts w:ascii="Arial" w:hAnsi="Arial" w:cs="Arial"/>
          <w:sz w:val="24"/>
          <w:szCs w:val="24"/>
        </w:rPr>
        <w:t xml:space="preserve">In New Zealand, the encouragement of an inclusive society puts the person first, with </w:t>
      </w:r>
      <w:r w:rsidR="006C1980">
        <w:rPr>
          <w:rFonts w:ascii="Arial" w:hAnsi="Arial" w:cs="Arial"/>
          <w:sz w:val="24"/>
          <w:szCs w:val="24"/>
        </w:rPr>
        <w:t>t</w:t>
      </w:r>
      <w:r>
        <w:rPr>
          <w:rFonts w:ascii="Arial" w:hAnsi="Arial" w:cs="Arial"/>
          <w:sz w:val="24"/>
          <w:szCs w:val="24"/>
        </w:rPr>
        <w:t>he term “disabled people” acceptable. The New Zealand Disability Strategy (2001) differentiates between impairments and disability in society.</w:t>
      </w:r>
    </w:p>
    <w:p w14:paraId="5FC54828" w14:textId="20CE8C07" w:rsidR="00766A86" w:rsidRDefault="00766A86">
      <w:pPr>
        <w:spacing w:after="160" w:line="259" w:lineRule="auto"/>
        <w:rPr>
          <w:rFonts w:ascii="Arial" w:hAnsi="Arial" w:cs="Arial"/>
          <w:sz w:val="24"/>
          <w:szCs w:val="24"/>
        </w:rPr>
      </w:pPr>
      <w:r>
        <w:rPr>
          <w:rFonts w:ascii="Arial" w:hAnsi="Arial" w:cs="Arial"/>
          <w:sz w:val="24"/>
          <w:szCs w:val="24"/>
        </w:rPr>
        <w:t xml:space="preserve">Disability is the process which happens when one group of people create barriers by deigning a world only for their way of living, taking no account of the impairment of other people. </w:t>
      </w:r>
    </w:p>
    <w:p w14:paraId="2EDEAC94" w14:textId="2F8F80E9" w:rsidR="00766A86" w:rsidRDefault="00766A86">
      <w:pPr>
        <w:spacing w:after="160" w:line="259" w:lineRule="auto"/>
        <w:rPr>
          <w:rFonts w:ascii="Arial" w:hAnsi="Arial" w:cs="Arial"/>
          <w:sz w:val="24"/>
          <w:szCs w:val="24"/>
        </w:rPr>
      </w:pPr>
    </w:p>
    <w:p w14:paraId="738AA59A" w14:textId="696E337C" w:rsidR="003F096B" w:rsidRDefault="00766A86">
      <w:pPr>
        <w:spacing w:after="160" w:line="259" w:lineRule="auto"/>
        <w:rPr>
          <w:rFonts w:ascii="Arial" w:hAnsi="Arial" w:cs="Arial"/>
          <w:sz w:val="24"/>
          <w:szCs w:val="24"/>
        </w:rPr>
      </w:pPr>
      <w:r>
        <w:rPr>
          <w:rFonts w:ascii="Arial" w:hAnsi="Arial" w:cs="Arial"/>
          <w:sz w:val="24"/>
          <w:szCs w:val="24"/>
        </w:rPr>
        <w:t>In Australia, putting the person first occurs by using the term person followed by the disability</w:t>
      </w:r>
      <w:r w:rsidR="003F096B">
        <w:rPr>
          <w:rFonts w:ascii="Arial" w:hAnsi="Arial" w:cs="Arial"/>
          <w:sz w:val="24"/>
          <w:szCs w:val="24"/>
        </w:rPr>
        <w:t>.</w:t>
      </w:r>
      <w:r>
        <w:rPr>
          <w:rFonts w:ascii="Arial" w:hAnsi="Arial" w:cs="Arial"/>
          <w:sz w:val="24"/>
          <w:szCs w:val="24"/>
        </w:rPr>
        <w:t xml:space="preserve"> </w:t>
      </w:r>
    </w:p>
    <w:p w14:paraId="43BA0DDD" w14:textId="77777777" w:rsidR="003F096B" w:rsidRDefault="003F096B">
      <w:pPr>
        <w:spacing w:after="160" w:line="259" w:lineRule="auto"/>
        <w:rPr>
          <w:rFonts w:ascii="Arial" w:hAnsi="Arial" w:cs="Arial"/>
          <w:sz w:val="24"/>
          <w:szCs w:val="24"/>
        </w:rPr>
      </w:pPr>
    </w:p>
    <w:p w14:paraId="2F5127A3" w14:textId="7D881A84" w:rsidR="00766A86" w:rsidRDefault="003F096B">
      <w:pPr>
        <w:spacing w:after="160" w:line="259" w:lineRule="auto"/>
        <w:rPr>
          <w:rFonts w:ascii="Arial" w:hAnsi="Arial" w:cs="Arial"/>
          <w:sz w:val="24"/>
          <w:szCs w:val="24"/>
        </w:rPr>
      </w:pPr>
      <w:r>
        <w:rPr>
          <w:rFonts w:ascii="Arial" w:hAnsi="Arial" w:cs="Arial"/>
          <w:sz w:val="24"/>
          <w:szCs w:val="24"/>
        </w:rPr>
        <w:t>A</w:t>
      </w:r>
      <w:r w:rsidR="00766A86">
        <w:rPr>
          <w:rFonts w:ascii="Arial" w:hAnsi="Arial" w:cs="Arial"/>
          <w:sz w:val="24"/>
          <w:szCs w:val="24"/>
        </w:rPr>
        <w:t>s the examples show, person first language is often different for each country. In the UK, there is one approach, in the USA another, Can</w:t>
      </w:r>
      <w:r w:rsidR="002431C9">
        <w:rPr>
          <w:rFonts w:ascii="Arial" w:hAnsi="Arial" w:cs="Arial"/>
          <w:sz w:val="24"/>
          <w:szCs w:val="24"/>
        </w:rPr>
        <w:t>ada</w:t>
      </w:r>
      <w:r w:rsidR="00766A86">
        <w:rPr>
          <w:rFonts w:ascii="Arial" w:hAnsi="Arial" w:cs="Arial"/>
          <w:sz w:val="24"/>
          <w:szCs w:val="24"/>
        </w:rPr>
        <w:t xml:space="preserve"> another and so on.</w:t>
      </w:r>
    </w:p>
    <w:p w14:paraId="7C647179" w14:textId="6C53E456" w:rsidR="00766A86" w:rsidRDefault="003F096B">
      <w:pPr>
        <w:spacing w:after="160" w:line="259" w:lineRule="auto"/>
        <w:rPr>
          <w:rFonts w:ascii="Arial" w:hAnsi="Arial" w:cs="Arial"/>
          <w:sz w:val="24"/>
          <w:szCs w:val="24"/>
        </w:rPr>
      </w:pPr>
      <w:r>
        <w:rPr>
          <w:rFonts w:ascii="Arial" w:hAnsi="Arial" w:cs="Arial"/>
          <w:sz w:val="24"/>
          <w:szCs w:val="24"/>
        </w:rPr>
        <w:t>Because of this</w:t>
      </w:r>
      <w:r w:rsidR="00766A86">
        <w:rPr>
          <w:rFonts w:ascii="Arial" w:hAnsi="Arial" w:cs="Arial"/>
          <w:sz w:val="24"/>
          <w:szCs w:val="24"/>
        </w:rPr>
        <w:t xml:space="preserve">, try to remain aware that what is </w:t>
      </w:r>
      <w:r w:rsidR="002431C9">
        <w:rPr>
          <w:rFonts w:ascii="Arial" w:hAnsi="Arial" w:cs="Arial"/>
          <w:sz w:val="24"/>
          <w:szCs w:val="24"/>
        </w:rPr>
        <w:t>appropriate</w:t>
      </w:r>
      <w:r w:rsidR="00766A86">
        <w:rPr>
          <w:rFonts w:ascii="Arial" w:hAnsi="Arial" w:cs="Arial"/>
          <w:sz w:val="24"/>
          <w:szCs w:val="24"/>
        </w:rPr>
        <w:t xml:space="preserve"> in one place is not always appropriate in another. </w:t>
      </w:r>
      <w:r w:rsidR="002431C9">
        <w:rPr>
          <w:rFonts w:ascii="Arial" w:hAnsi="Arial" w:cs="Arial"/>
          <w:sz w:val="24"/>
          <w:szCs w:val="24"/>
        </w:rPr>
        <w:t>Possible</w:t>
      </w:r>
      <w:r w:rsidR="00766A86">
        <w:rPr>
          <w:rFonts w:ascii="Arial" w:hAnsi="Arial" w:cs="Arial"/>
          <w:sz w:val="24"/>
          <w:szCs w:val="24"/>
        </w:rPr>
        <w:t xml:space="preserve"> differences are not necessarily meant to cause offence.</w:t>
      </w:r>
    </w:p>
    <w:p w14:paraId="08FC0447" w14:textId="0CBE2F2B" w:rsidR="00141BE2" w:rsidRPr="00D42312" w:rsidRDefault="00141BE2">
      <w:pPr>
        <w:spacing w:after="160" w:line="259" w:lineRule="auto"/>
        <w:rPr>
          <w:rFonts w:ascii="Arial" w:hAnsi="Arial" w:cs="Arial"/>
          <w:sz w:val="24"/>
          <w:szCs w:val="24"/>
        </w:rPr>
      </w:pPr>
      <w:r w:rsidRPr="00D42312">
        <w:rPr>
          <w:rFonts w:ascii="Arial" w:hAnsi="Arial" w:cs="Arial"/>
          <w:sz w:val="24"/>
          <w:szCs w:val="24"/>
        </w:rPr>
        <w:br w:type="page"/>
      </w:r>
    </w:p>
    <w:p w14:paraId="6C40DFE5" w14:textId="6E7A2658" w:rsidR="008E3098" w:rsidRDefault="008E3098" w:rsidP="0000468A">
      <w:pPr>
        <w:pStyle w:val="Heading1bold"/>
        <w:rPr>
          <w:color w:val="467980"/>
        </w:rPr>
      </w:pPr>
      <w:bookmarkStart w:id="5" w:name="_Toc536613002"/>
      <w:r w:rsidRPr="003F096B">
        <w:rPr>
          <w:color w:val="467980"/>
        </w:rPr>
        <w:lastRenderedPageBreak/>
        <w:t xml:space="preserve">USEFUL LINKS AND </w:t>
      </w:r>
      <w:r w:rsidR="009D1B4E" w:rsidRPr="003F096B">
        <w:rPr>
          <w:color w:val="467980"/>
        </w:rPr>
        <w:t xml:space="preserve">REFERENCE </w:t>
      </w:r>
      <w:r w:rsidRPr="003F096B">
        <w:rPr>
          <w:color w:val="467980"/>
        </w:rPr>
        <w:t>GUIDELINES</w:t>
      </w:r>
      <w:bookmarkEnd w:id="5"/>
    </w:p>
    <w:p w14:paraId="0431E902" w14:textId="1F990E45" w:rsidR="008E3098" w:rsidRDefault="009D1B4E">
      <w:pPr>
        <w:rPr>
          <w:rFonts w:ascii="Arial" w:hAnsi="Arial" w:cs="Arial"/>
          <w:sz w:val="24"/>
          <w:szCs w:val="24"/>
        </w:rPr>
      </w:pPr>
      <w:r>
        <w:rPr>
          <w:rFonts w:ascii="Arial" w:hAnsi="Arial" w:cs="Arial"/>
          <w:sz w:val="24"/>
          <w:szCs w:val="24"/>
        </w:rPr>
        <w:t>United Nations Convention on the Rights of Persons with Disability 2008</w:t>
      </w:r>
    </w:p>
    <w:p w14:paraId="4DC51F58" w14:textId="26ABB65D" w:rsidR="009D1B4E" w:rsidRDefault="009D1B4E">
      <w:pPr>
        <w:rPr>
          <w:rFonts w:ascii="Arial" w:hAnsi="Arial" w:cs="Arial"/>
          <w:sz w:val="24"/>
          <w:szCs w:val="24"/>
        </w:rPr>
      </w:pPr>
      <w:r>
        <w:rPr>
          <w:rFonts w:ascii="Arial" w:hAnsi="Arial" w:cs="Arial"/>
          <w:sz w:val="24"/>
          <w:szCs w:val="24"/>
        </w:rPr>
        <w:t xml:space="preserve">National Disability Strategy </w:t>
      </w:r>
      <w:r w:rsidR="00BB37ED">
        <w:rPr>
          <w:rFonts w:ascii="Arial" w:hAnsi="Arial" w:cs="Arial"/>
          <w:sz w:val="24"/>
          <w:szCs w:val="24"/>
        </w:rPr>
        <w:t xml:space="preserve">(NDS) </w:t>
      </w:r>
      <w:r>
        <w:rPr>
          <w:rFonts w:ascii="Arial" w:hAnsi="Arial" w:cs="Arial"/>
          <w:sz w:val="24"/>
          <w:szCs w:val="24"/>
        </w:rPr>
        <w:t>2010 – 2020</w:t>
      </w:r>
    </w:p>
    <w:p w14:paraId="7629297F" w14:textId="013BBB85" w:rsidR="009D1B4E" w:rsidRDefault="009D1B4E">
      <w:pPr>
        <w:rPr>
          <w:rFonts w:ascii="Arial" w:hAnsi="Arial" w:cs="Arial"/>
          <w:sz w:val="24"/>
          <w:szCs w:val="24"/>
        </w:rPr>
      </w:pPr>
      <w:r>
        <w:rPr>
          <w:rFonts w:ascii="Arial" w:hAnsi="Arial" w:cs="Arial"/>
          <w:sz w:val="24"/>
          <w:szCs w:val="24"/>
        </w:rPr>
        <w:t>Disability Inclusion Act 2014 (NSW)</w:t>
      </w:r>
    </w:p>
    <w:p w14:paraId="6B95839A" w14:textId="4A72D78A" w:rsidR="009D1B4E" w:rsidRDefault="009D1B4E">
      <w:pPr>
        <w:rPr>
          <w:rFonts w:ascii="Arial" w:hAnsi="Arial" w:cs="Arial"/>
          <w:sz w:val="24"/>
          <w:szCs w:val="24"/>
        </w:rPr>
      </w:pPr>
      <w:r>
        <w:rPr>
          <w:rFonts w:ascii="Arial" w:hAnsi="Arial" w:cs="Arial"/>
          <w:sz w:val="24"/>
          <w:szCs w:val="24"/>
        </w:rPr>
        <w:t>National Disability Inclusion Plan (NDIP) – launched February 2016</w:t>
      </w:r>
      <w:r w:rsidR="00BB37ED">
        <w:rPr>
          <w:rFonts w:ascii="Arial" w:hAnsi="Arial" w:cs="Arial"/>
          <w:sz w:val="24"/>
          <w:szCs w:val="24"/>
        </w:rPr>
        <w:t xml:space="preserve"> – government commitment to ensuring those with disability enjoy the same opportunities and choices as everyone else. It aligns with NDS and obligations under the UNCRPD</w:t>
      </w:r>
    </w:p>
    <w:p w14:paraId="32C3A213" w14:textId="0C19203C" w:rsidR="00BE7881" w:rsidRDefault="00BE7881">
      <w:pPr>
        <w:rPr>
          <w:rFonts w:ascii="Arial" w:hAnsi="Arial" w:cs="Arial"/>
          <w:sz w:val="24"/>
          <w:szCs w:val="24"/>
        </w:rPr>
      </w:pPr>
      <w:r>
        <w:rPr>
          <w:rFonts w:ascii="Arial" w:hAnsi="Arial" w:cs="Arial"/>
          <w:sz w:val="24"/>
          <w:szCs w:val="24"/>
        </w:rPr>
        <w:t>Disability Discrimination Act, 1992 and Amendments, 2009 (Commonwealth)</w:t>
      </w:r>
    </w:p>
    <w:p w14:paraId="433DFA66" w14:textId="5B1D5E42" w:rsidR="00BE7881" w:rsidRPr="0000468A" w:rsidRDefault="00BE7881" w:rsidP="0000468A">
      <w:pPr>
        <w:spacing w:before="120" w:after="120" w:line="240" w:lineRule="auto"/>
        <w:rPr>
          <w:rFonts w:ascii="Arial" w:hAnsi="Arial" w:cs="Arial"/>
          <w:sz w:val="24"/>
          <w:szCs w:val="24"/>
        </w:rPr>
      </w:pPr>
      <w:r w:rsidRPr="0000468A">
        <w:rPr>
          <w:rFonts w:ascii="Arial" w:hAnsi="Arial" w:cs="Arial"/>
          <w:sz w:val="24"/>
          <w:szCs w:val="24"/>
        </w:rPr>
        <w:t>Other Relevant legislation and Standards:</w:t>
      </w:r>
    </w:p>
    <w:p w14:paraId="62F86C9E" w14:textId="42F67D29"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Carers (Recognition) Act, 2010 (NSW) </w:t>
      </w:r>
    </w:p>
    <w:p w14:paraId="15729E39" w14:textId="052C6FD4"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Web Accessibility National Transition Strategy, 2010 (Commonwealth) </w:t>
      </w:r>
    </w:p>
    <w:p w14:paraId="6FC8FA92" w14:textId="14CADB01"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National Arts and Disability Strategy, 2009 (Commonwealth) </w:t>
      </w:r>
    </w:p>
    <w:p w14:paraId="5066592F" w14:textId="454077AD"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National Standards for Disability Services, revised 2013 (Commonwealth) </w:t>
      </w:r>
    </w:p>
    <w:p w14:paraId="7B1F0584" w14:textId="553BF82B"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Disability Services Standards, revised 2012 (NSW) </w:t>
      </w:r>
    </w:p>
    <w:p w14:paraId="1DBDB304" w14:textId="78AC7F08"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 xml:space="preserve">Anti-Discrimination Act, 1977 (NSW) • The Local Government Act, 1993 (NSW) </w:t>
      </w:r>
    </w:p>
    <w:p w14:paraId="4F7F6A4C" w14:textId="0C9247F3" w:rsidR="00BE7881" w:rsidRPr="00BE7881" w:rsidRDefault="00BE7881" w:rsidP="00BE7881">
      <w:pPr>
        <w:pStyle w:val="ListParagraph"/>
        <w:numPr>
          <w:ilvl w:val="0"/>
          <w:numId w:val="24"/>
        </w:numPr>
        <w:spacing w:before="120" w:after="120" w:line="240" w:lineRule="auto"/>
        <w:ind w:left="714" w:hanging="357"/>
        <w:contextualSpacing w:val="0"/>
        <w:rPr>
          <w:rFonts w:ascii="Arial" w:hAnsi="Arial" w:cs="Arial"/>
          <w:sz w:val="24"/>
          <w:szCs w:val="24"/>
        </w:rPr>
      </w:pPr>
      <w:r w:rsidRPr="00BE7881">
        <w:rPr>
          <w:rFonts w:ascii="Arial" w:hAnsi="Arial" w:cs="Arial"/>
          <w:sz w:val="24"/>
          <w:szCs w:val="24"/>
        </w:rPr>
        <w:t>The Local Government (General) Regulation, 2005 (NSW)</w:t>
      </w:r>
    </w:p>
    <w:p w14:paraId="133E32FA" w14:textId="77777777" w:rsidR="00BE7881" w:rsidRPr="00BE7881" w:rsidRDefault="00BE7881">
      <w:pPr>
        <w:rPr>
          <w:rFonts w:ascii="Arial" w:hAnsi="Arial" w:cs="Arial"/>
          <w:sz w:val="24"/>
          <w:szCs w:val="24"/>
        </w:rPr>
      </w:pPr>
    </w:p>
    <w:p w14:paraId="363AF784" w14:textId="48F42F78" w:rsidR="009D1B4E" w:rsidRDefault="009D1B4E">
      <w:pPr>
        <w:rPr>
          <w:rFonts w:ascii="Arial" w:hAnsi="Arial" w:cs="Arial"/>
          <w:sz w:val="24"/>
          <w:szCs w:val="24"/>
        </w:rPr>
      </w:pPr>
      <w:r>
        <w:rPr>
          <w:rFonts w:ascii="Arial" w:hAnsi="Arial" w:cs="Arial"/>
          <w:sz w:val="24"/>
          <w:szCs w:val="24"/>
        </w:rPr>
        <w:t>National Disability Insurance Scheme (NDIS)</w:t>
      </w:r>
    </w:p>
    <w:p w14:paraId="5ACDEBCE" w14:textId="77777777" w:rsidR="000D400C" w:rsidRDefault="000D400C">
      <w:pPr>
        <w:rPr>
          <w:rFonts w:ascii="Arial" w:hAnsi="Arial" w:cs="Arial"/>
          <w:sz w:val="24"/>
          <w:szCs w:val="24"/>
        </w:rPr>
      </w:pPr>
    </w:p>
    <w:p w14:paraId="162BDBDE" w14:textId="28DC162E" w:rsidR="009D1B4E" w:rsidRDefault="009D1B4E">
      <w:pPr>
        <w:rPr>
          <w:rFonts w:ascii="Arial" w:hAnsi="Arial" w:cs="Arial"/>
          <w:sz w:val="24"/>
          <w:szCs w:val="24"/>
        </w:rPr>
      </w:pPr>
      <w:r>
        <w:rPr>
          <w:rFonts w:ascii="Arial" w:hAnsi="Arial" w:cs="Arial"/>
          <w:sz w:val="24"/>
          <w:szCs w:val="24"/>
        </w:rPr>
        <w:t>National Disability Insurance Agency (NDIA)</w:t>
      </w:r>
    </w:p>
    <w:p w14:paraId="1E4B9C1C" w14:textId="77777777" w:rsidR="000D400C" w:rsidRPr="00D42312" w:rsidRDefault="000D400C">
      <w:pPr>
        <w:rPr>
          <w:rFonts w:ascii="Arial" w:hAnsi="Arial" w:cs="Arial"/>
          <w:sz w:val="24"/>
          <w:szCs w:val="24"/>
        </w:rPr>
      </w:pPr>
    </w:p>
    <w:p w14:paraId="59C5D942" w14:textId="1F97F57D" w:rsidR="008E3098" w:rsidRPr="000D400C" w:rsidRDefault="008E3098">
      <w:pPr>
        <w:rPr>
          <w:rFonts w:ascii="Arial" w:hAnsi="Arial" w:cs="Arial"/>
          <w:iCs/>
          <w:sz w:val="24"/>
          <w:szCs w:val="24"/>
        </w:rPr>
      </w:pPr>
      <w:r w:rsidRPr="000D400C">
        <w:rPr>
          <w:rFonts w:ascii="Arial" w:hAnsi="Arial" w:cs="Arial"/>
          <w:iCs/>
          <w:sz w:val="24"/>
          <w:szCs w:val="24"/>
        </w:rPr>
        <w:t>Web Content Accessibility Guidelines (Web Guidelines</w:t>
      </w:r>
      <w:r w:rsidR="003F096B" w:rsidRPr="000D400C">
        <w:rPr>
          <w:rFonts w:ascii="Arial" w:hAnsi="Arial" w:cs="Arial"/>
          <w:iCs/>
          <w:sz w:val="24"/>
          <w:szCs w:val="24"/>
        </w:rPr>
        <w:t xml:space="preserve"> WACG</w:t>
      </w:r>
      <w:r w:rsidRPr="000D400C">
        <w:rPr>
          <w:rFonts w:ascii="Arial" w:hAnsi="Arial" w:cs="Arial"/>
          <w:iCs/>
          <w:sz w:val="24"/>
          <w:szCs w:val="24"/>
        </w:rPr>
        <w:t>) developed by the World Wide Web Consortium</w:t>
      </w:r>
    </w:p>
    <w:p w14:paraId="25FF4293" w14:textId="55B096E4" w:rsidR="008E3098" w:rsidRDefault="003F096B">
      <w:pPr>
        <w:rPr>
          <w:rStyle w:val="Hyperlink"/>
          <w:rFonts w:ascii="Arial" w:hAnsi="Arial" w:cs="Arial"/>
          <w:sz w:val="24"/>
          <w:szCs w:val="24"/>
        </w:rPr>
      </w:pPr>
      <w:hyperlink r:id="rId11" w:history="1">
        <w:r w:rsidRPr="00F85DC7">
          <w:rPr>
            <w:rStyle w:val="Hyperlink"/>
            <w:rFonts w:ascii="Arial" w:hAnsi="Arial" w:cs="Arial"/>
            <w:sz w:val="24"/>
            <w:szCs w:val="24"/>
          </w:rPr>
          <w:t>https://www.w3.org/WAI/standards-guidelines/wcag/</w:t>
        </w:r>
      </w:hyperlink>
    </w:p>
    <w:p w14:paraId="729995EC" w14:textId="77777777" w:rsidR="000D400C" w:rsidRDefault="000D400C">
      <w:pPr>
        <w:rPr>
          <w:rStyle w:val="Hyperlink"/>
          <w:rFonts w:ascii="Arial" w:hAnsi="Arial" w:cs="Arial"/>
          <w:sz w:val="24"/>
          <w:szCs w:val="24"/>
        </w:rPr>
      </w:pPr>
    </w:p>
    <w:p w14:paraId="113F7ECE" w14:textId="77777777" w:rsidR="003F096B" w:rsidRPr="003F096B" w:rsidRDefault="009A098C" w:rsidP="000D400C">
      <w:pPr>
        <w:pStyle w:val="ListParagraph"/>
        <w:numPr>
          <w:ilvl w:val="0"/>
          <w:numId w:val="20"/>
        </w:numPr>
        <w:spacing w:before="120" w:after="120" w:line="240" w:lineRule="auto"/>
        <w:ind w:left="777" w:hanging="357"/>
        <w:contextualSpacing w:val="0"/>
        <w:rPr>
          <w:rStyle w:val="Hyperlink"/>
          <w:rFonts w:ascii="Arial" w:hAnsi="Arial" w:cs="Arial"/>
          <w:color w:val="auto"/>
          <w:sz w:val="24"/>
          <w:szCs w:val="24"/>
          <w:u w:val="none"/>
        </w:rPr>
      </w:pPr>
      <w:r w:rsidRPr="00D42312">
        <w:rPr>
          <w:rFonts w:ascii="Arial" w:hAnsi="Arial" w:cs="Arial"/>
          <w:sz w:val="24"/>
          <w:szCs w:val="24"/>
        </w:rPr>
        <w:t xml:space="preserve">Media Access Australia - </w:t>
      </w:r>
      <w:hyperlink r:id="rId12" w:history="1">
        <w:r w:rsidRPr="00D42312">
          <w:rPr>
            <w:rStyle w:val="Hyperlink"/>
            <w:rFonts w:ascii="Arial" w:hAnsi="Arial" w:cs="Arial"/>
            <w:sz w:val="24"/>
            <w:szCs w:val="24"/>
          </w:rPr>
          <w:t>http://www.mediaaccess.org.au/web</w:t>
        </w:r>
      </w:hyperlink>
    </w:p>
    <w:p w14:paraId="0FA45C43" w14:textId="776FA5FB" w:rsidR="009A098C" w:rsidRPr="003F096B" w:rsidRDefault="009A098C" w:rsidP="000D400C">
      <w:pPr>
        <w:pStyle w:val="ListParagraph"/>
        <w:numPr>
          <w:ilvl w:val="0"/>
          <w:numId w:val="20"/>
        </w:numPr>
        <w:spacing w:before="120" w:after="120" w:line="240" w:lineRule="auto"/>
        <w:ind w:left="777" w:hanging="357"/>
        <w:contextualSpacing w:val="0"/>
        <w:rPr>
          <w:rStyle w:val="Hyperlink"/>
          <w:rFonts w:ascii="Arial" w:hAnsi="Arial" w:cs="Arial"/>
          <w:color w:val="auto"/>
          <w:sz w:val="24"/>
          <w:szCs w:val="24"/>
          <w:u w:val="none"/>
        </w:rPr>
      </w:pPr>
      <w:r w:rsidRPr="003F096B">
        <w:rPr>
          <w:rFonts w:ascii="Arial" w:hAnsi="Arial" w:cs="Arial"/>
          <w:sz w:val="24"/>
          <w:szCs w:val="24"/>
        </w:rPr>
        <w:t xml:space="preserve">Access IQ - </w:t>
      </w:r>
      <w:hyperlink r:id="rId13" w:history="1">
        <w:r w:rsidRPr="003F096B">
          <w:rPr>
            <w:rStyle w:val="Hyperlink"/>
            <w:rFonts w:ascii="Arial" w:hAnsi="Arial" w:cs="Arial"/>
            <w:sz w:val="24"/>
            <w:szCs w:val="24"/>
          </w:rPr>
          <w:t>http://www.accessiq.org/</w:t>
        </w:r>
      </w:hyperlink>
    </w:p>
    <w:p w14:paraId="2F7433A2" w14:textId="77777777" w:rsidR="009A098C" w:rsidRPr="00D42312" w:rsidRDefault="009A098C" w:rsidP="000D400C">
      <w:pPr>
        <w:pStyle w:val="ListParagraph"/>
        <w:numPr>
          <w:ilvl w:val="0"/>
          <w:numId w:val="20"/>
        </w:numPr>
        <w:spacing w:before="120" w:after="120" w:line="240" w:lineRule="auto"/>
        <w:ind w:left="777" w:hanging="357"/>
        <w:contextualSpacing w:val="0"/>
        <w:rPr>
          <w:rFonts w:ascii="Arial" w:hAnsi="Arial" w:cs="Arial"/>
          <w:sz w:val="24"/>
          <w:szCs w:val="24"/>
        </w:rPr>
      </w:pPr>
      <w:r w:rsidRPr="00D42312">
        <w:rPr>
          <w:rFonts w:ascii="Arial" w:hAnsi="Arial" w:cs="Arial"/>
          <w:sz w:val="24"/>
          <w:szCs w:val="24"/>
        </w:rPr>
        <w:t xml:space="preserve">Vision Australia - </w:t>
      </w:r>
      <w:hyperlink r:id="rId14" w:history="1">
        <w:r w:rsidRPr="00D42312">
          <w:rPr>
            <w:rStyle w:val="Hyperlink"/>
            <w:rFonts w:ascii="Arial" w:hAnsi="Arial" w:cs="Arial"/>
            <w:sz w:val="24"/>
            <w:szCs w:val="24"/>
          </w:rPr>
          <w:t>https://www.visionaustralia.org/business-and-professionals/digital-access-consulting</w:t>
        </w:r>
      </w:hyperlink>
      <w:r w:rsidRPr="00D42312">
        <w:rPr>
          <w:rFonts w:ascii="Arial" w:hAnsi="Arial" w:cs="Arial"/>
          <w:sz w:val="24"/>
          <w:szCs w:val="24"/>
        </w:rPr>
        <w:t xml:space="preserve"> </w:t>
      </w:r>
    </w:p>
    <w:p w14:paraId="4D94E5B4" w14:textId="77777777" w:rsidR="00BF39AD" w:rsidRDefault="00BF39AD" w:rsidP="00CF51ED">
      <w:pPr>
        <w:pStyle w:val="Heading1bold"/>
        <w:rPr>
          <w:rFonts w:asciiTheme="majorHAnsi" w:hAnsiTheme="majorHAnsi"/>
        </w:rPr>
      </w:pPr>
    </w:p>
    <w:sectPr w:rsidR="00BF39AD" w:rsidSect="003024B9">
      <w:footerReference w:type="default" r:id="rId15"/>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DDBE0" w14:textId="77777777" w:rsidR="003024B9" w:rsidRDefault="003024B9" w:rsidP="003024B9">
      <w:pPr>
        <w:spacing w:after="0" w:line="240" w:lineRule="auto"/>
      </w:pPr>
      <w:r>
        <w:separator/>
      </w:r>
    </w:p>
  </w:endnote>
  <w:endnote w:type="continuationSeparator" w:id="0">
    <w:p w14:paraId="77EED75F" w14:textId="77777777" w:rsidR="003024B9" w:rsidRDefault="003024B9" w:rsidP="00302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AD0A4" w14:textId="77777777" w:rsidR="00815293" w:rsidRDefault="00815293" w:rsidP="00815293">
    <w:pPr>
      <w:pStyle w:val="Footer"/>
    </w:pPr>
    <w:r>
      <w:t>© Physical Disability Council of NSW 2019</w:t>
    </w:r>
    <w:r>
      <w:tab/>
    </w:r>
    <w:r>
      <w:tab/>
    </w:r>
    <w:r>
      <w:fldChar w:fldCharType="begin"/>
    </w:r>
    <w:r>
      <w:instrText xml:space="preserve"> PAGE   \* MERGEFORMAT </w:instrText>
    </w:r>
    <w:r>
      <w:fldChar w:fldCharType="separate"/>
    </w:r>
    <w:r>
      <w:t>1</w:t>
    </w:r>
    <w:r>
      <w:fldChar w:fldCharType="end"/>
    </w:r>
    <w:r>
      <w:t xml:space="preserve"> of </w:t>
    </w:r>
    <w:fldSimple w:instr=" NUMPAGES   \* MERGEFORMAT ">
      <w:r>
        <w:t>4</w:t>
      </w:r>
    </w:fldSimple>
    <w:r>
      <w:t xml:space="preserve"> </w:t>
    </w:r>
  </w:p>
  <w:p w14:paraId="5FD303B4" w14:textId="06E63278" w:rsidR="00815293" w:rsidRDefault="00815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9B7E9" w14:textId="77777777" w:rsidR="003024B9" w:rsidRDefault="003024B9" w:rsidP="003024B9">
      <w:pPr>
        <w:spacing w:after="0" w:line="240" w:lineRule="auto"/>
      </w:pPr>
      <w:r>
        <w:separator/>
      </w:r>
    </w:p>
  </w:footnote>
  <w:footnote w:type="continuationSeparator" w:id="0">
    <w:p w14:paraId="1F15E9EC" w14:textId="77777777" w:rsidR="003024B9" w:rsidRDefault="003024B9" w:rsidP="00302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A3BBE"/>
    <w:multiLevelType w:val="hybridMultilevel"/>
    <w:tmpl w:val="3AAC2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845539"/>
    <w:multiLevelType w:val="hybridMultilevel"/>
    <w:tmpl w:val="72D0F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8C4081"/>
    <w:multiLevelType w:val="multilevel"/>
    <w:tmpl w:val="9856ADB8"/>
    <w:lvl w:ilvl="0">
      <w:start w:val="1"/>
      <w:numFmt w:val="decimal"/>
      <w:pStyle w:val="Level1"/>
      <w:lvlText w:val="%1."/>
      <w:lvlJc w:val="left"/>
      <w:pPr>
        <w:tabs>
          <w:tab w:val="num" w:pos="782"/>
        </w:tabs>
        <w:ind w:left="782" w:hanging="782"/>
      </w:pPr>
      <w:rPr>
        <w:b w:val="0"/>
        <w:i w:val="0"/>
      </w:rPr>
    </w:lvl>
    <w:lvl w:ilvl="1">
      <w:start w:val="1"/>
      <w:numFmt w:val="decimal"/>
      <w:pStyle w:val="Level11"/>
      <w:lvlText w:val="%1.%2"/>
      <w:lvlJc w:val="left"/>
      <w:pPr>
        <w:tabs>
          <w:tab w:val="num" w:pos="782"/>
        </w:tabs>
        <w:ind w:left="782" w:hanging="782"/>
      </w:pPr>
      <w:rPr>
        <w:b w:val="0"/>
        <w:i w:val="0"/>
      </w:rPr>
    </w:lvl>
    <w:lvl w:ilvl="2">
      <w:start w:val="1"/>
      <w:numFmt w:val="lowerLetter"/>
      <w:pStyle w:val="Levela"/>
      <w:lvlText w:val="(%3)"/>
      <w:lvlJc w:val="left"/>
      <w:pPr>
        <w:tabs>
          <w:tab w:val="num" w:pos="1406"/>
        </w:tabs>
        <w:ind w:left="1406" w:hanging="624"/>
      </w:pPr>
    </w:lvl>
    <w:lvl w:ilvl="3">
      <w:start w:val="1"/>
      <w:numFmt w:val="lowerRoman"/>
      <w:pStyle w:val="Leveli"/>
      <w:lvlText w:val="(%4)"/>
      <w:lvlJc w:val="left"/>
      <w:pPr>
        <w:tabs>
          <w:tab w:val="num" w:pos="2030"/>
        </w:tabs>
        <w:ind w:left="2030" w:hanging="624"/>
      </w:pPr>
    </w:lvl>
    <w:lvl w:ilvl="4">
      <w:start w:val="1"/>
      <w:numFmt w:val="upperLetter"/>
      <w:pStyle w:val="LevelA0"/>
      <w:lvlText w:val="(%5)"/>
      <w:lvlJc w:val="left"/>
      <w:pPr>
        <w:tabs>
          <w:tab w:val="num" w:pos="2653"/>
        </w:tabs>
        <w:ind w:left="2653" w:hanging="623"/>
      </w:pPr>
    </w:lvl>
    <w:lvl w:ilvl="5">
      <w:start w:val="27"/>
      <w:numFmt w:val="lowerLetter"/>
      <w:pStyle w:val="Levelaa"/>
      <w:lvlText w:val="(%6)"/>
      <w:lvlJc w:val="left"/>
      <w:pPr>
        <w:tabs>
          <w:tab w:val="num" w:pos="3277"/>
        </w:tabs>
        <w:ind w:left="3277" w:hanging="624"/>
      </w:pPr>
    </w:lvl>
    <w:lvl w:ilvl="6">
      <w:start w:val="1"/>
      <w:numFmt w:val="lowerLetter"/>
      <w:pStyle w:val="Levelalower"/>
      <w:lvlText w:val="(%7)"/>
      <w:lvlJc w:val="left"/>
      <w:pPr>
        <w:tabs>
          <w:tab w:val="num" w:pos="3901"/>
        </w:tabs>
        <w:ind w:left="3901" w:hanging="624"/>
      </w:pPr>
    </w:lvl>
    <w:lvl w:ilvl="7">
      <w:start w:val="1"/>
      <w:numFmt w:val="lowerRoman"/>
      <w:pStyle w:val="Levelilower"/>
      <w:lvlText w:val="(%8)"/>
      <w:lvlJc w:val="left"/>
      <w:pPr>
        <w:tabs>
          <w:tab w:val="num" w:pos="4525"/>
        </w:tabs>
        <w:ind w:left="4525" w:hanging="624"/>
      </w:pPr>
    </w:lvl>
    <w:lvl w:ilvl="8">
      <w:start w:val="1"/>
      <w:numFmt w:val="none"/>
      <w:lvlText w:val=""/>
      <w:lvlJc w:val="left"/>
      <w:pPr>
        <w:ind w:left="0" w:firstLine="0"/>
      </w:pPr>
    </w:lvl>
  </w:abstractNum>
  <w:abstractNum w:abstractNumId="3" w15:restartNumberingAfterBreak="0">
    <w:nsid w:val="34780F3E"/>
    <w:multiLevelType w:val="hybridMultilevel"/>
    <w:tmpl w:val="01D0D1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7B2446C"/>
    <w:multiLevelType w:val="hybridMultilevel"/>
    <w:tmpl w:val="1F4E6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0A4D76"/>
    <w:multiLevelType w:val="hybridMultilevel"/>
    <w:tmpl w:val="EBE8CA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53FA6FF0"/>
    <w:multiLevelType w:val="hybridMultilevel"/>
    <w:tmpl w:val="131C88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641DAE"/>
    <w:multiLevelType w:val="hybridMultilevel"/>
    <w:tmpl w:val="AABC9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F3127BD"/>
    <w:multiLevelType w:val="hybridMultilevel"/>
    <w:tmpl w:val="784EB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2DE1F3A"/>
    <w:multiLevelType w:val="hybridMultilevel"/>
    <w:tmpl w:val="3D30A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B560A5"/>
    <w:multiLevelType w:val="hybridMultilevel"/>
    <w:tmpl w:val="BF92C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E312649"/>
    <w:multiLevelType w:val="hybridMultilevel"/>
    <w:tmpl w:val="E196DCD8"/>
    <w:lvl w:ilvl="0" w:tplc="8F763C66">
      <w:start w:val="1"/>
      <w:numFmt w:val="bullet"/>
      <w:lvlText w:val="•"/>
      <w:lvlJc w:val="left"/>
      <w:pPr>
        <w:ind w:left="780" w:hanging="360"/>
      </w:pPr>
      <w:rPr>
        <w:rFonts w:ascii="Arial" w:hAnsi="Aria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71495CB9"/>
    <w:multiLevelType w:val="hybridMultilevel"/>
    <w:tmpl w:val="FC68DE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741715"/>
    <w:multiLevelType w:val="hybridMultilevel"/>
    <w:tmpl w:val="713EE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9334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 w16cid:durableId="10215107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3" w16cid:durableId="6855969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 w16cid:durableId="17193596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5" w16cid:durableId="14764840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6" w16cid:durableId="19318898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 w16cid:durableId="9333212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8" w16cid:durableId="773344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9" w16cid:durableId="3373925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0" w16cid:durableId="1684698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1" w16cid:durableId="1845124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2" w16cid:durableId="12271813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3" w16cid:durableId="1287127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16cid:durableId="11705587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5" w16cid:durableId="11991235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6" w16cid:durableId="444540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7" w16cid:durableId="262494304">
    <w:abstractNumId w:val="3"/>
  </w:num>
  <w:num w:numId="18" w16cid:durableId="516190346">
    <w:abstractNumId w:val="5"/>
  </w:num>
  <w:num w:numId="19" w16cid:durableId="1296107843">
    <w:abstractNumId w:val="6"/>
  </w:num>
  <w:num w:numId="20" w16cid:durableId="1838229127">
    <w:abstractNumId w:val="11"/>
  </w:num>
  <w:num w:numId="21" w16cid:durableId="677076249">
    <w:abstractNumId w:val="8"/>
  </w:num>
  <w:num w:numId="22" w16cid:durableId="1920822104">
    <w:abstractNumId w:val="13"/>
  </w:num>
  <w:num w:numId="23" w16cid:durableId="1104182932">
    <w:abstractNumId w:val="10"/>
  </w:num>
  <w:num w:numId="24" w16cid:durableId="1454863715">
    <w:abstractNumId w:val="9"/>
  </w:num>
  <w:num w:numId="25" w16cid:durableId="1370644984">
    <w:abstractNumId w:val="1"/>
  </w:num>
  <w:num w:numId="26" w16cid:durableId="268588696">
    <w:abstractNumId w:val="0"/>
  </w:num>
  <w:num w:numId="27" w16cid:durableId="578295388">
    <w:abstractNumId w:val="12"/>
  </w:num>
  <w:num w:numId="28" w16cid:durableId="2045476824">
    <w:abstractNumId w:val="7"/>
  </w:num>
  <w:num w:numId="29" w16cid:durableId="2044111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988"/>
    <w:rsid w:val="0000468A"/>
    <w:rsid w:val="00041269"/>
    <w:rsid w:val="00075280"/>
    <w:rsid w:val="000960A9"/>
    <w:rsid w:val="000B22B9"/>
    <w:rsid w:val="000C3BC8"/>
    <w:rsid w:val="000C54CC"/>
    <w:rsid w:val="000D400C"/>
    <w:rsid w:val="000D42FC"/>
    <w:rsid w:val="000E2C62"/>
    <w:rsid w:val="0012254E"/>
    <w:rsid w:val="001272E5"/>
    <w:rsid w:val="00141BE2"/>
    <w:rsid w:val="00150793"/>
    <w:rsid w:val="001607CE"/>
    <w:rsid w:val="0016206A"/>
    <w:rsid w:val="001975D9"/>
    <w:rsid w:val="001A5789"/>
    <w:rsid w:val="001A6393"/>
    <w:rsid w:val="001F1E8F"/>
    <w:rsid w:val="002431C9"/>
    <w:rsid w:val="00247803"/>
    <w:rsid w:val="0026156F"/>
    <w:rsid w:val="00267D00"/>
    <w:rsid w:val="0028556B"/>
    <w:rsid w:val="002961FD"/>
    <w:rsid w:val="002B058E"/>
    <w:rsid w:val="002D092D"/>
    <w:rsid w:val="002D56D3"/>
    <w:rsid w:val="002E457D"/>
    <w:rsid w:val="003024B9"/>
    <w:rsid w:val="0030750E"/>
    <w:rsid w:val="00321192"/>
    <w:rsid w:val="003270AB"/>
    <w:rsid w:val="0037286C"/>
    <w:rsid w:val="003B2E84"/>
    <w:rsid w:val="003E6F7E"/>
    <w:rsid w:val="003F096B"/>
    <w:rsid w:val="003F60D8"/>
    <w:rsid w:val="00401A22"/>
    <w:rsid w:val="00402FB2"/>
    <w:rsid w:val="004429A3"/>
    <w:rsid w:val="0049384B"/>
    <w:rsid w:val="00493A30"/>
    <w:rsid w:val="004A2023"/>
    <w:rsid w:val="004C3496"/>
    <w:rsid w:val="004C5519"/>
    <w:rsid w:val="004C6620"/>
    <w:rsid w:val="004D7E68"/>
    <w:rsid w:val="00547558"/>
    <w:rsid w:val="00585A92"/>
    <w:rsid w:val="005D274B"/>
    <w:rsid w:val="005E0CE9"/>
    <w:rsid w:val="005F48D6"/>
    <w:rsid w:val="006057D5"/>
    <w:rsid w:val="006062DC"/>
    <w:rsid w:val="00616888"/>
    <w:rsid w:val="00627E0D"/>
    <w:rsid w:val="00663EAD"/>
    <w:rsid w:val="00672FC6"/>
    <w:rsid w:val="00691927"/>
    <w:rsid w:val="006B4827"/>
    <w:rsid w:val="006C1980"/>
    <w:rsid w:val="006F6E41"/>
    <w:rsid w:val="00702901"/>
    <w:rsid w:val="007165BA"/>
    <w:rsid w:val="00721CEA"/>
    <w:rsid w:val="00743988"/>
    <w:rsid w:val="00744F7F"/>
    <w:rsid w:val="007666A7"/>
    <w:rsid w:val="00766A86"/>
    <w:rsid w:val="00792A69"/>
    <w:rsid w:val="007940E7"/>
    <w:rsid w:val="007977B7"/>
    <w:rsid w:val="007A78FD"/>
    <w:rsid w:val="007B3732"/>
    <w:rsid w:val="007E572E"/>
    <w:rsid w:val="008045AA"/>
    <w:rsid w:val="00815293"/>
    <w:rsid w:val="008426B0"/>
    <w:rsid w:val="00843805"/>
    <w:rsid w:val="00853E2F"/>
    <w:rsid w:val="00855AA7"/>
    <w:rsid w:val="00855CB5"/>
    <w:rsid w:val="008802CE"/>
    <w:rsid w:val="00886058"/>
    <w:rsid w:val="00890747"/>
    <w:rsid w:val="008A6A01"/>
    <w:rsid w:val="008E3098"/>
    <w:rsid w:val="008E52A0"/>
    <w:rsid w:val="008F41CD"/>
    <w:rsid w:val="008F5AFE"/>
    <w:rsid w:val="00936309"/>
    <w:rsid w:val="00970E58"/>
    <w:rsid w:val="00972C05"/>
    <w:rsid w:val="009923CB"/>
    <w:rsid w:val="009A098C"/>
    <w:rsid w:val="009C1AC9"/>
    <w:rsid w:val="009C4768"/>
    <w:rsid w:val="009D1B4E"/>
    <w:rsid w:val="009D606C"/>
    <w:rsid w:val="009E340A"/>
    <w:rsid w:val="00A3016C"/>
    <w:rsid w:val="00A43C1D"/>
    <w:rsid w:val="00A64305"/>
    <w:rsid w:val="00A73943"/>
    <w:rsid w:val="00A76085"/>
    <w:rsid w:val="00AE72AC"/>
    <w:rsid w:val="00AF0943"/>
    <w:rsid w:val="00B1170E"/>
    <w:rsid w:val="00B22E33"/>
    <w:rsid w:val="00B469A0"/>
    <w:rsid w:val="00B64AE7"/>
    <w:rsid w:val="00B7012C"/>
    <w:rsid w:val="00B707FC"/>
    <w:rsid w:val="00BB37ED"/>
    <w:rsid w:val="00BE7881"/>
    <w:rsid w:val="00BF39AD"/>
    <w:rsid w:val="00C1453A"/>
    <w:rsid w:val="00C25732"/>
    <w:rsid w:val="00C27B28"/>
    <w:rsid w:val="00C36623"/>
    <w:rsid w:val="00C510CB"/>
    <w:rsid w:val="00C5403A"/>
    <w:rsid w:val="00C7702C"/>
    <w:rsid w:val="00C81D54"/>
    <w:rsid w:val="00C83204"/>
    <w:rsid w:val="00CA73E2"/>
    <w:rsid w:val="00CF163A"/>
    <w:rsid w:val="00CF327F"/>
    <w:rsid w:val="00CF51ED"/>
    <w:rsid w:val="00D021F6"/>
    <w:rsid w:val="00D22522"/>
    <w:rsid w:val="00D42312"/>
    <w:rsid w:val="00D80D74"/>
    <w:rsid w:val="00D838E3"/>
    <w:rsid w:val="00DC5054"/>
    <w:rsid w:val="00DC5DB3"/>
    <w:rsid w:val="00DD0B35"/>
    <w:rsid w:val="00DD33E9"/>
    <w:rsid w:val="00E013F1"/>
    <w:rsid w:val="00E3251B"/>
    <w:rsid w:val="00E979D2"/>
    <w:rsid w:val="00EB5FAF"/>
    <w:rsid w:val="00ED738D"/>
    <w:rsid w:val="00EE2679"/>
    <w:rsid w:val="00F23716"/>
    <w:rsid w:val="00F241A6"/>
    <w:rsid w:val="00F378E3"/>
    <w:rsid w:val="00F43BB6"/>
    <w:rsid w:val="00F64373"/>
    <w:rsid w:val="00FC3011"/>
    <w:rsid w:val="00FC4791"/>
    <w:rsid w:val="00FD4607"/>
    <w:rsid w:val="00FE64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21D9D8"/>
  <w15:chartTrackingRefBased/>
  <w15:docId w15:val="{3F48DFD6-89CA-4375-AC8A-40DF7FBC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Calibr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309"/>
    <w:pPr>
      <w:spacing w:after="200" w:line="276" w:lineRule="auto"/>
    </w:pPr>
    <w:rPr>
      <w:rFonts w:ascii="Calibri" w:hAnsi="Calibri"/>
    </w:rPr>
  </w:style>
  <w:style w:type="paragraph" w:styleId="Heading1">
    <w:name w:val="heading 1"/>
    <w:basedOn w:val="Normal"/>
    <w:next w:val="Normal"/>
    <w:link w:val="Heading1Char"/>
    <w:uiPriority w:val="9"/>
    <w:qFormat/>
    <w:rsid w:val="009363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6309"/>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1fo">
    <w:name w:val="Level 1.1fo"/>
    <w:basedOn w:val="Normal"/>
    <w:link w:val="Level11foChar"/>
    <w:uiPriority w:val="5"/>
    <w:qFormat/>
    <w:rsid w:val="00936309"/>
    <w:pPr>
      <w:tabs>
        <w:tab w:val="left" w:pos="1406"/>
      </w:tabs>
      <w:spacing w:after="220" w:line="264" w:lineRule="auto"/>
      <w:ind w:left="782"/>
      <w:jc w:val="both"/>
    </w:pPr>
    <w:rPr>
      <w:rFonts w:ascii="Verdana" w:eastAsiaTheme="minorHAnsi" w:hAnsi="Verdana"/>
      <w:sz w:val="18"/>
      <w:szCs w:val="18"/>
    </w:rPr>
  </w:style>
  <w:style w:type="character" w:customStyle="1" w:styleId="Level11foChar">
    <w:name w:val="Level 1.1fo Char"/>
    <w:link w:val="Level11fo"/>
    <w:uiPriority w:val="5"/>
    <w:locked/>
    <w:rsid w:val="00936309"/>
    <w:rPr>
      <w:rFonts w:ascii="Verdana" w:hAnsi="Verdana"/>
      <w:sz w:val="18"/>
      <w:szCs w:val="18"/>
    </w:rPr>
  </w:style>
  <w:style w:type="paragraph" w:customStyle="1" w:styleId="Level1">
    <w:name w:val="Level 1."/>
    <w:basedOn w:val="Normal"/>
    <w:next w:val="Normal"/>
    <w:uiPriority w:val="4"/>
    <w:qFormat/>
    <w:rsid w:val="00936309"/>
    <w:pPr>
      <w:keepNext/>
      <w:numPr>
        <w:numId w:val="16"/>
      </w:numPr>
      <w:spacing w:after="220" w:line="264" w:lineRule="auto"/>
      <w:jc w:val="both"/>
      <w:outlineLvl w:val="0"/>
    </w:pPr>
    <w:rPr>
      <w:rFonts w:ascii="Verdana" w:eastAsiaTheme="minorHAnsi" w:hAnsi="Verdana"/>
      <w:b/>
      <w:caps/>
      <w:sz w:val="18"/>
      <w:szCs w:val="18"/>
    </w:rPr>
  </w:style>
  <w:style w:type="paragraph" w:customStyle="1" w:styleId="Level11">
    <w:name w:val="Level 1.1"/>
    <w:basedOn w:val="Normal"/>
    <w:next w:val="Level11fo"/>
    <w:uiPriority w:val="5"/>
    <w:qFormat/>
    <w:rsid w:val="00936309"/>
    <w:pPr>
      <w:keepNext/>
      <w:numPr>
        <w:ilvl w:val="1"/>
        <w:numId w:val="16"/>
      </w:numPr>
      <w:spacing w:after="220" w:line="264" w:lineRule="auto"/>
      <w:jc w:val="both"/>
      <w:outlineLvl w:val="1"/>
    </w:pPr>
    <w:rPr>
      <w:rFonts w:ascii="Verdana" w:eastAsiaTheme="minorHAnsi" w:hAnsi="Verdana"/>
      <w:b/>
      <w:sz w:val="18"/>
      <w:szCs w:val="18"/>
    </w:rPr>
  </w:style>
  <w:style w:type="paragraph" w:customStyle="1" w:styleId="Levela">
    <w:name w:val="Level (a)"/>
    <w:basedOn w:val="Normal"/>
    <w:next w:val="Normal"/>
    <w:link w:val="LevelaCharChar"/>
    <w:uiPriority w:val="6"/>
    <w:qFormat/>
    <w:rsid w:val="00936309"/>
    <w:pPr>
      <w:numPr>
        <w:ilvl w:val="2"/>
        <w:numId w:val="16"/>
      </w:numPr>
      <w:spacing w:after="220" w:line="264" w:lineRule="auto"/>
      <w:jc w:val="both"/>
      <w:outlineLvl w:val="2"/>
    </w:pPr>
    <w:rPr>
      <w:rFonts w:ascii="Verdana" w:eastAsiaTheme="minorHAnsi" w:hAnsi="Verdana"/>
      <w:sz w:val="18"/>
      <w:szCs w:val="18"/>
    </w:rPr>
  </w:style>
  <w:style w:type="character" w:customStyle="1" w:styleId="LevelaCharChar">
    <w:name w:val="Level (a) Char Char"/>
    <w:link w:val="Levela"/>
    <w:uiPriority w:val="6"/>
    <w:locked/>
    <w:rsid w:val="00936309"/>
    <w:rPr>
      <w:rFonts w:ascii="Verdana" w:hAnsi="Verdana"/>
      <w:sz w:val="18"/>
      <w:szCs w:val="18"/>
    </w:rPr>
  </w:style>
  <w:style w:type="paragraph" w:customStyle="1" w:styleId="Leveli">
    <w:name w:val="Level (i)"/>
    <w:basedOn w:val="Normal"/>
    <w:next w:val="Normal"/>
    <w:uiPriority w:val="6"/>
    <w:qFormat/>
    <w:rsid w:val="00936309"/>
    <w:pPr>
      <w:numPr>
        <w:ilvl w:val="3"/>
        <w:numId w:val="16"/>
      </w:numPr>
      <w:spacing w:after="220" w:line="264" w:lineRule="auto"/>
      <w:jc w:val="both"/>
      <w:outlineLvl w:val="3"/>
    </w:pPr>
    <w:rPr>
      <w:rFonts w:ascii="Verdana" w:eastAsiaTheme="minorHAnsi" w:hAnsi="Verdana"/>
      <w:sz w:val="18"/>
      <w:szCs w:val="18"/>
    </w:rPr>
  </w:style>
  <w:style w:type="paragraph" w:customStyle="1" w:styleId="LevelA0">
    <w:name w:val="Level(A)"/>
    <w:basedOn w:val="Normal"/>
    <w:next w:val="Normal"/>
    <w:link w:val="LevelAChar"/>
    <w:uiPriority w:val="6"/>
    <w:qFormat/>
    <w:rsid w:val="00936309"/>
    <w:pPr>
      <w:numPr>
        <w:ilvl w:val="4"/>
        <w:numId w:val="16"/>
      </w:numPr>
      <w:spacing w:after="220" w:line="264" w:lineRule="auto"/>
      <w:jc w:val="both"/>
      <w:outlineLvl w:val="4"/>
    </w:pPr>
    <w:rPr>
      <w:rFonts w:ascii="Verdana" w:eastAsiaTheme="minorHAnsi" w:hAnsi="Verdana"/>
      <w:sz w:val="18"/>
      <w:szCs w:val="18"/>
    </w:rPr>
  </w:style>
  <w:style w:type="character" w:customStyle="1" w:styleId="LevelAChar">
    <w:name w:val="Level(A) Char"/>
    <w:link w:val="LevelA0"/>
    <w:uiPriority w:val="6"/>
    <w:locked/>
    <w:rsid w:val="00936309"/>
    <w:rPr>
      <w:rFonts w:ascii="Verdana" w:hAnsi="Verdana"/>
      <w:sz w:val="18"/>
      <w:szCs w:val="18"/>
    </w:rPr>
  </w:style>
  <w:style w:type="paragraph" w:customStyle="1" w:styleId="Levelaa">
    <w:name w:val="Level(aa)"/>
    <w:basedOn w:val="Normal"/>
    <w:next w:val="Normal"/>
    <w:uiPriority w:val="6"/>
    <w:qFormat/>
    <w:rsid w:val="00936309"/>
    <w:pPr>
      <w:numPr>
        <w:ilvl w:val="5"/>
        <w:numId w:val="16"/>
      </w:numPr>
      <w:spacing w:after="220" w:line="264" w:lineRule="auto"/>
      <w:jc w:val="both"/>
      <w:outlineLvl w:val="5"/>
    </w:pPr>
    <w:rPr>
      <w:rFonts w:ascii="Verdana" w:eastAsiaTheme="minorHAnsi" w:hAnsi="Verdana"/>
      <w:sz w:val="18"/>
      <w:szCs w:val="18"/>
    </w:rPr>
  </w:style>
  <w:style w:type="paragraph" w:customStyle="1" w:styleId="Levelalower">
    <w:name w:val="Level (a) lower"/>
    <w:basedOn w:val="Normal"/>
    <w:next w:val="Normal"/>
    <w:uiPriority w:val="7"/>
    <w:qFormat/>
    <w:rsid w:val="00936309"/>
    <w:pPr>
      <w:numPr>
        <w:ilvl w:val="6"/>
        <w:numId w:val="16"/>
      </w:numPr>
      <w:spacing w:after="220" w:line="264" w:lineRule="auto"/>
      <w:jc w:val="both"/>
    </w:pPr>
    <w:rPr>
      <w:rFonts w:ascii="Verdana" w:eastAsiaTheme="minorHAnsi" w:hAnsi="Verdana"/>
      <w:sz w:val="18"/>
      <w:szCs w:val="18"/>
    </w:rPr>
  </w:style>
  <w:style w:type="paragraph" w:customStyle="1" w:styleId="Levelilower">
    <w:name w:val="Level (i) lower"/>
    <w:basedOn w:val="Normal"/>
    <w:next w:val="Normal"/>
    <w:uiPriority w:val="7"/>
    <w:qFormat/>
    <w:rsid w:val="00936309"/>
    <w:pPr>
      <w:numPr>
        <w:ilvl w:val="7"/>
        <w:numId w:val="16"/>
      </w:numPr>
      <w:spacing w:after="220" w:line="264" w:lineRule="auto"/>
      <w:jc w:val="both"/>
    </w:pPr>
    <w:rPr>
      <w:rFonts w:ascii="Verdana" w:eastAsiaTheme="minorHAnsi" w:hAnsi="Verdana"/>
      <w:sz w:val="18"/>
      <w:szCs w:val="18"/>
    </w:rPr>
  </w:style>
  <w:style w:type="paragraph" w:customStyle="1" w:styleId="Level1fo">
    <w:name w:val="Level 1.fo"/>
    <w:basedOn w:val="Normal"/>
    <w:uiPriority w:val="4"/>
    <w:qFormat/>
    <w:rsid w:val="00936309"/>
    <w:pPr>
      <w:tabs>
        <w:tab w:val="left" w:pos="1406"/>
      </w:tabs>
      <w:spacing w:after="220" w:line="264" w:lineRule="auto"/>
      <w:ind w:left="782"/>
      <w:jc w:val="both"/>
    </w:pPr>
    <w:rPr>
      <w:rFonts w:ascii="Verdana" w:eastAsiaTheme="minorHAnsi" w:hAnsi="Verdana"/>
      <w:sz w:val="18"/>
      <w:szCs w:val="18"/>
    </w:rPr>
  </w:style>
  <w:style w:type="character" w:customStyle="1" w:styleId="Heading1Char">
    <w:name w:val="Heading 1 Char"/>
    <w:basedOn w:val="DefaultParagraphFont"/>
    <w:link w:val="Heading1"/>
    <w:uiPriority w:val="9"/>
    <w:rsid w:val="009363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6309"/>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936309"/>
    <w:rPr>
      <w:b/>
      <w:bCs/>
    </w:rPr>
  </w:style>
  <w:style w:type="paragraph" w:styleId="ListParagraph">
    <w:name w:val="List Paragraph"/>
    <w:basedOn w:val="Normal"/>
    <w:uiPriority w:val="34"/>
    <w:qFormat/>
    <w:rsid w:val="00936309"/>
    <w:pPr>
      <w:ind w:left="720"/>
      <w:contextualSpacing/>
    </w:pPr>
    <w:rPr>
      <w:rFonts w:cs="Times New Roman"/>
    </w:rPr>
  </w:style>
  <w:style w:type="character" w:styleId="Hyperlink">
    <w:name w:val="Hyperlink"/>
    <w:basedOn w:val="DefaultParagraphFont"/>
    <w:uiPriority w:val="99"/>
    <w:unhideWhenUsed/>
    <w:rsid w:val="004C5519"/>
    <w:rPr>
      <w:color w:val="0563C1" w:themeColor="hyperlink"/>
      <w:u w:val="single"/>
    </w:rPr>
  </w:style>
  <w:style w:type="character" w:styleId="UnresolvedMention">
    <w:name w:val="Unresolved Mention"/>
    <w:basedOn w:val="DefaultParagraphFont"/>
    <w:uiPriority w:val="99"/>
    <w:semiHidden/>
    <w:unhideWhenUsed/>
    <w:rsid w:val="004C5519"/>
    <w:rPr>
      <w:color w:val="605E5C"/>
      <w:shd w:val="clear" w:color="auto" w:fill="E1DFDD"/>
    </w:rPr>
  </w:style>
  <w:style w:type="table" w:styleId="TableGrid">
    <w:name w:val="Table Grid"/>
    <w:basedOn w:val="TableNormal"/>
    <w:uiPriority w:val="39"/>
    <w:rsid w:val="003B2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bold">
    <w:name w:val="Heading 1bold"/>
    <w:basedOn w:val="Heading1"/>
    <w:link w:val="Heading1boldChar"/>
    <w:qFormat/>
    <w:rsid w:val="006057D5"/>
    <w:pPr>
      <w:spacing w:after="240"/>
    </w:pPr>
    <w:rPr>
      <w:rFonts w:ascii="Arial" w:hAnsi="Arial"/>
      <w:b/>
    </w:rPr>
  </w:style>
  <w:style w:type="paragraph" w:customStyle="1" w:styleId="Heading2wendy">
    <w:name w:val="Heading 2 wendy"/>
    <w:basedOn w:val="Heading2"/>
    <w:link w:val="Heading2wendyChar"/>
    <w:qFormat/>
    <w:rsid w:val="006057D5"/>
    <w:pPr>
      <w:spacing w:before="0" w:after="120" w:line="240" w:lineRule="auto"/>
    </w:pPr>
    <w:rPr>
      <w:rFonts w:ascii="Arial" w:hAnsi="Arial"/>
      <w:b/>
      <w:sz w:val="24"/>
    </w:rPr>
  </w:style>
  <w:style w:type="character" w:customStyle="1" w:styleId="Heading1boldChar">
    <w:name w:val="Heading 1bold Char"/>
    <w:basedOn w:val="Heading1Char"/>
    <w:link w:val="Heading1bold"/>
    <w:rsid w:val="006057D5"/>
    <w:rPr>
      <w:rFonts w:ascii="Arial" w:eastAsiaTheme="majorEastAsia" w:hAnsi="Arial" w:cstheme="majorBidi"/>
      <w:b/>
      <w:color w:val="2F5496" w:themeColor="accent1" w:themeShade="BF"/>
      <w:sz w:val="32"/>
      <w:szCs w:val="32"/>
    </w:rPr>
  </w:style>
  <w:style w:type="character" w:customStyle="1" w:styleId="Heading2wendyChar">
    <w:name w:val="Heading 2 wendy Char"/>
    <w:basedOn w:val="Heading2Char"/>
    <w:link w:val="Heading2wendy"/>
    <w:rsid w:val="006057D5"/>
    <w:rPr>
      <w:rFonts w:ascii="Arial" w:eastAsiaTheme="majorEastAsia" w:hAnsi="Arial" w:cstheme="majorBidi"/>
      <w:b/>
      <w:color w:val="2F5496" w:themeColor="accent1" w:themeShade="BF"/>
      <w:sz w:val="24"/>
      <w:szCs w:val="26"/>
    </w:rPr>
  </w:style>
  <w:style w:type="paragraph" w:styleId="TOCHeading">
    <w:name w:val="TOC Heading"/>
    <w:basedOn w:val="Heading1"/>
    <w:next w:val="Normal"/>
    <w:uiPriority w:val="39"/>
    <w:unhideWhenUsed/>
    <w:qFormat/>
    <w:rsid w:val="0000468A"/>
    <w:pPr>
      <w:spacing w:line="259" w:lineRule="auto"/>
      <w:outlineLvl w:val="9"/>
    </w:pPr>
    <w:rPr>
      <w:lang w:val="en-US"/>
    </w:rPr>
  </w:style>
  <w:style w:type="paragraph" w:styleId="TOC2">
    <w:name w:val="toc 2"/>
    <w:basedOn w:val="Normal"/>
    <w:next w:val="Normal"/>
    <w:autoRedefine/>
    <w:uiPriority w:val="39"/>
    <w:unhideWhenUsed/>
    <w:rsid w:val="0000468A"/>
    <w:pPr>
      <w:spacing w:after="100" w:line="259" w:lineRule="auto"/>
      <w:ind w:left="220"/>
    </w:pPr>
    <w:rPr>
      <w:rFonts w:asciiTheme="minorHAnsi" w:eastAsiaTheme="minorEastAsia" w:hAnsiTheme="minorHAnsi" w:cs="Times New Roman"/>
      <w:lang w:val="en-US"/>
    </w:rPr>
  </w:style>
  <w:style w:type="paragraph" w:styleId="TOC1">
    <w:name w:val="toc 1"/>
    <w:basedOn w:val="Normal"/>
    <w:next w:val="Normal"/>
    <w:autoRedefine/>
    <w:uiPriority w:val="39"/>
    <w:unhideWhenUsed/>
    <w:rsid w:val="0000468A"/>
    <w:pPr>
      <w:spacing w:after="100" w:line="259" w:lineRule="auto"/>
    </w:pPr>
    <w:rPr>
      <w:rFonts w:asciiTheme="minorHAnsi" w:eastAsiaTheme="minorEastAsia" w:hAnsiTheme="minorHAnsi" w:cs="Times New Roman"/>
      <w:lang w:val="en-US"/>
    </w:rPr>
  </w:style>
  <w:style w:type="paragraph" w:styleId="TOC3">
    <w:name w:val="toc 3"/>
    <w:basedOn w:val="Normal"/>
    <w:next w:val="Normal"/>
    <w:autoRedefine/>
    <w:uiPriority w:val="39"/>
    <w:unhideWhenUsed/>
    <w:rsid w:val="0000468A"/>
    <w:pPr>
      <w:spacing w:after="100" w:line="259" w:lineRule="auto"/>
      <w:ind w:left="440"/>
    </w:pPr>
    <w:rPr>
      <w:rFonts w:asciiTheme="minorHAnsi" w:eastAsiaTheme="minorEastAsia" w:hAnsiTheme="minorHAnsi" w:cs="Times New Roman"/>
      <w:lang w:val="en-US"/>
    </w:rPr>
  </w:style>
  <w:style w:type="character" w:styleId="CommentReference">
    <w:name w:val="annotation reference"/>
    <w:basedOn w:val="DefaultParagraphFont"/>
    <w:uiPriority w:val="99"/>
    <w:semiHidden/>
    <w:unhideWhenUsed/>
    <w:rsid w:val="001F1E8F"/>
    <w:rPr>
      <w:sz w:val="16"/>
      <w:szCs w:val="16"/>
    </w:rPr>
  </w:style>
  <w:style w:type="paragraph" w:styleId="CommentText">
    <w:name w:val="annotation text"/>
    <w:basedOn w:val="Normal"/>
    <w:link w:val="CommentTextChar"/>
    <w:uiPriority w:val="99"/>
    <w:semiHidden/>
    <w:unhideWhenUsed/>
    <w:rsid w:val="001F1E8F"/>
    <w:pPr>
      <w:spacing w:line="240" w:lineRule="auto"/>
    </w:pPr>
    <w:rPr>
      <w:sz w:val="20"/>
      <w:szCs w:val="20"/>
    </w:rPr>
  </w:style>
  <w:style w:type="character" w:customStyle="1" w:styleId="CommentTextChar">
    <w:name w:val="Comment Text Char"/>
    <w:basedOn w:val="DefaultParagraphFont"/>
    <w:link w:val="CommentText"/>
    <w:uiPriority w:val="99"/>
    <w:semiHidden/>
    <w:rsid w:val="001F1E8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F1E8F"/>
    <w:rPr>
      <w:b/>
      <w:bCs/>
    </w:rPr>
  </w:style>
  <w:style w:type="character" w:customStyle="1" w:styleId="CommentSubjectChar">
    <w:name w:val="Comment Subject Char"/>
    <w:basedOn w:val="CommentTextChar"/>
    <w:link w:val="CommentSubject"/>
    <w:uiPriority w:val="99"/>
    <w:semiHidden/>
    <w:rsid w:val="001F1E8F"/>
    <w:rPr>
      <w:rFonts w:ascii="Calibri" w:hAnsi="Calibri"/>
      <w:b/>
      <w:bCs/>
      <w:sz w:val="20"/>
      <w:szCs w:val="20"/>
    </w:rPr>
  </w:style>
  <w:style w:type="paragraph" w:styleId="BalloonText">
    <w:name w:val="Balloon Text"/>
    <w:basedOn w:val="Normal"/>
    <w:link w:val="BalloonTextChar"/>
    <w:uiPriority w:val="99"/>
    <w:semiHidden/>
    <w:unhideWhenUsed/>
    <w:rsid w:val="001F1E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E8F"/>
    <w:rPr>
      <w:rFonts w:ascii="Segoe UI" w:hAnsi="Segoe UI" w:cs="Segoe UI"/>
      <w:sz w:val="18"/>
      <w:szCs w:val="18"/>
    </w:rPr>
  </w:style>
  <w:style w:type="paragraph" w:styleId="Header">
    <w:name w:val="header"/>
    <w:basedOn w:val="Normal"/>
    <w:link w:val="HeaderChar"/>
    <w:uiPriority w:val="99"/>
    <w:unhideWhenUsed/>
    <w:rsid w:val="00302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4B9"/>
    <w:rPr>
      <w:rFonts w:ascii="Calibri" w:hAnsi="Calibri"/>
    </w:rPr>
  </w:style>
  <w:style w:type="paragraph" w:styleId="Footer">
    <w:name w:val="footer"/>
    <w:basedOn w:val="Normal"/>
    <w:link w:val="FooterChar"/>
    <w:uiPriority w:val="99"/>
    <w:unhideWhenUsed/>
    <w:rsid w:val="00302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24B9"/>
    <w:rPr>
      <w:rFonts w:ascii="Calibri" w:hAnsi="Calibri"/>
    </w:rPr>
  </w:style>
  <w:style w:type="paragraph" w:styleId="NormalWeb">
    <w:name w:val="Normal (Web)"/>
    <w:basedOn w:val="Normal"/>
    <w:uiPriority w:val="99"/>
    <w:semiHidden/>
    <w:unhideWhenUsed/>
    <w:rsid w:val="00C81D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ccessiq.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ediaaccess.org.au/web"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3.org/WAI/standards-guidelines/wca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sionaustralia.org/business-and-professionals/digital-access-consul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e87378-7b79-4206-8767-08cb8608dc1c">
      <Terms xmlns="http://schemas.microsoft.com/office/infopath/2007/PartnerControls"/>
    </lcf76f155ced4ddcb4097134ff3c332f>
    <TaxCatchAll xmlns="e297ec30-5c3b-4440-be8d-695da59e2e7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322E34233304D8CFEF570A729744D" ma:contentTypeVersion="21" ma:contentTypeDescription="Create a new document." ma:contentTypeScope="" ma:versionID="93b05bdca524105d118f705b10d059b4">
  <xsd:schema xmlns:xsd="http://www.w3.org/2001/XMLSchema" xmlns:xs="http://www.w3.org/2001/XMLSchema" xmlns:p="http://schemas.microsoft.com/office/2006/metadata/properties" xmlns:ns2="4fe87378-7b79-4206-8767-08cb8608dc1c" xmlns:ns3="872256b9-d28b-43d9-833e-f527b7a95af0" xmlns:ns4="e297ec30-5c3b-4440-be8d-695da59e2e7d" targetNamespace="http://schemas.microsoft.com/office/2006/metadata/properties" ma:root="true" ma:fieldsID="aee2f98588300e3c5964aa776d19dbc4" ns2:_="" ns3:_="" ns4:_="">
    <xsd:import namespace="4fe87378-7b79-4206-8767-08cb8608dc1c"/>
    <xsd:import namespace="872256b9-d28b-43d9-833e-f527b7a95af0"/>
    <xsd:import namespace="e297ec30-5c3b-4440-be8d-695da59e2e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3:SharedWithUsers" minOccurs="0"/>
                <xsd:element ref="ns3:SharedWithDetails"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87378-7b79-4206-8767-08cb8608dc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cdfee3-03cf-41c2-8093-30a36c9f3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2256b9-d28b-43d9-833e-f527b7a95af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97ec30-5c3b-4440-be8d-695da59e2e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4563422-3011-4628-a5af-f85e888d4b70}" ma:internalName="TaxCatchAll" ma:showField="CatchAllData" ma:web="e297ec30-5c3b-4440-be8d-695da59e2e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B63EED-B312-4DD7-9818-77657CD7B185}">
  <ds:schemaRefs>
    <ds:schemaRef ds:uri="http://schemas.microsoft.com/office/infopath/2007/PartnerControls"/>
    <ds:schemaRef ds:uri="http://schemas.microsoft.com/office/2006/metadata/properties"/>
    <ds:schemaRef ds:uri="http://purl.org/dc/terms/"/>
    <ds:schemaRef ds:uri="4fe87378-7b79-4206-8767-08cb8608dc1c"/>
    <ds:schemaRef ds:uri="http://schemas.microsoft.com/office/2006/documentManagement/types"/>
    <ds:schemaRef ds:uri="http://schemas.openxmlformats.org/package/2006/metadata/core-properties"/>
    <ds:schemaRef ds:uri="http://purl.org/dc/elements/1.1/"/>
    <ds:schemaRef ds:uri="http://www.w3.org/XML/1998/namespace"/>
    <ds:schemaRef ds:uri="http://purl.org/dc/dcmitype/"/>
    <ds:schemaRef ds:uri="e297ec30-5c3b-4440-be8d-695da59e2e7d"/>
  </ds:schemaRefs>
</ds:datastoreItem>
</file>

<file path=customXml/itemProps2.xml><?xml version="1.0" encoding="utf-8"?>
<ds:datastoreItem xmlns:ds="http://schemas.openxmlformats.org/officeDocument/2006/customXml" ds:itemID="{B319D615-9C7C-483A-84E8-41ACA8D3EB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87378-7b79-4206-8767-08cb8608dc1c"/>
    <ds:schemaRef ds:uri="872256b9-d28b-43d9-833e-f527b7a95af0"/>
    <ds:schemaRef ds:uri="e297ec30-5c3b-4440-be8d-695da59e2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184779-A96C-422F-A975-3DD0B33C66F5}">
  <ds:schemaRefs>
    <ds:schemaRef ds:uri="http://schemas.openxmlformats.org/officeDocument/2006/bibliography"/>
  </ds:schemaRefs>
</ds:datastoreItem>
</file>

<file path=customXml/itemProps4.xml><?xml version="1.0" encoding="utf-8"?>
<ds:datastoreItem xmlns:ds="http://schemas.openxmlformats.org/officeDocument/2006/customXml" ds:itemID="{8681AB93-4024-4502-9FBE-9A3D67AE9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2590</Words>
  <Characters>14764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wendy.banfield</dc:creator>
  <cp:keywords/>
  <dc:description/>
  <cp:lastModifiedBy>Alice Batchelor</cp:lastModifiedBy>
  <cp:revision>6</cp:revision>
  <cp:lastPrinted>2019-08-12T02:20:00Z</cp:lastPrinted>
  <dcterms:created xsi:type="dcterms:W3CDTF">2019-08-10T04:50:00Z</dcterms:created>
  <dcterms:modified xsi:type="dcterms:W3CDTF">2024-12-06T04:06:00Z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0x010100E54322E34233304D8CFEF570A729744D</vt:lpwstr>
  </property>
  <property fmtid="{D5CDD505-2E9C-101B-9397-08002B2CF9AE}" pid="3" name="MediaServiceImageTags">
    <vt:lpwstr/>
  </property>
</Properties>
</file>