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3462567"/>
    <w:p w14:paraId="1867D0DB" w14:textId="77777777" w:rsidR="0097493D" w:rsidRDefault="009C6617" w:rsidP="00171B8C">
      <w:pPr>
        <w:pStyle w:val="Question"/>
      </w:pPr>
      <w:r>
        <w:rPr>
          <w:noProof/>
        </w:rPr>
        <mc:AlternateContent>
          <mc:Choice Requires="wpg">
            <w:drawing>
              <wp:anchor distT="0" distB="0" distL="114300" distR="114300" simplePos="0" relativeHeight="251658240" behindDoc="0" locked="0" layoutInCell="1" allowOverlap="1" wp14:anchorId="2FCCA41E" wp14:editId="58C0DEBA">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xmlns:arto="http://schemas.microsoft.com/office/word/2006/arto" xmlns:w16du="http://schemas.microsoft.com/office/word/2023/wordml/word16du">
            <w:pict>
              <v:group w14:anchorId="47228007" id="Group 3" o:spid="_x0000_s1026" style="position:absolute;margin-left:0;margin-top:-71.95pt;width:449.5pt;height:841.65pt;z-index:251658240;mso-position-horizontal:left;mso-position-horizontal-relative:page" coordsize="57086,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4044;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r:id="rId13" o:title=""/>
                </v:shape>
                <v:shape id="Picture 2" o:spid="_x0000_s1028" type="#_x0000_t75" alt="A close up of a sign&#10;&#10;Description automatically generated" style="position:absolute;left:21640;top:9144;width:35446;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r:id="rId14" o:title="A close up of a sign&#10;&#10;Description automatically generated"/>
                </v:shape>
                <w10:wrap anchorx="page"/>
              </v:group>
            </w:pict>
          </mc:Fallback>
        </mc:AlternateContent>
      </w:r>
      <w:bookmarkEnd w:id="0"/>
    </w:p>
    <w:p w14:paraId="61C40D3D" w14:textId="77777777" w:rsidR="0097493D" w:rsidRDefault="0097493D" w:rsidP="00171B8C">
      <w:pPr>
        <w:pStyle w:val="Question"/>
      </w:pPr>
    </w:p>
    <w:p w14:paraId="393CD964" w14:textId="77777777" w:rsidR="0097493D" w:rsidRDefault="0097493D" w:rsidP="00171B8C">
      <w:pPr>
        <w:pStyle w:val="Question"/>
      </w:pPr>
    </w:p>
    <w:p w14:paraId="6E6CB14F" w14:textId="77777777" w:rsidR="0097493D" w:rsidRDefault="0097493D" w:rsidP="00171B8C">
      <w:pPr>
        <w:pStyle w:val="Question"/>
      </w:pPr>
    </w:p>
    <w:p w14:paraId="5ADB17B0" w14:textId="77777777" w:rsidR="0097493D" w:rsidRDefault="0097493D" w:rsidP="00171B8C">
      <w:pPr>
        <w:pStyle w:val="Question"/>
      </w:pPr>
    </w:p>
    <w:p w14:paraId="22289BAC" w14:textId="77777777" w:rsidR="0097493D" w:rsidRDefault="0097493D" w:rsidP="00171B8C">
      <w:pPr>
        <w:pStyle w:val="Question"/>
      </w:pPr>
    </w:p>
    <w:p w14:paraId="0AE8DC12" w14:textId="77777777" w:rsidR="0097493D" w:rsidRDefault="0097493D" w:rsidP="00171B8C">
      <w:pPr>
        <w:pStyle w:val="Question"/>
      </w:pPr>
    </w:p>
    <w:p w14:paraId="224F5610" w14:textId="77777777" w:rsidR="0097493D" w:rsidRDefault="0097493D" w:rsidP="00171B8C">
      <w:pPr>
        <w:pStyle w:val="Question"/>
      </w:pPr>
    </w:p>
    <w:p w14:paraId="58A56E24" w14:textId="77777777" w:rsidR="0097493D" w:rsidRDefault="0097493D" w:rsidP="00171B8C">
      <w:pPr>
        <w:pStyle w:val="Question"/>
      </w:pPr>
    </w:p>
    <w:p w14:paraId="5D7F3C1C" w14:textId="77777777" w:rsidR="0097493D" w:rsidRDefault="0097493D" w:rsidP="00171B8C">
      <w:pPr>
        <w:pStyle w:val="Question"/>
      </w:pPr>
    </w:p>
    <w:p w14:paraId="7531E0A0" w14:textId="77777777" w:rsidR="0097493D" w:rsidRDefault="0097493D" w:rsidP="00171B8C">
      <w:pPr>
        <w:pStyle w:val="Question"/>
      </w:pPr>
    </w:p>
    <w:p w14:paraId="15834DE4" w14:textId="77777777" w:rsidR="00140A14" w:rsidRDefault="00140A14" w:rsidP="00171B8C">
      <w:pPr>
        <w:pStyle w:val="Question"/>
      </w:pPr>
    </w:p>
    <w:p w14:paraId="694FEFBA" w14:textId="77777777" w:rsidR="00021EC4" w:rsidRDefault="00021EC4" w:rsidP="0015794B">
      <w:pPr>
        <w:pStyle w:val="Title"/>
        <w:jc w:val="center"/>
        <w:rPr>
          <w:rStyle w:val="TitleChar"/>
        </w:rPr>
      </w:pPr>
    </w:p>
    <w:p w14:paraId="3AACB2D9" w14:textId="77777777" w:rsidR="00021EC4" w:rsidRDefault="00021EC4" w:rsidP="0015794B">
      <w:pPr>
        <w:pStyle w:val="Title"/>
        <w:jc w:val="center"/>
        <w:rPr>
          <w:rStyle w:val="TitleChar"/>
        </w:rPr>
      </w:pPr>
    </w:p>
    <w:p w14:paraId="0E56077A" w14:textId="77777777" w:rsidR="00021EC4" w:rsidRDefault="00021EC4" w:rsidP="0015794B">
      <w:pPr>
        <w:pStyle w:val="Title"/>
        <w:jc w:val="center"/>
        <w:rPr>
          <w:rStyle w:val="TitleChar"/>
        </w:rPr>
      </w:pPr>
    </w:p>
    <w:p w14:paraId="1569823A" w14:textId="77777777" w:rsidR="00021EC4" w:rsidRDefault="00021EC4" w:rsidP="0015794B">
      <w:pPr>
        <w:pStyle w:val="Title"/>
        <w:jc w:val="center"/>
        <w:rPr>
          <w:rStyle w:val="TitleChar"/>
        </w:rPr>
      </w:pPr>
    </w:p>
    <w:p w14:paraId="0BB5B9AC" w14:textId="77777777" w:rsidR="00021EC4" w:rsidRDefault="00021EC4" w:rsidP="0015794B">
      <w:pPr>
        <w:pStyle w:val="Title"/>
        <w:jc w:val="center"/>
        <w:rPr>
          <w:rStyle w:val="TitleChar"/>
        </w:rPr>
      </w:pPr>
    </w:p>
    <w:sdt>
      <w:sdtPr>
        <w:rPr>
          <w:rStyle w:val="TitleChar"/>
        </w:rPr>
        <w:id w:val="-278179402"/>
        <w:placeholder>
          <w:docPart w:val="CB79808B1D4D4E8DBAD410B50F5904F3"/>
        </w:placeholder>
      </w:sdtPr>
      <w:sdtEndPr>
        <w:rPr>
          <w:rStyle w:val="DefaultParagraphFont"/>
        </w:rPr>
      </w:sdtEndPr>
      <w:sdtContent>
        <w:p w14:paraId="55A0C3B7" w14:textId="2678F44D" w:rsidR="00FB0D52" w:rsidRDefault="00244DC4" w:rsidP="0015794B">
          <w:pPr>
            <w:pStyle w:val="Title"/>
            <w:jc w:val="center"/>
          </w:pPr>
          <w:r w:rsidRPr="00244DC4">
            <w:rPr>
              <w:rStyle w:val="TitleChar"/>
              <w:b/>
              <w:bCs/>
            </w:rPr>
            <w:t>Submission to the Senate Standing Committee on Community Affairs</w:t>
          </w:r>
        </w:p>
      </w:sdtContent>
    </w:sdt>
    <w:p w14:paraId="13812138" w14:textId="77777777" w:rsidR="00021EC4" w:rsidRDefault="00021EC4" w:rsidP="00140A14">
      <w:pPr>
        <w:pStyle w:val="Question"/>
        <w:jc w:val="center"/>
        <w:rPr>
          <w:rStyle w:val="TitleChar"/>
        </w:rPr>
      </w:pPr>
      <w:bookmarkStart w:id="1" w:name="_Toc43462569"/>
    </w:p>
    <w:sdt>
      <w:sdtPr>
        <w:rPr>
          <w:rStyle w:val="TitleChar"/>
          <w:b/>
        </w:rPr>
        <w:id w:val="1767651225"/>
        <w:placeholder>
          <w:docPart w:val="01358AE0CC5B451AA8B4B414B093FA81"/>
        </w:placeholder>
      </w:sdtPr>
      <w:sdtEndPr>
        <w:rPr>
          <w:rStyle w:val="DefaultParagraphFont"/>
          <w:rFonts w:ascii="Myriad Pro Light" w:eastAsiaTheme="minorHAnsi" w:hAnsi="Myriad Pro Light" w:cstheme="minorBidi"/>
          <w:color w:val="2C4390"/>
          <w:spacing w:val="0"/>
          <w:kern w:val="0"/>
          <w:sz w:val="22"/>
          <w:szCs w:val="22"/>
        </w:rPr>
      </w:sdtEndPr>
      <w:sdtContent>
        <w:sdt>
          <w:sdtPr>
            <w:rPr>
              <w:rStyle w:val="TitleChar"/>
            </w:rPr>
            <w:id w:val="-1939515226"/>
            <w:placeholder>
              <w:docPart w:val="3B49B93E3AEE48A893EBCF9A7740E0F3"/>
            </w:placeholder>
          </w:sdtPr>
          <w:sdtEndPr>
            <w:rPr>
              <w:rStyle w:val="DefaultParagraphFont"/>
            </w:rPr>
          </w:sdtEndPr>
          <w:sdtContent>
            <w:p w14:paraId="11363506" w14:textId="77777777" w:rsidR="00244DC4" w:rsidRDefault="00244DC4" w:rsidP="00244DC4">
              <w:pPr>
                <w:pStyle w:val="Title"/>
                <w:jc w:val="center"/>
              </w:pPr>
              <w:r>
                <w:rPr>
                  <w:rStyle w:val="TitleChar"/>
                </w:rPr>
                <w:t xml:space="preserve">The Extent and Nature of Poverty in Australia  </w:t>
              </w:r>
            </w:p>
          </w:sdtContent>
        </w:sdt>
        <w:p w14:paraId="5BE41DBC" w14:textId="679CE166" w:rsidR="00140A14" w:rsidRDefault="00000000" w:rsidP="00140A14">
          <w:pPr>
            <w:pStyle w:val="Question"/>
            <w:jc w:val="center"/>
          </w:pPr>
        </w:p>
      </w:sdtContent>
    </w:sdt>
    <w:bookmarkEnd w:id="1" w:displacedByCustomXml="prev"/>
    <w:p w14:paraId="59559E92" w14:textId="77777777" w:rsidR="00140A14" w:rsidRDefault="00140A14" w:rsidP="00140A14">
      <w:pPr>
        <w:pStyle w:val="Question"/>
        <w:jc w:val="center"/>
      </w:pPr>
    </w:p>
    <w:p w14:paraId="44B128BF" w14:textId="77777777" w:rsidR="00140A14" w:rsidRDefault="00140A14" w:rsidP="00140A14">
      <w:pPr>
        <w:pStyle w:val="Question"/>
        <w:jc w:val="center"/>
      </w:pPr>
    </w:p>
    <w:p w14:paraId="5B74FBD4" w14:textId="77777777" w:rsidR="00021EC4" w:rsidRDefault="00021EC4" w:rsidP="00140A14">
      <w:pPr>
        <w:pStyle w:val="Question"/>
        <w:jc w:val="center"/>
      </w:pPr>
    </w:p>
    <w:bookmarkStart w:id="2" w:name="_Toc43462570" w:displacedByCustomXml="next"/>
    <w:sdt>
      <w:sdtPr>
        <w:rPr>
          <w:rStyle w:val="TitleChar"/>
        </w:rPr>
        <w:id w:val="257019831"/>
        <w:placeholder>
          <w:docPart w:val="D98E9DA978C346B5809C1EEBE7E82C5B"/>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31EDE90E" w14:textId="7025266F" w:rsidR="00140A14" w:rsidRDefault="00244DC4" w:rsidP="00140A14">
          <w:pPr>
            <w:pStyle w:val="Question"/>
            <w:jc w:val="center"/>
            <w:rPr>
              <w:rFonts w:ascii="Myriad Pro" w:eastAsiaTheme="majorEastAsia" w:hAnsi="Myriad Pro" w:cstheme="majorBidi"/>
              <w:b w:val="0"/>
              <w:bCs/>
              <w:color w:val="232157"/>
              <w:spacing w:val="-10"/>
              <w:kern w:val="28"/>
              <w:sz w:val="32"/>
              <w:szCs w:val="56"/>
            </w:rPr>
          </w:pPr>
          <w:r>
            <w:rPr>
              <w:rStyle w:val="TitleChar"/>
            </w:rPr>
            <w:t>January 2023</w:t>
          </w:r>
        </w:p>
      </w:sdtContent>
    </w:sdt>
    <w:bookmarkEnd w:id="2" w:displacedByCustomXml="prev"/>
    <w:p w14:paraId="0F128D4A" w14:textId="77777777" w:rsidR="00140A1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55C30322" w14:textId="77777777" w:rsidR="00021EC4" w:rsidRPr="00140A14" w:rsidRDefault="00021EC4" w:rsidP="00140A14">
      <w:pPr>
        <w:pStyle w:val="Question"/>
        <w:jc w:val="center"/>
        <w:rPr>
          <w:rFonts w:ascii="Myriad Pro" w:eastAsiaTheme="majorEastAsia" w:hAnsi="Myriad Pro" w:cstheme="majorBidi"/>
          <w:b w:val="0"/>
          <w:bCs/>
          <w:color w:val="232157"/>
          <w:spacing w:val="-10"/>
          <w:kern w:val="28"/>
          <w:sz w:val="32"/>
          <w:szCs w:val="56"/>
        </w:rPr>
      </w:pPr>
    </w:p>
    <w:p w14:paraId="355C127C" w14:textId="77777777"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283DDE70"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688B3BC9" w14:textId="77777777" w:rsidR="00140A14" w:rsidRPr="00B94954" w:rsidRDefault="00140A14" w:rsidP="00140A14">
      <w:pPr>
        <w:spacing w:after="0" w:line="276" w:lineRule="auto"/>
        <w:jc w:val="center"/>
        <w:rPr>
          <w:rFonts w:ascii="Myriad Pro" w:hAnsi="Myriad Pro" w:cs="Arial"/>
          <w:color w:val="232157"/>
        </w:rPr>
      </w:pPr>
    </w:p>
    <w:p w14:paraId="40818AB3"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44B2D875"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1C26DBC5" w14:textId="77777777" w:rsidR="00140A14" w:rsidRPr="00B94954" w:rsidRDefault="00140A14" w:rsidP="00140A14">
      <w:pPr>
        <w:spacing w:after="0" w:line="276" w:lineRule="auto"/>
        <w:jc w:val="center"/>
        <w:rPr>
          <w:rFonts w:ascii="Myriad Pro" w:hAnsi="Myriad Pro" w:cs="Arial"/>
          <w:color w:val="232157"/>
        </w:rPr>
      </w:pPr>
    </w:p>
    <w:p w14:paraId="2B78076A" w14:textId="03420884" w:rsidR="00244DC4" w:rsidRDefault="00244DC4" w:rsidP="00140A14">
      <w:pPr>
        <w:spacing w:after="0" w:line="276" w:lineRule="auto"/>
        <w:jc w:val="center"/>
        <w:rPr>
          <w:rFonts w:ascii="Myriad Pro" w:hAnsi="Myriad Pro" w:cs="Arial"/>
          <w:color w:val="232157"/>
        </w:rPr>
      </w:pPr>
      <w:r>
        <w:rPr>
          <w:rFonts w:ascii="Myriad Pro" w:hAnsi="Myriad Pro" w:cs="Arial"/>
          <w:color w:val="232157"/>
        </w:rPr>
        <w:t>alice.batchelor@pdcnsw.org.au</w:t>
      </w:r>
    </w:p>
    <w:p w14:paraId="19C9D130" w14:textId="6AEA9A5D" w:rsidR="00140A14" w:rsidRDefault="00140A14" w:rsidP="00140A14">
      <w:pPr>
        <w:spacing w:after="0" w:line="276" w:lineRule="auto"/>
        <w:jc w:val="center"/>
        <w:rPr>
          <w:rFonts w:ascii="Myriad Pro" w:hAnsi="Myriad Pro" w:cs="Arial"/>
          <w:color w:val="232157"/>
        </w:rPr>
      </w:pPr>
    </w:p>
    <w:p w14:paraId="12B6332D" w14:textId="77777777" w:rsidR="00FB3B7E" w:rsidRDefault="00FB3B7E" w:rsidP="0097493D">
      <w:pPr>
        <w:pStyle w:val="Question"/>
        <w:jc w:val="center"/>
      </w:pPr>
    </w:p>
    <w:p w14:paraId="72D5F4A0" w14:textId="77777777" w:rsidR="009C6617" w:rsidRDefault="009C6617" w:rsidP="0097493D">
      <w:pPr>
        <w:pStyle w:val="Question"/>
        <w:jc w:val="center"/>
      </w:pPr>
      <w:r>
        <w:br w:type="page"/>
      </w:r>
    </w:p>
    <w:sdt>
      <w:sdtPr>
        <w:rPr>
          <w:rFonts w:ascii="Myriad Pro Light" w:eastAsiaTheme="minorHAnsi" w:hAnsi="Myriad Pro Light" w:cstheme="minorBidi"/>
          <w:color w:val="auto"/>
          <w:sz w:val="22"/>
          <w:szCs w:val="22"/>
          <w:lang w:val="en-AU"/>
        </w:rPr>
        <w:id w:val="2053415354"/>
        <w:docPartObj>
          <w:docPartGallery w:val="Table of Contents"/>
          <w:docPartUnique/>
        </w:docPartObj>
      </w:sdtPr>
      <w:sdtEndPr>
        <w:rPr>
          <w:b/>
          <w:bCs/>
          <w:noProof/>
        </w:rPr>
      </w:sdtEndPr>
      <w:sdtContent>
        <w:p w14:paraId="15168F92" w14:textId="77777777" w:rsidR="009C6617" w:rsidRDefault="009C6617">
          <w:pPr>
            <w:pStyle w:val="TOCHeading"/>
          </w:pPr>
          <w:r w:rsidRPr="00184D75">
            <w:rPr>
              <w:rFonts w:ascii="Myriad Pro" w:hAnsi="Myriad Pro"/>
            </w:rPr>
            <w:t>Contents</w:t>
          </w:r>
        </w:p>
        <w:p w14:paraId="1D8E87D1" w14:textId="77777777" w:rsidR="00E630BB" w:rsidRPr="00E630BB" w:rsidRDefault="00E630BB" w:rsidP="00E630BB">
          <w:pPr>
            <w:rPr>
              <w:lang w:val="en-US"/>
            </w:rPr>
          </w:pPr>
        </w:p>
        <w:p w14:paraId="3891ECEA" w14:textId="12AFB1FD" w:rsidR="00705331" w:rsidRDefault="00184D75">
          <w:pPr>
            <w:pStyle w:val="TOC1"/>
            <w:tabs>
              <w:tab w:val="right" w:leader="dot" w:pos="9016"/>
            </w:tabs>
            <w:rPr>
              <w:rFonts w:asciiTheme="minorHAnsi" w:eastAsiaTheme="minorEastAsia" w:hAnsiTheme="minorHAnsi"/>
              <w:noProof/>
              <w:lang w:eastAsia="en-AU"/>
            </w:rPr>
          </w:pPr>
          <w:r>
            <w:rPr>
              <w:color w:val="232157"/>
            </w:rPr>
            <w:fldChar w:fldCharType="begin"/>
          </w:r>
          <w:r>
            <w:rPr>
              <w:color w:val="232157"/>
            </w:rPr>
            <w:instrText xml:space="preserve"> TOC \o "1-3" \h \z \u </w:instrText>
          </w:r>
          <w:r>
            <w:rPr>
              <w:color w:val="232157"/>
            </w:rPr>
            <w:fldChar w:fldCharType="separate"/>
          </w:r>
          <w:hyperlink w:anchor="_Toc125977824" w:history="1">
            <w:r w:rsidR="00705331" w:rsidRPr="007E1F62">
              <w:rPr>
                <w:rStyle w:val="Hyperlink"/>
                <w:noProof/>
              </w:rPr>
              <w:t>Who is the Physical Disability Council of NSW?</w:t>
            </w:r>
            <w:r w:rsidR="00705331">
              <w:rPr>
                <w:noProof/>
                <w:webHidden/>
              </w:rPr>
              <w:tab/>
            </w:r>
            <w:r w:rsidR="00705331">
              <w:rPr>
                <w:noProof/>
                <w:webHidden/>
              </w:rPr>
              <w:fldChar w:fldCharType="begin"/>
            </w:r>
            <w:r w:rsidR="00705331">
              <w:rPr>
                <w:noProof/>
                <w:webHidden/>
              </w:rPr>
              <w:instrText xml:space="preserve"> PAGEREF _Toc125977824 \h </w:instrText>
            </w:r>
            <w:r w:rsidR="00705331">
              <w:rPr>
                <w:noProof/>
                <w:webHidden/>
              </w:rPr>
            </w:r>
            <w:r w:rsidR="00705331">
              <w:rPr>
                <w:noProof/>
                <w:webHidden/>
              </w:rPr>
              <w:fldChar w:fldCharType="separate"/>
            </w:r>
            <w:r w:rsidR="000F4C28">
              <w:rPr>
                <w:noProof/>
                <w:webHidden/>
              </w:rPr>
              <w:t>3</w:t>
            </w:r>
            <w:r w:rsidR="00705331">
              <w:rPr>
                <w:noProof/>
                <w:webHidden/>
              </w:rPr>
              <w:fldChar w:fldCharType="end"/>
            </w:r>
          </w:hyperlink>
        </w:p>
        <w:p w14:paraId="513AAAD1" w14:textId="73E6C18B" w:rsidR="00705331" w:rsidRDefault="00000000">
          <w:pPr>
            <w:pStyle w:val="TOC1"/>
            <w:tabs>
              <w:tab w:val="right" w:leader="dot" w:pos="9016"/>
            </w:tabs>
            <w:rPr>
              <w:rFonts w:asciiTheme="minorHAnsi" w:eastAsiaTheme="minorEastAsia" w:hAnsiTheme="minorHAnsi"/>
              <w:noProof/>
              <w:lang w:eastAsia="en-AU"/>
            </w:rPr>
          </w:pPr>
          <w:hyperlink w:anchor="_Toc125977825" w:history="1">
            <w:r w:rsidR="00705331" w:rsidRPr="007E1F62">
              <w:rPr>
                <w:rStyle w:val="Hyperlink"/>
                <w:noProof/>
              </w:rPr>
              <w:t>Recommendations</w:t>
            </w:r>
            <w:r w:rsidR="00705331">
              <w:rPr>
                <w:noProof/>
                <w:webHidden/>
              </w:rPr>
              <w:tab/>
            </w:r>
            <w:r w:rsidR="00705331">
              <w:rPr>
                <w:noProof/>
                <w:webHidden/>
              </w:rPr>
              <w:fldChar w:fldCharType="begin"/>
            </w:r>
            <w:r w:rsidR="00705331">
              <w:rPr>
                <w:noProof/>
                <w:webHidden/>
              </w:rPr>
              <w:instrText xml:space="preserve"> PAGEREF _Toc125977825 \h </w:instrText>
            </w:r>
            <w:r w:rsidR="00705331">
              <w:rPr>
                <w:noProof/>
                <w:webHidden/>
              </w:rPr>
            </w:r>
            <w:r w:rsidR="00705331">
              <w:rPr>
                <w:noProof/>
                <w:webHidden/>
              </w:rPr>
              <w:fldChar w:fldCharType="separate"/>
            </w:r>
            <w:r w:rsidR="000F4C28">
              <w:rPr>
                <w:noProof/>
                <w:webHidden/>
              </w:rPr>
              <w:t>4</w:t>
            </w:r>
            <w:r w:rsidR="00705331">
              <w:rPr>
                <w:noProof/>
                <w:webHidden/>
              </w:rPr>
              <w:fldChar w:fldCharType="end"/>
            </w:r>
          </w:hyperlink>
        </w:p>
        <w:p w14:paraId="52B7FDA6" w14:textId="55C84677" w:rsidR="00705331" w:rsidRDefault="00000000">
          <w:pPr>
            <w:pStyle w:val="TOC1"/>
            <w:tabs>
              <w:tab w:val="right" w:leader="dot" w:pos="9016"/>
            </w:tabs>
            <w:rPr>
              <w:rFonts w:asciiTheme="minorHAnsi" w:eastAsiaTheme="minorEastAsia" w:hAnsiTheme="minorHAnsi"/>
              <w:noProof/>
              <w:lang w:eastAsia="en-AU"/>
            </w:rPr>
          </w:pPr>
          <w:hyperlink w:anchor="_Toc125977826" w:history="1">
            <w:r w:rsidR="00705331" w:rsidRPr="007E1F62">
              <w:rPr>
                <w:rStyle w:val="Hyperlink"/>
                <w:noProof/>
              </w:rPr>
              <w:t>Introduction</w:t>
            </w:r>
            <w:r w:rsidR="00705331">
              <w:rPr>
                <w:noProof/>
                <w:webHidden/>
              </w:rPr>
              <w:tab/>
            </w:r>
            <w:r w:rsidR="00705331">
              <w:rPr>
                <w:noProof/>
                <w:webHidden/>
              </w:rPr>
              <w:fldChar w:fldCharType="begin"/>
            </w:r>
            <w:r w:rsidR="00705331">
              <w:rPr>
                <w:noProof/>
                <w:webHidden/>
              </w:rPr>
              <w:instrText xml:space="preserve"> PAGEREF _Toc125977826 \h </w:instrText>
            </w:r>
            <w:r w:rsidR="00705331">
              <w:rPr>
                <w:noProof/>
                <w:webHidden/>
              </w:rPr>
            </w:r>
            <w:r w:rsidR="00705331">
              <w:rPr>
                <w:noProof/>
                <w:webHidden/>
              </w:rPr>
              <w:fldChar w:fldCharType="separate"/>
            </w:r>
            <w:r w:rsidR="000F4C28">
              <w:rPr>
                <w:noProof/>
                <w:webHidden/>
              </w:rPr>
              <w:t>5</w:t>
            </w:r>
            <w:r w:rsidR="00705331">
              <w:rPr>
                <w:noProof/>
                <w:webHidden/>
              </w:rPr>
              <w:fldChar w:fldCharType="end"/>
            </w:r>
          </w:hyperlink>
        </w:p>
        <w:p w14:paraId="778AAE74" w14:textId="752CF569" w:rsidR="00705331" w:rsidRDefault="00000000">
          <w:pPr>
            <w:pStyle w:val="TOC2"/>
            <w:tabs>
              <w:tab w:val="right" w:leader="dot" w:pos="9016"/>
            </w:tabs>
            <w:rPr>
              <w:noProof/>
            </w:rPr>
          </w:pPr>
          <w:hyperlink w:anchor="_Toc125977827" w:history="1">
            <w:r w:rsidR="00705331" w:rsidRPr="007E1F62">
              <w:rPr>
                <w:rStyle w:val="Hyperlink"/>
                <w:b/>
                <w:bCs/>
                <w:noProof/>
              </w:rPr>
              <w:t>The inadequacy of the Disability Support Pension</w:t>
            </w:r>
            <w:r w:rsidR="00705331">
              <w:rPr>
                <w:noProof/>
                <w:webHidden/>
              </w:rPr>
              <w:tab/>
            </w:r>
            <w:r w:rsidR="00705331">
              <w:rPr>
                <w:noProof/>
                <w:webHidden/>
              </w:rPr>
              <w:fldChar w:fldCharType="begin"/>
            </w:r>
            <w:r w:rsidR="00705331">
              <w:rPr>
                <w:noProof/>
                <w:webHidden/>
              </w:rPr>
              <w:instrText xml:space="preserve"> PAGEREF _Toc125977827 \h </w:instrText>
            </w:r>
            <w:r w:rsidR="00705331">
              <w:rPr>
                <w:noProof/>
                <w:webHidden/>
              </w:rPr>
            </w:r>
            <w:r w:rsidR="00705331">
              <w:rPr>
                <w:noProof/>
                <w:webHidden/>
              </w:rPr>
              <w:fldChar w:fldCharType="separate"/>
            </w:r>
            <w:r w:rsidR="000F4C28">
              <w:rPr>
                <w:noProof/>
                <w:webHidden/>
              </w:rPr>
              <w:t>6</w:t>
            </w:r>
            <w:r w:rsidR="00705331">
              <w:rPr>
                <w:noProof/>
                <w:webHidden/>
              </w:rPr>
              <w:fldChar w:fldCharType="end"/>
            </w:r>
          </w:hyperlink>
        </w:p>
        <w:p w14:paraId="1E53A096" w14:textId="35ED4214" w:rsidR="00705331" w:rsidRDefault="00000000">
          <w:pPr>
            <w:pStyle w:val="TOC2"/>
            <w:tabs>
              <w:tab w:val="right" w:leader="dot" w:pos="9016"/>
            </w:tabs>
            <w:rPr>
              <w:noProof/>
            </w:rPr>
          </w:pPr>
          <w:hyperlink w:anchor="_Toc125977828" w:history="1">
            <w:r w:rsidR="00705331" w:rsidRPr="007E1F62">
              <w:rPr>
                <w:rStyle w:val="Hyperlink"/>
                <w:b/>
                <w:bCs/>
                <w:noProof/>
              </w:rPr>
              <w:t>The intersectionality of poverty</w:t>
            </w:r>
            <w:r w:rsidR="00705331">
              <w:rPr>
                <w:noProof/>
                <w:webHidden/>
              </w:rPr>
              <w:tab/>
            </w:r>
            <w:r w:rsidR="00705331">
              <w:rPr>
                <w:noProof/>
                <w:webHidden/>
              </w:rPr>
              <w:fldChar w:fldCharType="begin"/>
            </w:r>
            <w:r w:rsidR="00705331">
              <w:rPr>
                <w:noProof/>
                <w:webHidden/>
              </w:rPr>
              <w:instrText xml:space="preserve"> PAGEREF _Toc125977828 \h </w:instrText>
            </w:r>
            <w:r w:rsidR="00705331">
              <w:rPr>
                <w:noProof/>
                <w:webHidden/>
              </w:rPr>
            </w:r>
            <w:r w:rsidR="00705331">
              <w:rPr>
                <w:noProof/>
                <w:webHidden/>
              </w:rPr>
              <w:fldChar w:fldCharType="separate"/>
            </w:r>
            <w:r w:rsidR="000F4C28">
              <w:rPr>
                <w:noProof/>
                <w:webHidden/>
              </w:rPr>
              <w:t>7</w:t>
            </w:r>
            <w:r w:rsidR="00705331">
              <w:rPr>
                <w:noProof/>
                <w:webHidden/>
              </w:rPr>
              <w:fldChar w:fldCharType="end"/>
            </w:r>
          </w:hyperlink>
        </w:p>
        <w:p w14:paraId="09446B7E" w14:textId="075F37C1" w:rsidR="00705331" w:rsidRDefault="00000000">
          <w:pPr>
            <w:pStyle w:val="TOC1"/>
            <w:tabs>
              <w:tab w:val="right" w:leader="dot" w:pos="9016"/>
            </w:tabs>
            <w:rPr>
              <w:rFonts w:asciiTheme="minorHAnsi" w:eastAsiaTheme="minorEastAsia" w:hAnsiTheme="minorHAnsi"/>
              <w:noProof/>
              <w:lang w:eastAsia="en-AU"/>
            </w:rPr>
          </w:pPr>
          <w:hyperlink w:anchor="_Toc125977829" w:history="1">
            <w:r w:rsidR="00705331" w:rsidRPr="007E1F62">
              <w:rPr>
                <w:rStyle w:val="Hyperlink"/>
                <w:noProof/>
              </w:rPr>
              <w:t>Concluding Comments</w:t>
            </w:r>
            <w:r w:rsidR="00705331">
              <w:rPr>
                <w:noProof/>
                <w:webHidden/>
              </w:rPr>
              <w:tab/>
            </w:r>
            <w:r w:rsidR="00705331">
              <w:rPr>
                <w:noProof/>
                <w:webHidden/>
              </w:rPr>
              <w:fldChar w:fldCharType="begin"/>
            </w:r>
            <w:r w:rsidR="00705331">
              <w:rPr>
                <w:noProof/>
                <w:webHidden/>
              </w:rPr>
              <w:instrText xml:space="preserve"> PAGEREF _Toc125977829 \h </w:instrText>
            </w:r>
            <w:r w:rsidR="00705331">
              <w:rPr>
                <w:noProof/>
                <w:webHidden/>
              </w:rPr>
            </w:r>
            <w:r w:rsidR="00705331">
              <w:rPr>
                <w:noProof/>
                <w:webHidden/>
              </w:rPr>
              <w:fldChar w:fldCharType="separate"/>
            </w:r>
            <w:r w:rsidR="000F4C28">
              <w:rPr>
                <w:noProof/>
                <w:webHidden/>
              </w:rPr>
              <w:t>9</w:t>
            </w:r>
            <w:r w:rsidR="00705331">
              <w:rPr>
                <w:noProof/>
                <w:webHidden/>
              </w:rPr>
              <w:fldChar w:fldCharType="end"/>
            </w:r>
          </w:hyperlink>
        </w:p>
        <w:p w14:paraId="156BCFBA" w14:textId="20DC81D0" w:rsidR="009C6617" w:rsidRDefault="00184D75">
          <w:r>
            <w:rPr>
              <w:rFonts w:ascii="Myriad Pro" w:hAnsi="Myriad Pro"/>
              <w:color w:val="232157"/>
            </w:rPr>
            <w:fldChar w:fldCharType="end"/>
          </w:r>
        </w:p>
      </w:sdtContent>
    </w:sdt>
    <w:p w14:paraId="640CD4F4" w14:textId="77777777" w:rsidR="009C6617" w:rsidRDefault="009C6617" w:rsidP="0097493D">
      <w:pPr>
        <w:pStyle w:val="Question"/>
        <w:jc w:val="center"/>
      </w:pPr>
      <w:r>
        <w:br w:type="page"/>
      </w:r>
    </w:p>
    <w:p w14:paraId="5B52924B" w14:textId="77777777" w:rsidR="009C6617" w:rsidRDefault="009C6617" w:rsidP="00F14D7A">
      <w:pPr>
        <w:pStyle w:val="Heading1"/>
      </w:pPr>
      <w:bookmarkStart w:id="3" w:name="_Toc125977824"/>
      <w:r w:rsidRPr="00F14D7A">
        <w:lastRenderedPageBreak/>
        <w:t>Who is the Physical Disability Council of NSW?</w:t>
      </w:r>
      <w:bookmarkEnd w:id="3"/>
      <w:r w:rsidRPr="00F14D7A">
        <w:t xml:space="preserve"> </w:t>
      </w:r>
    </w:p>
    <w:p w14:paraId="09C3388B" w14:textId="77777777" w:rsidR="00C836E2" w:rsidRPr="00C836E2" w:rsidRDefault="00C836E2" w:rsidP="00C836E2"/>
    <w:p w14:paraId="215CD230" w14:textId="77777777" w:rsidR="009C6617" w:rsidRPr="006A32E6" w:rsidRDefault="009C6617" w:rsidP="008B370B">
      <w:pPr>
        <w:pStyle w:val="PolicyBody"/>
      </w:pPr>
      <w:r w:rsidRPr="006A32E6">
        <w:t xml:space="preserve">The Physical Disability Council of NSW (PDCN) is the peak body representing people with physical disabilities across New South Wales. This includes people with a range of physical disability issues, from young children and their representatives to aged people, who are from a wide range of socio-economic circumstances and live in metropolitan, rural and regional areas of NSW. </w:t>
      </w:r>
    </w:p>
    <w:p w14:paraId="00F83CEE" w14:textId="77777777" w:rsidR="009C6617" w:rsidRPr="006A32E6" w:rsidRDefault="009C6617" w:rsidP="008B370B">
      <w:pPr>
        <w:pStyle w:val="PolicyBody"/>
      </w:pPr>
    </w:p>
    <w:p w14:paraId="4E46207F" w14:textId="77777777" w:rsidR="009C6617" w:rsidRPr="006A32E6" w:rsidRDefault="009C6617" w:rsidP="008B370B">
      <w:pPr>
        <w:pStyle w:val="PolicyBody"/>
      </w:pPr>
      <w:r w:rsidRPr="006A32E6">
        <w:t>Our core function is to influence and advocate for the achievement of systemic change to ensure the rights of all people with a physical disability are improved and upheld.</w:t>
      </w:r>
    </w:p>
    <w:p w14:paraId="73597E27" w14:textId="77777777" w:rsidR="009C6617" w:rsidRPr="006A32E6" w:rsidRDefault="009C6617" w:rsidP="008B370B">
      <w:pPr>
        <w:pStyle w:val="PolicyBody"/>
      </w:pPr>
    </w:p>
    <w:p w14:paraId="4B49978D" w14:textId="77777777" w:rsidR="009C6617" w:rsidRPr="006A32E6" w:rsidRDefault="009C6617" w:rsidP="008B370B">
      <w:pPr>
        <w:pStyle w:val="PolicyBody"/>
      </w:pPr>
      <w:r w:rsidRPr="006A32E6">
        <w:t xml:space="preserve">The objectives of PDCN are: </w:t>
      </w:r>
    </w:p>
    <w:p w14:paraId="6147DFF3" w14:textId="53B9D38A" w:rsidR="008B370B" w:rsidRDefault="009C6617" w:rsidP="008B370B">
      <w:pPr>
        <w:pStyle w:val="PolicyBody"/>
        <w:numPr>
          <w:ilvl w:val="0"/>
          <w:numId w:val="17"/>
        </w:numPr>
      </w:pPr>
      <w:r w:rsidRPr="006A32E6">
        <w:t>To educate, inform and assist people with physical disabilities in NSW about the range of services, structure</w:t>
      </w:r>
      <w:r w:rsidR="00824005">
        <w:t>s,</w:t>
      </w:r>
      <w:r w:rsidRPr="006A32E6">
        <w:t xml:space="preserve"> and programs available that enable their full participation, equality of opportunity and equality of citizenship.</w:t>
      </w:r>
    </w:p>
    <w:p w14:paraId="1D67646A" w14:textId="77777777" w:rsidR="008B370B" w:rsidRDefault="009C6617" w:rsidP="008B370B">
      <w:pPr>
        <w:pStyle w:val="PolicyBody"/>
        <w:numPr>
          <w:ilvl w:val="0"/>
          <w:numId w:val="17"/>
        </w:numPr>
      </w:pPr>
      <w:r w:rsidRPr="00F14D7A">
        <w:t>To develop the capacity of people with physical disability in NSW to identify their own goals, and the confidence to develop a pathway to achieving their goals (i.e. self-advocate).</w:t>
      </w:r>
    </w:p>
    <w:p w14:paraId="22840902" w14:textId="77777777" w:rsidR="009C6617" w:rsidRPr="00F14D7A" w:rsidRDefault="009C6617" w:rsidP="008B370B">
      <w:pPr>
        <w:pStyle w:val="PolicyBody"/>
        <w:numPr>
          <w:ilvl w:val="0"/>
          <w:numId w:val="17"/>
        </w:numPr>
      </w:pPr>
      <w:r w:rsidRPr="00F14D7A">
        <w:t>To educate and inform stakeholders (i.e.: about the needs of people with a physical disability) so that they are able to achieve and maintain full participation, equality of opportunity and equality of citizenship.</w:t>
      </w:r>
    </w:p>
    <w:p w14:paraId="3E5A44AE" w14:textId="77777777" w:rsidR="00B7056F" w:rsidRDefault="00B7056F" w:rsidP="009C6617">
      <w:pPr>
        <w:pStyle w:val="Question"/>
      </w:pPr>
      <w:r>
        <w:br w:type="page"/>
      </w:r>
    </w:p>
    <w:p w14:paraId="28098E78" w14:textId="77777777" w:rsidR="009C6617" w:rsidRDefault="00B7056F" w:rsidP="00B7056F">
      <w:pPr>
        <w:pStyle w:val="Heading1"/>
      </w:pPr>
      <w:bookmarkStart w:id="4" w:name="_Toc125977825"/>
      <w:r>
        <w:lastRenderedPageBreak/>
        <w:t>Recommendations</w:t>
      </w:r>
      <w:bookmarkEnd w:id="4"/>
    </w:p>
    <w:p w14:paraId="11AB6178" w14:textId="77777777" w:rsidR="00B7056F" w:rsidRDefault="00B7056F" w:rsidP="00B7056F"/>
    <w:sdt>
      <w:sdtPr>
        <w:id w:val="-1194153079"/>
        <w:placeholder>
          <w:docPart w:val="6187B530FB3F499DA0FF1F78B5AC725F"/>
        </w:placeholder>
      </w:sdtPr>
      <w:sdtContent>
        <w:p w14:paraId="76C70432" w14:textId="761E6ED1" w:rsidR="00B7056F" w:rsidRPr="00244DC4" w:rsidRDefault="006C1667" w:rsidP="00E630BB">
          <w:pPr>
            <w:pStyle w:val="RecTitle"/>
          </w:pPr>
          <w:r w:rsidRPr="00244DC4">
            <w:t>Recommendation 1:</w:t>
          </w:r>
        </w:p>
      </w:sdtContent>
    </w:sdt>
    <w:sdt>
      <w:sdtPr>
        <w:rPr>
          <w:rFonts w:ascii="Myriad Pro" w:hAnsi="Myriad Pro"/>
          <w:i/>
        </w:rPr>
        <w:id w:val="1954754197"/>
        <w:placeholder>
          <w:docPart w:val="2E5DEE775EBB4147941120F63A6DFC80"/>
        </w:placeholder>
      </w:sdtPr>
      <w:sdtEndPr>
        <w:rPr>
          <w:rFonts w:ascii="Myriad Pro Light" w:hAnsi="Myriad Pro Light"/>
          <w:i w:val="0"/>
        </w:rPr>
      </w:sdtEndPr>
      <w:sdtContent>
        <w:p w14:paraId="4BF8D691" w14:textId="5172007B" w:rsidR="00E630BB" w:rsidRPr="00705331" w:rsidRDefault="006C1667" w:rsidP="00705331">
          <w:pPr>
            <w:rPr>
              <w:i/>
              <w:iCs/>
            </w:rPr>
          </w:pPr>
          <w:r w:rsidRPr="00950D0F">
            <w:rPr>
              <w:rFonts w:ascii="Myriad Pro" w:hAnsi="Myriad Pro"/>
              <w:i/>
              <w:iCs/>
            </w:rPr>
            <w:t>That an independent investigative panel be established to investigate how to align the D</w:t>
          </w:r>
          <w:r w:rsidR="00824005" w:rsidRPr="00950D0F">
            <w:rPr>
              <w:rFonts w:ascii="Myriad Pro" w:hAnsi="Myriad Pro"/>
              <w:i/>
              <w:iCs/>
            </w:rPr>
            <w:t xml:space="preserve">isability </w:t>
          </w:r>
          <w:r w:rsidRPr="00950D0F">
            <w:rPr>
              <w:rFonts w:ascii="Myriad Pro" w:hAnsi="Myriad Pro"/>
              <w:i/>
              <w:iCs/>
            </w:rPr>
            <w:t>S</w:t>
          </w:r>
          <w:r w:rsidR="00824005" w:rsidRPr="00950D0F">
            <w:rPr>
              <w:rFonts w:ascii="Myriad Pro" w:hAnsi="Myriad Pro"/>
              <w:i/>
              <w:iCs/>
            </w:rPr>
            <w:t xml:space="preserve">upport </w:t>
          </w:r>
          <w:r w:rsidRPr="00950D0F">
            <w:rPr>
              <w:rFonts w:ascii="Myriad Pro" w:hAnsi="Myriad Pro"/>
              <w:i/>
              <w:iCs/>
            </w:rPr>
            <w:t>P</w:t>
          </w:r>
          <w:r w:rsidR="00824005" w:rsidRPr="00950D0F">
            <w:rPr>
              <w:rFonts w:ascii="Myriad Pro" w:hAnsi="Myriad Pro"/>
              <w:i/>
              <w:iCs/>
            </w:rPr>
            <w:t>ension</w:t>
          </w:r>
          <w:r w:rsidRPr="00950D0F">
            <w:rPr>
              <w:rFonts w:ascii="Myriad Pro" w:hAnsi="Myriad Pro"/>
              <w:i/>
              <w:iCs/>
            </w:rPr>
            <w:t xml:space="preserve"> with </w:t>
          </w:r>
          <w:r w:rsidR="00705331" w:rsidRPr="00950D0F">
            <w:rPr>
              <w:rFonts w:ascii="Myriad Pro" w:hAnsi="Myriad Pro"/>
              <w:i/>
              <w:iCs/>
            </w:rPr>
            <w:t>Australia‘</w:t>
          </w:r>
          <w:r w:rsidRPr="00950D0F">
            <w:rPr>
              <w:rFonts w:ascii="Myriad Pro" w:hAnsi="Myriad Pro"/>
              <w:i/>
              <w:iCs/>
            </w:rPr>
            <w:t>s international and domestic commitments</w:t>
          </w:r>
          <w:r w:rsidR="00824005" w:rsidRPr="00950D0F">
            <w:rPr>
              <w:rFonts w:ascii="Myriad Pro" w:hAnsi="Myriad Pro"/>
              <w:i/>
              <w:iCs/>
            </w:rPr>
            <w:t xml:space="preserve"> towards people with disability</w:t>
          </w:r>
          <w:r w:rsidRPr="00950D0F">
            <w:rPr>
              <w:rFonts w:ascii="Myriad Pro" w:hAnsi="Myriad Pro"/>
              <w:i/>
              <w:iCs/>
            </w:rPr>
            <w:t>, including those articulated in the UNCRPD</w:t>
          </w:r>
          <w:r w:rsidR="00705331" w:rsidRPr="00950D0F">
            <w:rPr>
              <w:rFonts w:ascii="Myriad Pro" w:hAnsi="Myriad Pro"/>
              <w:i/>
              <w:iCs/>
            </w:rPr>
            <w:t xml:space="preserve"> and</w:t>
          </w:r>
          <w:r w:rsidRPr="00950D0F">
            <w:rPr>
              <w:rFonts w:ascii="Myriad Pro" w:hAnsi="Myriad Pro"/>
              <w:i/>
              <w:iCs/>
            </w:rPr>
            <w:t xml:space="preserve"> </w:t>
          </w:r>
          <w:r w:rsidR="00824005" w:rsidRPr="00950D0F">
            <w:rPr>
              <w:rFonts w:ascii="Myriad Pro" w:hAnsi="Myriad Pro"/>
              <w:i/>
              <w:iCs/>
            </w:rPr>
            <w:t>Australia’s Disability Strategy</w:t>
          </w:r>
          <w:r w:rsidR="00824005">
            <w:rPr>
              <w:i/>
              <w:iCs/>
            </w:rPr>
            <w:t xml:space="preserve">  </w:t>
          </w:r>
        </w:p>
      </w:sdtContent>
    </w:sdt>
    <w:p w14:paraId="244C61CD" w14:textId="77777777" w:rsidR="00E630BB" w:rsidRPr="00244DC4" w:rsidRDefault="00E630BB" w:rsidP="00E630BB">
      <w:pPr>
        <w:pStyle w:val="RecBody"/>
        <w:rPr>
          <w:rFonts w:ascii="Myriad Pro Light" w:hAnsi="Myriad Pro Light"/>
        </w:rPr>
      </w:pPr>
    </w:p>
    <w:sdt>
      <w:sdtPr>
        <w:id w:val="397952201"/>
        <w:placeholder>
          <w:docPart w:val="134E75D4D5A24C9181BFC902D44EF3A2"/>
        </w:placeholder>
      </w:sdtPr>
      <w:sdtContent>
        <w:p w14:paraId="2150C93F" w14:textId="226B1A44" w:rsidR="006B00C6" w:rsidRPr="00244DC4" w:rsidRDefault="006C1667" w:rsidP="006B00C6">
          <w:pPr>
            <w:pStyle w:val="RecTitle"/>
          </w:pPr>
          <w:r w:rsidRPr="00244DC4">
            <w:t>Recommendation 2:</w:t>
          </w:r>
        </w:p>
      </w:sdtContent>
    </w:sdt>
    <w:sdt>
      <w:sdtPr>
        <w:rPr>
          <w:rFonts w:ascii="Myriad Pro" w:hAnsi="Myriad Pro"/>
          <w:i/>
        </w:rPr>
        <w:id w:val="540784350"/>
        <w:placeholder>
          <w:docPart w:val="C9B3F6DD955B4438A3A66AF1F0BD3500"/>
        </w:placeholder>
      </w:sdtPr>
      <w:sdtEndPr>
        <w:rPr>
          <w:i w:val="0"/>
        </w:rPr>
      </w:sdtEndPr>
      <w:sdtContent>
        <w:p w14:paraId="33452C36" w14:textId="09675CD7" w:rsidR="006B00C6" w:rsidRPr="00705331" w:rsidRDefault="006C1667" w:rsidP="00705331">
          <w:pPr>
            <w:rPr>
              <w:i/>
              <w:iCs/>
            </w:rPr>
          </w:pPr>
          <w:r w:rsidRPr="00950D0F">
            <w:rPr>
              <w:rFonts w:ascii="Myriad Pro" w:hAnsi="Myriad Pro"/>
              <w:i/>
              <w:iCs/>
            </w:rPr>
            <w:t xml:space="preserve">That the Federal Government commission a comprehensive review by the Productivity Commission into the adequacy of the Disability Support Pension to support the achievement of rights for people with disability as prescribed in the UNCRPD, and </w:t>
          </w:r>
          <w:r w:rsidR="00824005" w:rsidRPr="00950D0F">
            <w:rPr>
              <w:rFonts w:ascii="Myriad Pro" w:hAnsi="Myriad Pro"/>
              <w:i/>
              <w:iCs/>
            </w:rPr>
            <w:t xml:space="preserve">Australia’s </w:t>
          </w:r>
          <w:r w:rsidRPr="00950D0F">
            <w:rPr>
              <w:rFonts w:ascii="Myriad Pro" w:hAnsi="Myriad Pro"/>
              <w:i/>
              <w:iCs/>
            </w:rPr>
            <w:t>Disability Strategy.</w:t>
          </w:r>
        </w:p>
      </w:sdtContent>
    </w:sdt>
    <w:p w14:paraId="4FD29A32" w14:textId="16C514C9" w:rsidR="006B00C6" w:rsidRPr="00705331" w:rsidRDefault="006B00C6" w:rsidP="00705331">
      <w:pPr>
        <w:rPr>
          <w:i/>
          <w:iCs/>
        </w:rPr>
      </w:pPr>
    </w:p>
    <w:p w14:paraId="5669F435" w14:textId="5DE4D752" w:rsidR="00184D75" w:rsidRPr="00705331" w:rsidRDefault="00184D75" w:rsidP="00E630BB">
      <w:pPr>
        <w:pStyle w:val="RecBody"/>
        <w:rPr>
          <w:rFonts w:ascii="Myriad Pro Light" w:hAnsi="Myriad Pro Light"/>
        </w:rPr>
      </w:pPr>
    </w:p>
    <w:p w14:paraId="39CA8426" w14:textId="77777777" w:rsidR="008B370B" w:rsidRDefault="008B370B" w:rsidP="00E630BB">
      <w:pPr>
        <w:pStyle w:val="RecBody"/>
      </w:pPr>
    </w:p>
    <w:p w14:paraId="293C790D" w14:textId="77777777" w:rsidR="008B370B" w:rsidRDefault="008B370B" w:rsidP="00E630BB">
      <w:pPr>
        <w:pStyle w:val="RecBody"/>
      </w:pPr>
    </w:p>
    <w:p w14:paraId="0FFCB9FF" w14:textId="77777777" w:rsidR="008B370B" w:rsidRDefault="008B370B" w:rsidP="00E630BB">
      <w:pPr>
        <w:pStyle w:val="RecBody"/>
      </w:pPr>
    </w:p>
    <w:p w14:paraId="6D78300B" w14:textId="77777777" w:rsidR="008B370B" w:rsidRDefault="008B370B" w:rsidP="00E630BB">
      <w:pPr>
        <w:pStyle w:val="RecBody"/>
      </w:pPr>
    </w:p>
    <w:p w14:paraId="36D80FFB" w14:textId="77777777" w:rsidR="008B370B" w:rsidRDefault="008B370B" w:rsidP="00E630BB">
      <w:pPr>
        <w:pStyle w:val="RecBody"/>
      </w:pPr>
    </w:p>
    <w:p w14:paraId="19E9DEF0" w14:textId="77777777" w:rsidR="008B370B" w:rsidRDefault="008B370B" w:rsidP="00E630BB">
      <w:pPr>
        <w:pStyle w:val="RecBody"/>
      </w:pPr>
    </w:p>
    <w:p w14:paraId="3C1A4CFE" w14:textId="77777777" w:rsidR="008B370B" w:rsidRDefault="008B370B" w:rsidP="00E630BB">
      <w:pPr>
        <w:pStyle w:val="RecBody"/>
      </w:pPr>
    </w:p>
    <w:p w14:paraId="580881C4" w14:textId="77777777" w:rsidR="008B370B" w:rsidRDefault="008B370B" w:rsidP="00E630BB">
      <w:pPr>
        <w:pStyle w:val="RecBody"/>
      </w:pPr>
    </w:p>
    <w:p w14:paraId="59671FB5" w14:textId="77777777" w:rsidR="008B370B" w:rsidRDefault="008B370B" w:rsidP="00E630BB">
      <w:pPr>
        <w:pStyle w:val="RecBody"/>
      </w:pPr>
    </w:p>
    <w:p w14:paraId="643844FC" w14:textId="77777777" w:rsidR="008B370B" w:rsidRDefault="008B370B" w:rsidP="00E630BB">
      <w:pPr>
        <w:pStyle w:val="RecBody"/>
      </w:pPr>
    </w:p>
    <w:p w14:paraId="5DBB5668" w14:textId="77777777" w:rsidR="008B370B" w:rsidRDefault="008B370B" w:rsidP="00E630BB">
      <w:pPr>
        <w:pStyle w:val="RecBody"/>
      </w:pPr>
    </w:p>
    <w:p w14:paraId="0A05A961" w14:textId="77777777" w:rsidR="002C519B" w:rsidRDefault="002C519B" w:rsidP="00E630BB">
      <w:pPr>
        <w:pStyle w:val="RecBody"/>
      </w:pPr>
    </w:p>
    <w:p w14:paraId="163FA025" w14:textId="77777777" w:rsidR="00B66BAF" w:rsidRDefault="00B66BAF" w:rsidP="00E630BB">
      <w:pPr>
        <w:pStyle w:val="RecBody"/>
      </w:pPr>
    </w:p>
    <w:p w14:paraId="22662BC9" w14:textId="77777777" w:rsidR="006C7CA1" w:rsidRDefault="006C7CA1">
      <w:pPr>
        <w:rPr>
          <w:rFonts w:ascii="Myriad Pro" w:eastAsiaTheme="majorEastAsia" w:hAnsi="Myriad Pro" w:cstheme="majorBidi"/>
          <w:b/>
          <w:color w:val="232157"/>
          <w:sz w:val="32"/>
          <w:szCs w:val="32"/>
        </w:rPr>
      </w:pPr>
      <w:bookmarkStart w:id="5" w:name="_Toc125977826"/>
      <w:r>
        <w:br w:type="page"/>
      </w:r>
    </w:p>
    <w:p w14:paraId="76F0F0DA" w14:textId="1A3336FE" w:rsidR="00E630BB" w:rsidRDefault="00E630BB" w:rsidP="005940AC">
      <w:pPr>
        <w:pStyle w:val="Heading1"/>
      </w:pPr>
      <w:r>
        <w:lastRenderedPageBreak/>
        <w:t>Introduction</w:t>
      </w:r>
      <w:bookmarkEnd w:id="5"/>
    </w:p>
    <w:p w14:paraId="34BEC4F6" w14:textId="77777777" w:rsidR="005940AC" w:rsidRPr="005940AC" w:rsidRDefault="005940AC" w:rsidP="005940AC"/>
    <w:sdt>
      <w:sdtPr>
        <w:rPr>
          <w:rStyle w:val="PolicyBodyChar"/>
        </w:rPr>
        <w:id w:val="-1078582918"/>
        <w:placeholder>
          <w:docPart w:val="B404D74A3AB346849FEEF047D9BAD5E1"/>
        </w:placeholder>
      </w:sdtPr>
      <w:sdtEndPr>
        <w:rPr>
          <w:rStyle w:val="DefaultParagraphFont"/>
          <w:rFonts w:ascii="Myriad Pro Light" w:hAnsi="Myriad Pro Light" w:cstheme="minorBidi"/>
        </w:rPr>
      </w:sdtEndPr>
      <w:sdtContent>
        <w:p w14:paraId="3B7D8A61" w14:textId="77777777" w:rsidR="006C7CA1" w:rsidRPr="00950D0F" w:rsidRDefault="006C1667" w:rsidP="006C1667">
          <w:pPr>
            <w:rPr>
              <w:rFonts w:ascii="Myriad Pro" w:hAnsi="Myriad Pro"/>
            </w:rPr>
          </w:pPr>
          <w:r w:rsidRPr="00950D0F">
            <w:rPr>
              <w:rFonts w:ascii="Myriad Pro" w:hAnsi="Myriad Pro"/>
            </w:rPr>
            <w:t xml:space="preserve">PDCN appreciates the opportunity to comment on the </w:t>
          </w:r>
          <w:r w:rsidR="006C7CA1" w:rsidRPr="00950D0F">
            <w:rPr>
              <w:rFonts w:ascii="Myriad Pro" w:hAnsi="Myriad Pro"/>
            </w:rPr>
            <w:t>i</w:t>
          </w:r>
          <w:r w:rsidRPr="00950D0F">
            <w:rPr>
              <w:rFonts w:ascii="Myriad Pro" w:hAnsi="Myriad Pro"/>
            </w:rPr>
            <w:t xml:space="preserve">nquiry into the extent and nature of poverty in Australia. </w:t>
          </w:r>
        </w:p>
        <w:p w14:paraId="7ECC11D1" w14:textId="12AC9606" w:rsidR="006C1667" w:rsidRPr="00950D0F" w:rsidRDefault="006C1667" w:rsidP="006C1667">
          <w:pPr>
            <w:rPr>
              <w:rFonts w:ascii="Myriad Pro" w:hAnsi="Myriad Pro"/>
            </w:rPr>
          </w:pPr>
          <w:r w:rsidRPr="00950D0F">
            <w:rPr>
              <w:rFonts w:ascii="Myriad Pro" w:hAnsi="Myriad Pro"/>
            </w:rPr>
            <w:t>Poverty is an</w:t>
          </w:r>
          <w:r w:rsidR="00824005" w:rsidRPr="00950D0F">
            <w:rPr>
              <w:rFonts w:ascii="Myriad Pro" w:hAnsi="Myriad Pro"/>
            </w:rPr>
            <w:t xml:space="preserve"> ongoing issue of concern across</w:t>
          </w:r>
          <w:r w:rsidRPr="00950D0F">
            <w:rPr>
              <w:rFonts w:ascii="Myriad Pro" w:hAnsi="Myriad Pro"/>
            </w:rPr>
            <w:t xml:space="preserve"> the physical disability community,</w:t>
          </w:r>
          <w:r w:rsidR="00824005" w:rsidRPr="00950D0F">
            <w:rPr>
              <w:rFonts w:ascii="Myriad Pro" w:hAnsi="Myriad Pro"/>
            </w:rPr>
            <w:t xml:space="preserve"> particularly with record cost-of-living increases over the past year,</w:t>
          </w:r>
          <w:r w:rsidR="00D216C8">
            <w:rPr>
              <w:rFonts w:ascii="Myriad Pro" w:hAnsi="Myriad Pro"/>
            </w:rPr>
            <w:t xml:space="preserve"> </w:t>
          </w:r>
          <w:r w:rsidR="00640DBD">
            <w:rPr>
              <w:rFonts w:ascii="Myriad Pro" w:hAnsi="Myriad Pro"/>
            </w:rPr>
            <w:t>with the monthly Consumer Price Index increasing 8</w:t>
          </w:r>
          <w:r w:rsidR="007056D1">
            <w:rPr>
              <w:rFonts w:ascii="Myriad Pro" w:hAnsi="Myriad Pro"/>
            </w:rPr>
            <w:t>.4% in the 12 months to December 2022</w:t>
          </w:r>
          <w:r w:rsidR="002809CC">
            <w:rPr>
              <w:rStyle w:val="EndnoteReference"/>
              <w:rFonts w:ascii="Myriad Pro" w:hAnsi="Myriad Pro"/>
            </w:rPr>
            <w:endnoteReference w:id="2"/>
          </w:r>
          <w:r w:rsidR="002809CC">
            <w:rPr>
              <w:rFonts w:ascii="Myriad Pro" w:hAnsi="Myriad Pro"/>
            </w:rPr>
            <w:t>,</w:t>
          </w:r>
          <w:r w:rsidR="00824005" w:rsidRPr="00950D0F">
            <w:rPr>
              <w:rFonts w:ascii="Myriad Pro" w:hAnsi="Myriad Pro"/>
            </w:rPr>
            <w:t xml:space="preserve"> </w:t>
          </w:r>
          <w:r w:rsidRPr="00950D0F">
            <w:rPr>
              <w:rFonts w:ascii="Myriad Pro" w:hAnsi="Myriad Pro"/>
            </w:rPr>
            <w:t>and as the peak body for physical disability in New South Wales, it is important the voices of the estimated 1,056,440 individuals we represent are heard</w:t>
          </w:r>
          <w:r w:rsidRPr="00950D0F">
            <w:rPr>
              <w:rStyle w:val="EndnoteReference"/>
              <w:rFonts w:ascii="Myriad Pro" w:hAnsi="Myriad Pro"/>
            </w:rPr>
            <w:endnoteReference w:id="3"/>
          </w:r>
          <w:r w:rsidRPr="00950D0F">
            <w:rPr>
              <w:rFonts w:ascii="Myriad Pro" w:hAnsi="Myriad Pro"/>
            </w:rPr>
            <w:t xml:space="preserve">. </w:t>
          </w:r>
        </w:p>
        <w:p w14:paraId="35B7C610" w14:textId="77777777" w:rsidR="0073626F" w:rsidRPr="00950D0F" w:rsidRDefault="006C1667" w:rsidP="006C1667">
          <w:pPr>
            <w:rPr>
              <w:rFonts w:ascii="Myriad Pro" w:hAnsi="Myriad Pro"/>
            </w:rPr>
          </w:pPr>
          <w:r w:rsidRPr="00950D0F">
            <w:rPr>
              <w:rFonts w:ascii="Myriad Pro" w:hAnsi="Myriad Pro"/>
            </w:rPr>
            <w:t xml:space="preserve">People with disability are at a significant </w:t>
          </w:r>
          <w:r w:rsidR="006C7CA1" w:rsidRPr="00950D0F">
            <w:rPr>
              <w:rFonts w:ascii="Myriad Pro" w:hAnsi="Myriad Pro"/>
            </w:rPr>
            <w:t>socioeconomic</w:t>
          </w:r>
          <w:r w:rsidRPr="00950D0F">
            <w:rPr>
              <w:rFonts w:ascii="Myriad Pro" w:hAnsi="Myriad Pro"/>
            </w:rPr>
            <w:t xml:space="preserve"> disadvantage</w:t>
          </w:r>
          <w:r w:rsidR="006C7CA1" w:rsidRPr="00950D0F">
            <w:rPr>
              <w:rFonts w:ascii="Myriad Pro" w:hAnsi="Myriad Pro"/>
            </w:rPr>
            <w:t xml:space="preserve"> in Australia</w:t>
          </w:r>
          <w:r w:rsidRPr="00950D0F">
            <w:rPr>
              <w:rFonts w:ascii="Myriad Pro" w:hAnsi="Myriad Pro"/>
            </w:rPr>
            <w:t xml:space="preserve">, </w:t>
          </w:r>
          <w:r w:rsidR="009F5DAB" w:rsidRPr="00950D0F">
            <w:rPr>
              <w:rFonts w:ascii="Myriad Pro" w:hAnsi="Myriad Pro"/>
            </w:rPr>
            <w:t>facing higher overall living costs</w:t>
          </w:r>
          <w:r w:rsidR="006C7CA1" w:rsidRPr="00950D0F">
            <w:rPr>
              <w:rFonts w:ascii="Myriad Pro" w:hAnsi="Myriad Pro"/>
            </w:rPr>
            <w:t xml:space="preserve"> and experiencing</w:t>
          </w:r>
          <w:r w:rsidR="009F5DAB" w:rsidRPr="00950D0F">
            <w:rPr>
              <w:rFonts w:ascii="Myriad Pro" w:hAnsi="Myriad Pro"/>
            </w:rPr>
            <w:t xml:space="preserve"> lower </w:t>
          </w:r>
          <w:r w:rsidRPr="00950D0F">
            <w:rPr>
              <w:rFonts w:ascii="Myriad Pro" w:hAnsi="Myriad Pro"/>
            </w:rPr>
            <w:t>standard</w:t>
          </w:r>
          <w:r w:rsidR="009F5DAB" w:rsidRPr="00950D0F">
            <w:rPr>
              <w:rFonts w:ascii="Myriad Pro" w:hAnsi="Myriad Pro"/>
            </w:rPr>
            <w:t>s</w:t>
          </w:r>
          <w:r w:rsidRPr="00950D0F">
            <w:rPr>
              <w:rFonts w:ascii="Myriad Pro" w:hAnsi="Myriad Pro"/>
            </w:rPr>
            <w:t xml:space="preserve"> of living than those without a disability.</w:t>
          </w:r>
        </w:p>
        <w:p w14:paraId="1E74F93E" w14:textId="24C94A9C" w:rsidR="006A0DC3" w:rsidRDefault="00366B59" w:rsidP="006C1667">
          <w:pPr>
            <w:rPr>
              <w:rFonts w:ascii="Myriad Pro" w:hAnsi="Myriad Pro"/>
            </w:rPr>
          </w:pPr>
          <w:r w:rsidRPr="00950D0F">
            <w:rPr>
              <w:rFonts w:ascii="Myriad Pro" w:hAnsi="Myriad Pro"/>
            </w:rPr>
            <w:t xml:space="preserve">People with disability as a demographic are more likely to be dependent on income support (DSP, </w:t>
          </w:r>
          <w:r w:rsidR="005D0F50" w:rsidRPr="00950D0F">
            <w:rPr>
              <w:rFonts w:ascii="Myriad Pro" w:hAnsi="Myriad Pro"/>
            </w:rPr>
            <w:t>J</w:t>
          </w:r>
          <w:r w:rsidRPr="00950D0F">
            <w:rPr>
              <w:rFonts w:ascii="Myriad Pro" w:hAnsi="Myriad Pro"/>
            </w:rPr>
            <w:t xml:space="preserve">obseeker or </w:t>
          </w:r>
          <w:r w:rsidR="005D0F50" w:rsidRPr="00950D0F">
            <w:rPr>
              <w:rFonts w:ascii="Myriad Pro" w:hAnsi="Myriad Pro"/>
            </w:rPr>
            <w:t>A</w:t>
          </w:r>
          <w:r w:rsidRPr="00950D0F">
            <w:rPr>
              <w:rFonts w:ascii="Myriad Pro" w:hAnsi="Myriad Pro"/>
            </w:rPr>
            <w:t xml:space="preserve">ged </w:t>
          </w:r>
          <w:r w:rsidR="005D0F50" w:rsidRPr="00950D0F">
            <w:rPr>
              <w:rFonts w:ascii="Myriad Pro" w:hAnsi="Myriad Pro"/>
            </w:rPr>
            <w:t>P</w:t>
          </w:r>
          <w:r w:rsidRPr="00950D0F">
            <w:rPr>
              <w:rFonts w:ascii="Myriad Pro" w:hAnsi="Myriad Pro"/>
            </w:rPr>
            <w:t>ension) as their primary form of income, and are more likely to experience unemployment</w:t>
          </w:r>
          <w:r w:rsidR="005D0F50" w:rsidRPr="00950D0F">
            <w:rPr>
              <w:rFonts w:ascii="Myriad Pro" w:hAnsi="Myriad Pro"/>
            </w:rPr>
            <w:t xml:space="preserve"> (46.6% verses 15.9% of those without disability)</w:t>
          </w:r>
          <w:r w:rsidR="005D0F50" w:rsidRPr="00950D0F">
            <w:rPr>
              <w:rStyle w:val="EndnoteReference"/>
              <w:rFonts w:ascii="Myriad Pro" w:hAnsi="Myriad Pro"/>
            </w:rPr>
            <w:endnoteReference w:id="4"/>
          </w:r>
          <w:r w:rsidRPr="00950D0F">
            <w:rPr>
              <w:rFonts w:ascii="Myriad Pro" w:hAnsi="Myriad Pro"/>
            </w:rPr>
            <w:t xml:space="preserve"> </w:t>
          </w:r>
          <w:r w:rsidR="005D0F50" w:rsidRPr="00950D0F">
            <w:rPr>
              <w:rFonts w:ascii="Myriad Pro" w:hAnsi="Myriad Pro"/>
            </w:rPr>
            <w:t xml:space="preserve">or underemployment. </w:t>
          </w:r>
          <w:r w:rsidR="0073626F" w:rsidRPr="00950D0F">
            <w:rPr>
              <w:rFonts w:ascii="Myriad Pro" w:hAnsi="Myriad Pro"/>
            </w:rPr>
            <w:t>To</w:t>
          </w:r>
          <w:r w:rsidR="006C1667" w:rsidRPr="00950D0F">
            <w:rPr>
              <w:rFonts w:ascii="Myriad Pro" w:hAnsi="Myriad Pro"/>
            </w:rPr>
            <w:t xml:space="preserve"> achieve the same standard of living as a person without a disability, </w:t>
          </w:r>
          <w:r w:rsidR="009F5DAB" w:rsidRPr="00950D0F">
            <w:rPr>
              <w:rFonts w:ascii="Myriad Pro" w:hAnsi="Myriad Pro"/>
            </w:rPr>
            <w:t xml:space="preserve">research indicates that a </w:t>
          </w:r>
          <w:r w:rsidR="006C1667" w:rsidRPr="00950D0F">
            <w:rPr>
              <w:rFonts w:ascii="Myriad Pro" w:hAnsi="Myriad Pro"/>
            </w:rPr>
            <w:t>pe</w:t>
          </w:r>
          <w:r w:rsidR="009F5DAB" w:rsidRPr="00950D0F">
            <w:rPr>
              <w:rFonts w:ascii="Myriad Pro" w:hAnsi="Myriad Pro"/>
            </w:rPr>
            <w:t xml:space="preserve">rson </w:t>
          </w:r>
          <w:r w:rsidR="006C1667" w:rsidRPr="00950D0F">
            <w:rPr>
              <w:rFonts w:ascii="Myriad Pro" w:hAnsi="Myriad Pro"/>
            </w:rPr>
            <w:t>with disability must increase their adult equivalent disposable income by</w:t>
          </w:r>
          <w:r w:rsidR="009F5DAB" w:rsidRPr="00950D0F">
            <w:rPr>
              <w:rFonts w:ascii="Myriad Pro" w:hAnsi="Myriad Pro"/>
            </w:rPr>
            <w:t xml:space="preserve"> an extra</w:t>
          </w:r>
          <w:r w:rsidR="006C1667" w:rsidRPr="00950D0F">
            <w:rPr>
              <w:rFonts w:ascii="Myriad Pro" w:hAnsi="Myriad Pro"/>
            </w:rPr>
            <w:t xml:space="preserve"> 50%</w:t>
          </w:r>
          <w:r w:rsidR="009F5DAB" w:rsidRPr="00950D0F">
            <w:rPr>
              <w:rFonts w:ascii="Myriad Pro" w:hAnsi="Myriad Pro"/>
            </w:rPr>
            <w:t xml:space="preserve"> to account for</w:t>
          </w:r>
          <w:r w:rsidRPr="00950D0F">
            <w:rPr>
              <w:rFonts w:ascii="Myriad Pro" w:hAnsi="Myriad Pro"/>
            </w:rPr>
            <w:t xml:space="preserve"> their</w:t>
          </w:r>
          <w:r w:rsidR="009F5DAB" w:rsidRPr="00950D0F">
            <w:rPr>
              <w:rFonts w:ascii="Myriad Pro" w:hAnsi="Myriad Pro"/>
            </w:rPr>
            <w:t xml:space="preserve"> disability related costs</w:t>
          </w:r>
          <w:r w:rsidR="006C1667" w:rsidRPr="00950D0F">
            <w:rPr>
              <w:rStyle w:val="EndnoteReference"/>
              <w:rFonts w:ascii="Myriad Pro" w:hAnsi="Myriad Pro"/>
            </w:rPr>
            <w:endnoteReference w:id="5"/>
          </w:r>
          <w:r w:rsidR="006C1667" w:rsidRPr="00950D0F">
            <w:rPr>
              <w:rFonts w:ascii="Myriad Pro" w:hAnsi="Myriad Pro"/>
            </w:rPr>
            <w:t xml:space="preserve">. </w:t>
          </w:r>
        </w:p>
        <w:p w14:paraId="75D475FC" w14:textId="688DC4C4" w:rsidR="006C1667" w:rsidRPr="00950D0F" w:rsidRDefault="006C1667" w:rsidP="006C1667">
          <w:pPr>
            <w:rPr>
              <w:rFonts w:ascii="Myriad Pro" w:hAnsi="Myriad Pro"/>
            </w:rPr>
          </w:pPr>
          <w:r w:rsidRPr="00950D0F">
            <w:rPr>
              <w:rFonts w:ascii="Myriad Pro" w:hAnsi="Myriad Pro"/>
            </w:rPr>
            <w:t>This puts people</w:t>
          </w:r>
          <w:r w:rsidR="00366B59" w:rsidRPr="00950D0F">
            <w:rPr>
              <w:rFonts w:ascii="Myriad Pro" w:hAnsi="Myriad Pro"/>
            </w:rPr>
            <w:t xml:space="preserve"> with disability</w:t>
          </w:r>
          <w:r w:rsidRPr="00950D0F">
            <w:rPr>
              <w:rFonts w:ascii="Myriad Pro" w:hAnsi="Myriad Pro"/>
            </w:rPr>
            <w:t xml:space="preserve"> at a significantly higher risk of poverty</w:t>
          </w:r>
          <w:r w:rsidR="00366B59" w:rsidRPr="00950D0F">
            <w:rPr>
              <w:rFonts w:ascii="Myriad Pro" w:hAnsi="Myriad Pro"/>
            </w:rPr>
            <w:t xml:space="preserve">, </w:t>
          </w:r>
          <w:r w:rsidR="009F5DAB" w:rsidRPr="00950D0F">
            <w:rPr>
              <w:rFonts w:ascii="Myriad Pro" w:hAnsi="Myriad Pro"/>
            </w:rPr>
            <w:t>perpetuat</w:t>
          </w:r>
          <w:r w:rsidR="00366B59" w:rsidRPr="00950D0F">
            <w:rPr>
              <w:rFonts w:ascii="Myriad Pro" w:hAnsi="Myriad Pro"/>
            </w:rPr>
            <w:t>ing</w:t>
          </w:r>
          <w:r w:rsidR="009F5DAB" w:rsidRPr="00950D0F">
            <w:rPr>
              <w:rFonts w:ascii="Myriad Pro" w:hAnsi="Myriad Pro"/>
            </w:rPr>
            <w:t xml:space="preserve"> a </w:t>
          </w:r>
          <w:r w:rsidRPr="00950D0F">
            <w:rPr>
              <w:rFonts w:ascii="Myriad Pro" w:hAnsi="Myriad Pro"/>
            </w:rPr>
            <w:t xml:space="preserve">standard of living that is </w:t>
          </w:r>
          <w:r w:rsidR="009F5DAB" w:rsidRPr="00950D0F">
            <w:rPr>
              <w:rFonts w:ascii="Myriad Pro" w:hAnsi="Myriad Pro"/>
            </w:rPr>
            <w:t xml:space="preserve">consistently </w:t>
          </w:r>
          <w:r w:rsidRPr="00950D0F">
            <w:rPr>
              <w:rFonts w:ascii="Myriad Pro" w:hAnsi="Myriad Pro"/>
            </w:rPr>
            <w:t>lower than people without disability</w:t>
          </w:r>
          <w:r w:rsidR="006A0DC3">
            <w:rPr>
              <w:rFonts w:ascii="Myriad Pro" w:hAnsi="Myriad Pro"/>
            </w:rPr>
            <w:t>,</w:t>
          </w:r>
          <w:r w:rsidRPr="00950D0F">
            <w:rPr>
              <w:rFonts w:ascii="Myriad Pro" w:hAnsi="Myriad Pro"/>
            </w:rPr>
            <w:t xml:space="preserve"> </w:t>
          </w:r>
          <w:r w:rsidR="00E96BA5" w:rsidRPr="00950D0F">
            <w:rPr>
              <w:rFonts w:ascii="Myriad Pro" w:hAnsi="Myriad Pro"/>
            </w:rPr>
            <w:t xml:space="preserve">simply because they are disabled. </w:t>
          </w:r>
        </w:p>
        <w:p w14:paraId="50FDCC1B" w14:textId="1BFA6D07" w:rsidR="009F5DAB" w:rsidRPr="00950D0F" w:rsidRDefault="00366B59" w:rsidP="006C1667">
          <w:pPr>
            <w:rPr>
              <w:rFonts w:ascii="Myriad Pro" w:hAnsi="Myriad Pro"/>
            </w:rPr>
          </w:pPr>
          <w:r w:rsidRPr="00950D0F">
            <w:rPr>
              <w:rFonts w:ascii="Myriad Pro" w:hAnsi="Myriad Pro"/>
            </w:rPr>
            <w:t>At the same time, the impacts of p</w:t>
          </w:r>
          <w:r w:rsidR="006C1667" w:rsidRPr="00950D0F">
            <w:rPr>
              <w:rFonts w:ascii="Myriad Pro" w:hAnsi="Myriad Pro"/>
            </w:rPr>
            <w:t>overty</w:t>
          </w:r>
          <w:r w:rsidRPr="00950D0F">
            <w:rPr>
              <w:rFonts w:ascii="Myriad Pro" w:hAnsi="Myriad Pro"/>
            </w:rPr>
            <w:t xml:space="preserve"> have significant flow on effects across housing, health</w:t>
          </w:r>
          <w:r w:rsidR="00234044" w:rsidRPr="00950D0F">
            <w:rPr>
              <w:rFonts w:ascii="Myriad Pro" w:hAnsi="Myriad Pro"/>
            </w:rPr>
            <w:t>,</w:t>
          </w:r>
          <w:r w:rsidRPr="00950D0F">
            <w:rPr>
              <w:rFonts w:ascii="Myriad Pro" w:hAnsi="Myriad Pro"/>
            </w:rPr>
            <w:t xml:space="preserve"> and overall wellbeing of individuals.</w:t>
          </w:r>
          <w:r w:rsidR="00F034CA">
            <w:rPr>
              <w:rFonts w:ascii="Myriad Pro" w:hAnsi="Myriad Pro"/>
            </w:rPr>
            <w:t xml:space="preserve"> </w:t>
          </w:r>
          <w:r w:rsidRPr="00950D0F">
            <w:rPr>
              <w:rFonts w:ascii="Myriad Pro" w:hAnsi="Myriad Pro"/>
            </w:rPr>
            <w:t xml:space="preserve">An estimated </w:t>
          </w:r>
          <w:r w:rsidR="006C1667" w:rsidRPr="00950D0F">
            <w:rPr>
              <w:rFonts w:ascii="Myriad Pro" w:hAnsi="Myriad Pro"/>
            </w:rPr>
            <w:t>60% of those experiencing homelessness and sleeping rough in NSW hav</w:t>
          </w:r>
          <w:r w:rsidR="0073626F" w:rsidRPr="00950D0F">
            <w:rPr>
              <w:rFonts w:ascii="Myriad Pro" w:hAnsi="Myriad Pro"/>
            </w:rPr>
            <w:t xml:space="preserve">e </w:t>
          </w:r>
          <w:r w:rsidR="006C1667" w:rsidRPr="00950D0F">
            <w:rPr>
              <w:rFonts w:ascii="Myriad Pro" w:hAnsi="Myriad Pro"/>
            </w:rPr>
            <w:t>complex physical, mental health and disability support needs</w:t>
          </w:r>
          <w:r w:rsidR="006C1667" w:rsidRPr="00950D0F">
            <w:rPr>
              <w:rStyle w:val="EndnoteReference"/>
              <w:rFonts w:ascii="Myriad Pro" w:hAnsi="Myriad Pro"/>
            </w:rPr>
            <w:endnoteReference w:id="6"/>
          </w:r>
          <w:r w:rsidR="006C1667" w:rsidRPr="00950D0F">
            <w:rPr>
              <w:rFonts w:ascii="Myriad Pro" w:hAnsi="Myriad Pro"/>
            </w:rPr>
            <w:t xml:space="preserve">. </w:t>
          </w:r>
        </w:p>
        <w:p w14:paraId="3F0B12B2" w14:textId="4460985E" w:rsidR="00366B59" w:rsidRPr="00950D0F" w:rsidRDefault="006C1667" w:rsidP="006C1667">
          <w:pPr>
            <w:rPr>
              <w:rFonts w:ascii="Myriad Pro" w:hAnsi="Myriad Pro"/>
            </w:rPr>
          </w:pPr>
          <w:r w:rsidRPr="00950D0F">
            <w:rPr>
              <w:rFonts w:ascii="Myriad Pro" w:hAnsi="Myriad Pro"/>
            </w:rPr>
            <w:t xml:space="preserve">Poverty is perpetuated on a systemic level through the inadequacy of </w:t>
          </w:r>
          <w:r w:rsidR="005D0F50" w:rsidRPr="00950D0F">
            <w:rPr>
              <w:rFonts w:ascii="Myriad Pro" w:hAnsi="Myriad Pro"/>
            </w:rPr>
            <w:t>current forms of income supports available for people with disability, compounded by the high costs of essentials, such as food, housing, fuel</w:t>
          </w:r>
          <w:r w:rsidR="00950D0F">
            <w:rPr>
              <w:rFonts w:ascii="Myriad Pro" w:hAnsi="Myriad Pro"/>
            </w:rPr>
            <w:t>,</w:t>
          </w:r>
          <w:r w:rsidR="005D0F50" w:rsidRPr="00950D0F">
            <w:rPr>
              <w:rFonts w:ascii="Myriad Pro" w:hAnsi="Myriad Pro"/>
            </w:rPr>
            <w:t xml:space="preserve"> and energy.</w:t>
          </w:r>
          <w:r w:rsidR="006D768F">
            <w:rPr>
              <w:rFonts w:ascii="Myriad Pro" w:hAnsi="Myriad Pro"/>
            </w:rPr>
            <w:t xml:space="preserve"> The monthly Consumer Price Index Indicator measures that in the 12 months to December 2022, significant price rises were seen in housing (+</w:t>
          </w:r>
          <w:r w:rsidR="005C0915">
            <w:rPr>
              <w:rFonts w:ascii="Myriad Pro" w:hAnsi="Myriad Pro"/>
            </w:rPr>
            <w:t>1</w:t>
          </w:r>
          <w:r w:rsidR="006D768F">
            <w:rPr>
              <w:rFonts w:ascii="Myriad Pro" w:hAnsi="Myriad Pro"/>
            </w:rPr>
            <w:t>0.1%) and food (+9.5%), putting even more pressure on those already living on low income.</w:t>
          </w:r>
          <w:r w:rsidR="009F259F">
            <w:rPr>
              <w:rStyle w:val="EndnoteReference"/>
              <w:rFonts w:ascii="Myriad Pro" w:hAnsi="Myriad Pro"/>
            </w:rPr>
            <w:endnoteReference w:id="7"/>
          </w:r>
        </w:p>
        <w:p w14:paraId="6B011C7D" w14:textId="77777777" w:rsidR="00950D0F" w:rsidRDefault="0073626F" w:rsidP="006C1667">
          <w:pPr>
            <w:rPr>
              <w:rFonts w:ascii="Myriad Pro" w:hAnsi="Myriad Pro" w:cs="Calibri"/>
              <w:color w:val="222222"/>
              <w:shd w:val="clear" w:color="auto" w:fill="FFFFFF"/>
            </w:rPr>
          </w:pPr>
          <w:r w:rsidRPr="00950D0F">
            <w:rPr>
              <w:rFonts w:ascii="Myriad Pro" w:hAnsi="Myriad Pro"/>
            </w:rPr>
            <w:t>For those with disability, we</w:t>
          </w:r>
          <w:r w:rsidR="005D49EE" w:rsidRPr="00950D0F">
            <w:rPr>
              <w:rFonts w:ascii="Myriad Pro" w:hAnsi="Myriad Pro"/>
            </w:rPr>
            <w:t xml:space="preserve"> are concerned that the roll out of the National Disability Insurance scheme as a </w:t>
          </w:r>
          <w:r w:rsidRPr="00950D0F">
            <w:rPr>
              <w:rFonts w:ascii="Myriad Pro" w:hAnsi="Myriad Pro"/>
            </w:rPr>
            <w:t xml:space="preserve">support </w:t>
          </w:r>
          <w:r w:rsidR="005D49EE" w:rsidRPr="00950D0F">
            <w:rPr>
              <w:rFonts w:ascii="Myriad Pro" w:hAnsi="Myriad Pro"/>
            </w:rPr>
            <w:t xml:space="preserve">mechanism may provide false assurance that people with disability are being supported. The fact </w:t>
          </w:r>
          <w:r w:rsidR="00E96BA5" w:rsidRPr="00950D0F">
            <w:rPr>
              <w:rFonts w:ascii="Myriad Pro" w:hAnsi="Myriad Pro"/>
            </w:rPr>
            <w:t>is</w:t>
          </w:r>
          <w:r w:rsidR="005D49EE" w:rsidRPr="00950D0F">
            <w:rPr>
              <w:rFonts w:ascii="Myriad Pro" w:hAnsi="Myriad Pro"/>
            </w:rPr>
            <w:t xml:space="preserve"> that whilst the NDIS has provided much needed support for </w:t>
          </w:r>
          <w:r w:rsidR="005D49EE" w:rsidRPr="00950D0F">
            <w:rPr>
              <w:rFonts w:ascii="Myriad Pro" w:hAnsi="Myriad Pro" w:cs="Calibri"/>
            </w:rPr>
            <w:t xml:space="preserve">over </w:t>
          </w:r>
          <w:r w:rsidR="005D49EE" w:rsidRPr="00950D0F">
            <w:rPr>
              <w:rFonts w:ascii="Myriad Pro" w:hAnsi="Myriad Pro" w:cs="Calibri"/>
              <w:color w:val="222222"/>
              <w:shd w:val="clear" w:color="auto" w:fill="FFFFFF"/>
            </w:rPr>
            <w:t>400,000</w:t>
          </w:r>
          <w:r w:rsidR="005D49EE" w:rsidRPr="00950D0F">
            <w:rPr>
              <w:rStyle w:val="EndnoteReference"/>
              <w:rFonts w:ascii="Myriad Pro" w:hAnsi="Myriad Pro" w:cs="Arial"/>
              <w:color w:val="222222"/>
              <w:shd w:val="clear" w:color="auto" w:fill="FFFFFF"/>
            </w:rPr>
            <w:endnoteReference w:id="8"/>
          </w:r>
          <w:r w:rsidR="005D49EE" w:rsidRPr="00950D0F">
            <w:rPr>
              <w:rFonts w:ascii="Myriad Pro" w:hAnsi="Myriad Pro" w:cs="Calibri"/>
              <w:color w:val="222222"/>
              <w:shd w:val="clear" w:color="auto" w:fill="FFFFFF"/>
            </w:rPr>
            <w:t xml:space="preserve"> people, </w:t>
          </w:r>
          <w:r w:rsidR="00950D0F">
            <w:rPr>
              <w:rFonts w:ascii="Myriad Pro" w:hAnsi="Myriad Pro" w:cs="Calibri"/>
              <w:color w:val="222222"/>
              <w:shd w:val="clear" w:color="auto" w:fill="FFFFFF"/>
            </w:rPr>
            <w:t>a</w:t>
          </w:r>
          <w:r w:rsidR="005D49EE" w:rsidRPr="00950D0F">
            <w:rPr>
              <w:rFonts w:ascii="Myriad Pro" w:hAnsi="Myriad Pro" w:cs="Calibri"/>
              <w:color w:val="222222"/>
              <w:shd w:val="clear" w:color="auto" w:fill="FFFFFF"/>
            </w:rPr>
            <w:t>round 1 in 6 (18%) people in Australia – or about 4.4 million – have disability</w:t>
          </w:r>
          <w:r w:rsidR="005D49EE" w:rsidRPr="00950D0F">
            <w:rPr>
              <w:rStyle w:val="EndnoteReference"/>
              <w:rFonts w:ascii="Myriad Pro" w:hAnsi="Myriad Pro" w:cs="Calibri"/>
              <w:color w:val="222222"/>
              <w:shd w:val="clear" w:color="auto" w:fill="FFFFFF"/>
            </w:rPr>
            <w:endnoteReference w:id="9"/>
          </w:r>
          <w:r w:rsidR="00E96BA5" w:rsidRPr="00950D0F">
            <w:rPr>
              <w:rFonts w:ascii="Myriad Pro" w:hAnsi="Myriad Pro" w:cs="Calibri"/>
              <w:color w:val="222222"/>
              <w:shd w:val="clear" w:color="auto" w:fill="FFFFFF"/>
            </w:rPr>
            <w:t xml:space="preserve"> and many will not be eligible for NDIS support, either on account of being over 65 years of age, or otherwise not meeting eligibility requirements. </w:t>
          </w:r>
        </w:p>
        <w:p w14:paraId="21C2A4EA" w14:textId="24AEE8D0" w:rsidR="005D49EE" w:rsidRPr="00950D0F" w:rsidRDefault="00E96BA5" w:rsidP="006C1667">
          <w:pPr>
            <w:rPr>
              <w:rFonts w:ascii="Myriad Pro" w:hAnsi="Myriad Pro"/>
            </w:rPr>
          </w:pPr>
          <w:r w:rsidRPr="00950D0F">
            <w:rPr>
              <w:rFonts w:ascii="Myriad Pro" w:hAnsi="Myriad Pro" w:cs="Calibri"/>
              <w:color w:val="222222"/>
              <w:shd w:val="clear" w:color="auto" w:fill="FFFFFF"/>
            </w:rPr>
            <w:lastRenderedPageBreak/>
            <w:t>It is also important to note that for those people who are eligible, the NDIS only covers demonstrable disability related expenses. Basic living costs – food, housing, medication, clothing</w:t>
          </w:r>
          <w:r w:rsidR="00950D0F">
            <w:rPr>
              <w:rFonts w:ascii="Myriad Pro" w:hAnsi="Myriad Pro" w:cs="Calibri"/>
              <w:color w:val="222222"/>
              <w:shd w:val="clear" w:color="auto" w:fill="FFFFFF"/>
            </w:rPr>
            <w:t>,</w:t>
          </w:r>
          <w:r w:rsidRPr="00950D0F">
            <w:rPr>
              <w:rFonts w:ascii="Myriad Pro" w:hAnsi="Myriad Pro" w:cs="Calibri"/>
              <w:color w:val="222222"/>
              <w:shd w:val="clear" w:color="auto" w:fill="FFFFFF"/>
            </w:rPr>
            <w:t xml:space="preserve"> and utilities – are not covered under the NDIS.</w:t>
          </w:r>
        </w:p>
        <w:p w14:paraId="38C5FF06" w14:textId="1A19019A" w:rsidR="00E96BA5" w:rsidRPr="00950D0F" w:rsidRDefault="005D0F50" w:rsidP="006C1667">
          <w:pPr>
            <w:rPr>
              <w:rFonts w:ascii="Myriad Pro" w:hAnsi="Myriad Pro"/>
            </w:rPr>
          </w:pPr>
          <w:r w:rsidRPr="00950D0F">
            <w:rPr>
              <w:rFonts w:ascii="Myriad Pro" w:hAnsi="Myriad Pro"/>
            </w:rPr>
            <w:t>Substantial c</w:t>
          </w:r>
          <w:r w:rsidR="006C1667" w:rsidRPr="00950D0F">
            <w:rPr>
              <w:rFonts w:ascii="Myriad Pro" w:hAnsi="Myriad Pro"/>
            </w:rPr>
            <w:t>hanges need to be made</w:t>
          </w:r>
          <w:r w:rsidRPr="00950D0F">
            <w:rPr>
              <w:rFonts w:ascii="Myriad Pro" w:hAnsi="Myriad Pro"/>
            </w:rPr>
            <w:t xml:space="preserve"> across social security</w:t>
          </w:r>
          <w:r w:rsidR="006C1667" w:rsidRPr="00950D0F">
            <w:rPr>
              <w:rFonts w:ascii="Myriad Pro" w:hAnsi="Myriad Pro"/>
            </w:rPr>
            <w:t xml:space="preserve"> policy to </w:t>
          </w:r>
          <w:r w:rsidRPr="00950D0F">
            <w:rPr>
              <w:rFonts w:ascii="Myriad Pro" w:hAnsi="Myriad Pro"/>
            </w:rPr>
            <w:t xml:space="preserve">ensure an adequate quality of life for those with disability who rely on income support, commensurate with community standards, to prevent people with </w:t>
          </w:r>
          <w:r w:rsidR="006C1667" w:rsidRPr="00950D0F">
            <w:rPr>
              <w:rFonts w:ascii="Myriad Pro" w:hAnsi="Myriad Pro"/>
            </w:rPr>
            <w:t xml:space="preserve">physical disability </w:t>
          </w:r>
          <w:r w:rsidRPr="00950D0F">
            <w:rPr>
              <w:rFonts w:ascii="Myriad Pro" w:hAnsi="Myriad Pro"/>
            </w:rPr>
            <w:t xml:space="preserve">living in </w:t>
          </w:r>
          <w:r w:rsidR="006C1667" w:rsidRPr="00950D0F">
            <w:rPr>
              <w:rFonts w:ascii="Myriad Pro" w:hAnsi="Myriad Pro"/>
            </w:rPr>
            <w:t>poverty</w:t>
          </w:r>
          <w:r w:rsidR="00950D0F">
            <w:rPr>
              <w:rFonts w:ascii="Myriad Pro" w:hAnsi="Myriad Pro"/>
            </w:rPr>
            <w:t>.</w:t>
          </w:r>
        </w:p>
        <w:p w14:paraId="13864B6E" w14:textId="76192D92" w:rsidR="008B370B" w:rsidRDefault="00E96BA5" w:rsidP="006A0DC3">
          <w:r w:rsidRPr="00950D0F">
            <w:rPr>
              <w:rFonts w:ascii="Myriad Pro" w:hAnsi="Myriad Pro"/>
            </w:rPr>
            <w:t>Whilst acknowledging that there are deficiencies across Jobseeker and Aged Care, this submission will focus on how the current rate of DSP is a major cause of poverty for people with disability. We will also briefly consider the intersectionality between poverty and homelessness specific to our cohort.</w:t>
          </w:r>
          <w:r>
            <w:t xml:space="preserve"> </w:t>
          </w:r>
        </w:p>
      </w:sdtContent>
    </w:sdt>
    <w:p w14:paraId="1C789D7F" w14:textId="77777777" w:rsidR="00244DC4" w:rsidRDefault="00244DC4" w:rsidP="00EA46C0">
      <w:pPr>
        <w:pStyle w:val="NoSpacing"/>
      </w:pPr>
    </w:p>
    <w:p w14:paraId="1A4B95FF" w14:textId="5EEB7973" w:rsidR="008B370B" w:rsidRPr="00244DC4" w:rsidRDefault="006C1667" w:rsidP="006C1667">
      <w:pPr>
        <w:pStyle w:val="Heading2"/>
        <w:rPr>
          <w:b/>
          <w:bCs/>
        </w:rPr>
      </w:pPr>
      <w:bookmarkStart w:id="6" w:name="_Toc125977827"/>
      <w:r w:rsidRPr="00244DC4">
        <w:rPr>
          <w:b/>
          <w:bCs/>
        </w:rPr>
        <w:t xml:space="preserve">The </w:t>
      </w:r>
      <w:r w:rsidR="00234044">
        <w:rPr>
          <w:b/>
          <w:bCs/>
        </w:rPr>
        <w:t>ina</w:t>
      </w:r>
      <w:r w:rsidRPr="00244DC4">
        <w:rPr>
          <w:b/>
          <w:bCs/>
        </w:rPr>
        <w:t>dequacy of the Disability Support Pension</w:t>
      </w:r>
      <w:bookmarkEnd w:id="6"/>
      <w:r w:rsidRPr="00244DC4">
        <w:rPr>
          <w:b/>
          <w:bCs/>
        </w:rPr>
        <w:t xml:space="preserve"> </w:t>
      </w:r>
    </w:p>
    <w:p w14:paraId="063175D1" w14:textId="77777777" w:rsidR="006C1667" w:rsidRPr="006A0DC3" w:rsidRDefault="006C1667" w:rsidP="006A0DC3">
      <w:pPr>
        <w:spacing w:after="0"/>
        <w:rPr>
          <w:rFonts w:ascii="Myriad Pro" w:hAnsi="Myriad Pro"/>
        </w:rPr>
      </w:pPr>
    </w:p>
    <w:p w14:paraId="58CB9047" w14:textId="77777777" w:rsidR="006C1667" w:rsidRPr="006A0DC3" w:rsidRDefault="006C1667" w:rsidP="006A0DC3">
      <w:pPr>
        <w:spacing w:after="0" w:line="240" w:lineRule="auto"/>
        <w:jc w:val="both"/>
        <w:rPr>
          <w:rFonts w:ascii="Myriad Pro" w:hAnsi="Myriad Pro"/>
        </w:rPr>
      </w:pPr>
      <w:r w:rsidRPr="006A0DC3">
        <w:rPr>
          <w:rFonts w:ascii="Myriad Pro" w:hAnsi="Myriad Pro"/>
        </w:rPr>
        <w:t>Under the United Nations Convention on the Rights of Persons with Disabilities (the</w:t>
      </w:r>
    </w:p>
    <w:p w14:paraId="146AD85A" w14:textId="77777777" w:rsidR="006C1667" w:rsidRPr="006A0DC3" w:rsidRDefault="006C1667" w:rsidP="006A0DC3">
      <w:pPr>
        <w:spacing w:after="0" w:line="240" w:lineRule="auto"/>
        <w:jc w:val="both"/>
        <w:rPr>
          <w:rFonts w:ascii="Myriad Pro" w:hAnsi="Myriad Pro"/>
        </w:rPr>
      </w:pPr>
      <w:r w:rsidRPr="006A0DC3">
        <w:rPr>
          <w:rFonts w:ascii="Myriad Pro" w:hAnsi="Myriad Pro"/>
        </w:rPr>
        <w:t>UNCRPD), Australia is obligated to provide an adequate standard of living for people with</w:t>
      </w:r>
    </w:p>
    <w:p w14:paraId="61FAAA7E" w14:textId="77777777" w:rsidR="006C1667" w:rsidRPr="006A0DC3" w:rsidRDefault="006C1667" w:rsidP="006A0DC3">
      <w:pPr>
        <w:spacing w:after="0" w:line="240" w:lineRule="auto"/>
        <w:jc w:val="both"/>
        <w:rPr>
          <w:rFonts w:ascii="Myriad Pro" w:hAnsi="Myriad Pro"/>
        </w:rPr>
      </w:pPr>
      <w:r w:rsidRPr="006A0DC3">
        <w:rPr>
          <w:rFonts w:ascii="Myriad Pro" w:hAnsi="Myriad Pro"/>
        </w:rPr>
        <w:t>disabilities, and their families, extending to ensuring that people with disabilities and their</w:t>
      </w:r>
    </w:p>
    <w:p w14:paraId="686B8DA5" w14:textId="1550D47C" w:rsidR="006C1667" w:rsidRPr="006A0DC3" w:rsidRDefault="006C1667" w:rsidP="006A0DC3">
      <w:pPr>
        <w:spacing w:after="0" w:line="240" w:lineRule="auto"/>
        <w:jc w:val="both"/>
        <w:rPr>
          <w:rFonts w:ascii="Myriad Pro" w:hAnsi="Myriad Pro"/>
        </w:rPr>
      </w:pPr>
      <w:r w:rsidRPr="006A0DC3">
        <w:rPr>
          <w:rFonts w:ascii="Myriad Pro" w:hAnsi="Myriad Pro"/>
        </w:rPr>
        <w:t>families have access to food, clothing, and housing, as well as disability specific needs</w:t>
      </w:r>
      <w:r w:rsidRPr="006A0DC3">
        <w:rPr>
          <w:rFonts w:ascii="Myriad Pro" w:hAnsi="Myriad Pro"/>
          <w:vertAlign w:val="superscript"/>
        </w:rPr>
        <w:endnoteReference w:id="10"/>
      </w:r>
      <w:r w:rsidRPr="006A0DC3">
        <w:rPr>
          <w:rFonts w:ascii="Myriad Pro" w:hAnsi="Myriad Pro"/>
        </w:rPr>
        <w:t>.</w:t>
      </w:r>
    </w:p>
    <w:p w14:paraId="18A4BD22" w14:textId="77777777" w:rsidR="001E3673" w:rsidRPr="006A0DC3" w:rsidRDefault="001E3673" w:rsidP="006A0DC3">
      <w:pPr>
        <w:spacing w:after="0" w:line="240" w:lineRule="auto"/>
        <w:jc w:val="both"/>
        <w:rPr>
          <w:rFonts w:ascii="Myriad Pro" w:hAnsi="Myriad Pro"/>
        </w:rPr>
      </w:pPr>
    </w:p>
    <w:p w14:paraId="0125E609" w14:textId="41E566C7" w:rsidR="006C1667" w:rsidRPr="006A0DC3" w:rsidRDefault="006C1667" w:rsidP="006A0DC3">
      <w:pPr>
        <w:spacing w:after="0" w:line="240" w:lineRule="auto"/>
        <w:jc w:val="both"/>
        <w:rPr>
          <w:rFonts w:ascii="Myriad Pro" w:hAnsi="Myriad Pro"/>
        </w:rPr>
      </w:pPr>
      <w:r w:rsidRPr="006A0DC3">
        <w:rPr>
          <w:rFonts w:ascii="Myriad Pro" w:hAnsi="Myriad Pro"/>
        </w:rPr>
        <w:t>The Disability Support Pension (the DSP) is one of the main strategies Australia utilises to</w:t>
      </w:r>
    </w:p>
    <w:p w14:paraId="25F69ABF" w14:textId="77777777" w:rsidR="006C1667" w:rsidRPr="006A0DC3" w:rsidRDefault="006C1667" w:rsidP="006A0DC3">
      <w:pPr>
        <w:spacing w:after="0" w:line="240" w:lineRule="auto"/>
        <w:jc w:val="both"/>
        <w:rPr>
          <w:rFonts w:ascii="Myriad Pro" w:hAnsi="Myriad Pro"/>
        </w:rPr>
      </w:pPr>
      <w:r w:rsidRPr="006A0DC3">
        <w:rPr>
          <w:rFonts w:ascii="Myriad Pro" w:hAnsi="Myriad Pro"/>
        </w:rPr>
        <w:t>meet this commitment. It is an important safety net for some 823,700 people across Australia</w:t>
      </w:r>
    </w:p>
    <w:p w14:paraId="009B6310" w14:textId="77777777" w:rsidR="006C1667" w:rsidRPr="006A0DC3" w:rsidRDefault="006C1667" w:rsidP="006A0DC3">
      <w:pPr>
        <w:spacing w:after="0" w:line="240" w:lineRule="auto"/>
        <w:jc w:val="both"/>
        <w:rPr>
          <w:rFonts w:ascii="Myriad Pro" w:hAnsi="Myriad Pro"/>
        </w:rPr>
      </w:pPr>
      <w:r w:rsidRPr="006A0DC3">
        <w:rPr>
          <w:rFonts w:ascii="Myriad Pro" w:hAnsi="Myriad Pro"/>
        </w:rPr>
        <w:t>who have reduced capacity to work on account of their disabilities</w:t>
      </w:r>
      <w:r w:rsidRPr="006A0DC3">
        <w:rPr>
          <w:rFonts w:ascii="Myriad Pro" w:hAnsi="Myriad Pro"/>
          <w:vertAlign w:val="superscript"/>
        </w:rPr>
        <w:endnoteReference w:id="11"/>
      </w:r>
      <w:r w:rsidRPr="006A0DC3">
        <w:rPr>
          <w:rFonts w:ascii="Myriad Pro" w:hAnsi="Myriad Pro"/>
        </w:rPr>
        <w:t>. Many PDCN members</w:t>
      </w:r>
    </w:p>
    <w:p w14:paraId="64341B57" w14:textId="20A0B1B5" w:rsidR="006C1667" w:rsidRPr="006A0DC3" w:rsidRDefault="006C1667" w:rsidP="006A0DC3">
      <w:pPr>
        <w:spacing w:after="0" w:line="240" w:lineRule="auto"/>
        <w:jc w:val="both"/>
        <w:rPr>
          <w:rFonts w:ascii="Myriad Pro" w:hAnsi="Myriad Pro"/>
        </w:rPr>
      </w:pPr>
      <w:r w:rsidRPr="006A0DC3">
        <w:rPr>
          <w:rFonts w:ascii="Myriad Pro" w:hAnsi="Myriad Pro"/>
        </w:rPr>
        <w:t>are DSP recipients or have been on the DSP at some point in their life.</w:t>
      </w:r>
      <w:r w:rsidR="001E3673" w:rsidRPr="006A0DC3">
        <w:rPr>
          <w:rFonts w:ascii="Myriad Pro" w:hAnsi="Myriad Pro"/>
        </w:rPr>
        <w:t xml:space="preserve"> </w:t>
      </w:r>
    </w:p>
    <w:p w14:paraId="3E09B57B" w14:textId="77777777" w:rsidR="006C1667" w:rsidRPr="006A0DC3" w:rsidRDefault="006C1667" w:rsidP="006A0DC3">
      <w:pPr>
        <w:spacing w:after="0" w:line="240" w:lineRule="auto"/>
        <w:jc w:val="both"/>
        <w:rPr>
          <w:rFonts w:ascii="Myriad Pro" w:hAnsi="Myriad Pro"/>
        </w:rPr>
      </w:pPr>
    </w:p>
    <w:p w14:paraId="2AFF0557" w14:textId="025A2C2B" w:rsidR="006C1667" w:rsidRPr="006A0DC3" w:rsidRDefault="006C1667" w:rsidP="006A0DC3">
      <w:pPr>
        <w:spacing w:after="0" w:line="240" w:lineRule="auto"/>
        <w:jc w:val="both"/>
        <w:rPr>
          <w:rFonts w:ascii="Myriad Pro" w:hAnsi="Myriad Pro"/>
        </w:rPr>
      </w:pPr>
      <w:r w:rsidRPr="006A0DC3">
        <w:rPr>
          <w:rFonts w:ascii="Myriad Pro" w:hAnsi="Myriad Pro"/>
        </w:rPr>
        <w:t>The DSP was originally conceived as a paternalistic form of charity for the ’deserving’ poor</w:t>
      </w:r>
      <w:r w:rsidR="006A0DC3">
        <w:rPr>
          <w:rFonts w:ascii="Myriad Pro" w:hAnsi="Myriad Pro"/>
        </w:rPr>
        <w:t xml:space="preserve"> </w:t>
      </w:r>
      <w:r w:rsidRPr="006A0DC3">
        <w:rPr>
          <w:rFonts w:ascii="Myriad Pro" w:hAnsi="Myriad Pro"/>
        </w:rPr>
        <w:t>with disability</w:t>
      </w:r>
      <w:r w:rsidRPr="006A0DC3">
        <w:rPr>
          <w:rFonts w:ascii="Myriad Pro" w:hAnsi="Myriad Pro"/>
          <w:vertAlign w:val="superscript"/>
        </w:rPr>
        <w:endnoteReference w:id="12"/>
      </w:r>
      <w:r w:rsidRPr="006A0DC3">
        <w:rPr>
          <w:rFonts w:ascii="Myriad Pro" w:hAnsi="Myriad Pro"/>
        </w:rPr>
        <w:t>. Our concept of disability has moved on but current political decision-making</w:t>
      </w:r>
      <w:r w:rsidR="006A0DC3">
        <w:rPr>
          <w:rFonts w:ascii="Myriad Pro" w:hAnsi="Myriad Pro"/>
        </w:rPr>
        <w:t xml:space="preserve"> </w:t>
      </w:r>
      <w:r w:rsidRPr="006A0DC3">
        <w:rPr>
          <w:rFonts w:ascii="Myriad Pro" w:hAnsi="Myriad Pro"/>
        </w:rPr>
        <w:t>relating to the DSP still bears the hallmarks of its conception - access to the DSP is still</w:t>
      </w:r>
      <w:r w:rsidR="006A0DC3">
        <w:rPr>
          <w:rFonts w:ascii="Myriad Pro" w:hAnsi="Myriad Pro"/>
        </w:rPr>
        <w:t xml:space="preserve"> </w:t>
      </w:r>
      <w:r w:rsidRPr="006A0DC3">
        <w:rPr>
          <w:rFonts w:ascii="Myriad Pro" w:hAnsi="Myriad Pro"/>
        </w:rPr>
        <w:t>considered to be a privilege to be justified, as opposed to a fundamental right.</w:t>
      </w:r>
    </w:p>
    <w:p w14:paraId="1D019693" w14:textId="77777777" w:rsidR="001E3673" w:rsidRPr="006A0DC3" w:rsidRDefault="001E3673" w:rsidP="006A0DC3">
      <w:pPr>
        <w:spacing w:after="0" w:line="240" w:lineRule="auto"/>
        <w:jc w:val="both"/>
        <w:rPr>
          <w:rFonts w:ascii="Myriad Pro" w:hAnsi="Myriad Pro"/>
        </w:rPr>
      </w:pPr>
    </w:p>
    <w:p w14:paraId="7974ACF9" w14:textId="77777777" w:rsidR="006A0DC3" w:rsidRDefault="006C1667" w:rsidP="006A0DC3">
      <w:pPr>
        <w:spacing w:after="0"/>
        <w:jc w:val="both"/>
        <w:rPr>
          <w:rFonts w:ascii="Myriad Pro" w:hAnsi="Myriad Pro"/>
        </w:rPr>
      </w:pPr>
      <w:r w:rsidRPr="006A0DC3">
        <w:rPr>
          <w:rFonts w:ascii="Myriad Pro" w:hAnsi="Myriad Pro"/>
        </w:rPr>
        <w:t>The Disability Support Pension (DSP) is an essential part of the livelihoods of many people with physical disability. It is known that 81% of people who receive the Disability Support Pension in Australia stay on it for at least five years, and over half (56%) for more than 10 years</w:t>
      </w:r>
      <w:r w:rsidRPr="006A0DC3">
        <w:rPr>
          <w:rFonts w:ascii="Myriad Pro" w:hAnsi="Myriad Pro"/>
          <w:vertAlign w:val="superscript"/>
        </w:rPr>
        <w:endnoteReference w:id="13"/>
      </w:r>
      <w:r w:rsidRPr="006A0DC3">
        <w:rPr>
          <w:rFonts w:ascii="Myriad Pro" w:hAnsi="Myriad Pro"/>
        </w:rPr>
        <w:t xml:space="preserve">. </w:t>
      </w:r>
    </w:p>
    <w:p w14:paraId="492BF266" w14:textId="77777777" w:rsidR="006A0DC3" w:rsidRDefault="006A0DC3" w:rsidP="006A0DC3">
      <w:pPr>
        <w:spacing w:after="0"/>
        <w:jc w:val="both"/>
        <w:rPr>
          <w:rFonts w:ascii="Myriad Pro" w:hAnsi="Myriad Pro"/>
        </w:rPr>
      </w:pPr>
    </w:p>
    <w:p w14:paraId="147C9979" w14:textId="0C1CD534" w:rsidR="006C1667" w:rsidRPr="006A0DC3" w:rsidRDefault="006C1667" w:rsidP="006A0DC3">
      <w:pPr>
        <w:spacing w:after="0"/>
        <w:jc w:val="both"/>
        <w:rPr>
          <w:rFonts w:ascii="Myriad Pro" w:hAnsi="Myriad Pro"/>
        </w:rPr>
      </w:pPr>
      <w:r w:rsidRPr="006A0DC3">
        <w:rPr>
          <w:rFonts w:ascii="Myriad Pro" w:hAnsi="Myriad Pro"/>
        </w:rPr>
        <w:t>Additionally, only 7.5% of those on the DSP earned money outside of their DSP payment, making this the sole source of income for a large proportion of those receiving payments</w:t>
      </w:r>
      <w:r w:rsidRPr="006A0DC3">
        <w:rPr>
          <w:rFonts w:ascii="Myriad Pro" w:hAnsi="Myriad Pro"/>
          <w:vertAlign w:val="superscript"/>
        </w:rPr>
        <w:endnoteReference w:id="14"/>
      </w:r>
      <w:r w:rsidRPr="006A0DC3">
        <w:rPr>
          <w:rFonts w:ascii="Myriad Pro" w:hAnsi="Myriad Pro"/>
        </w:rPr>
        <w:t xml:space="preserve">. </w:t>
      </w:r>
    </w:p>
    <w:p w14:paraId="0904DFAA" w14:textId="77777777" w:rsidR="006A0DC3" w:rsidRDefault="006C1667" w:rsidP="006A0DC3">
      <w:pPr>
        <w:spacing w:after="0"/>
        <w:jc w:val="both"/>
        <w:rPr>
          <w:rFonts w:ascii="Myriad Pro" w:hAnsi="Myriad Pro"/>
          <w:i/>
          <w:iCs/>
        </w:rPr>
      </w:pPr>
      <w:r w:rsidRPr="006A0DC3">
        <w:rPr>
          <w:rFonts w:ascii="Myriad Pro" w:hAnsi="Myriad Pro"/>
        </w:rPr>
        <w:t>Taking this into consideration, the maximum basic rate for a single person on the DSP sits at $936.80 per fortnight</w:t>
      </w:r>
      <w:r w:rsidRPr="006A0DC3">
        <w:rPr>
          <w:rFonts w:ascii="Myriad Pro" w:hAnsi="Myriad Pro"/>
          <w:vertAlign w:val="superscript"/>
        </w:rPr>
        <w:endnoteReference w:id="15"/>
      </w:r>
      <w:r w:rsidRPr="006A0DC3">
        <w:rPr>
          <w:rFonts w:ascii="Myriad Pro" w:hAnsi="Myriad Pro"/>
        </w:rPr>
        <w:t xml:space="preserve">, while the national minimum wage is set at $812.60 per </w:t>
      </w:r>
      <w:r w:rsidRPr="006A0DC3">
        <w:rPr>
          <w:rFonts w:ascii="Myriad Pro" w:hAnsi="Myriad Pro"/>
          <w:i/>
        </w:rPr>
        <w:t>week</w:t>
      </w:r>
      <w:r w:rsidRPr="006A0DC3">
        <w:rPr>
          <w:rFonts w:ascii="Myriad Pro" w:hAnsi="Myriad Pro"/>
          <w:i/>
          <w:vertAlign w:val="superscript"/>
        </w:rPr>
        <w:endnoteReference w:id="16"/>
      </w:r>
      <w:r w:rsidRPr="006A0DC3">
        <w:rPr>
          <w:rFonts w:ascii="Myriad Pro" w:hAnsi="Myriad Pro"/>
          <w:i/>
        </w:rPr>
        <w:t xml:space="preserve">. </w:t>
      </w:r>
    </w:p>
    <w:p w14:paraId="3066077D" w14:textId="77777777" w:rsidR="006A0DC3" w:rsidRDefault="006A0DC3" w:rsidP="006A0DC3">
      <w:pPr>
        <w:spacing w:after="0"/>
        <w:jc w:val="both"/>
        <w:rPr>
          <w:rFonts w:ascii="Myriad Pro" w:hAnsi="Myriad Pro"/>
          <w:i/>
          <w:iCs/>
        </w:rPr>
      </w:pPr>
    </w:p>
    <w:p w14:paraId="0B1879A6" w14:textId="38656F92" w:rsidR="006C1667" w:rsidRDefault="006C1667" w:rsidP="006A0DC3">
      <w:pPr>
        <w:spacing w:after="0"/>
        <w:jc w:val="both"/>
        <w:rPr>
          <w:rFonts w:ascii="Myriad Pro" w:hAnsi="Myriad Pro"/>
        </w:rPr>
      </w:pPr>
      <w:r w:rsidRPr="006A0DC3">
        <w:rPr>
          <w:rFonts w:ascii="Myriad Pro" w:hAnsi="Myriad Pro"/>
        </w:rPr>
        <w:t xml:space="preserve">For an average </w:t>
      </w:r>
      <w:r w:rsidR="006D7313">
        <w:rPr>
          <w:rFonts w:ascii="Myriad Pro" w:hAnsi="Myriad Pro"/>
        </w:rPr>
        <w:t>single person</w:t>
      </w:r>
      <w:r w:rsidRPr="006A0DC3">
        <w:rPr>
          <w:rFonts w:ascii="Myriad Pro" w:hAnsi="Myriad Pro"/>
        </w:rPr>
        <w:t xml:space="preserve"> in New South Wales, $1</w:t>
      </w:r>
      <w:r w:rsidR="006D7313">
        <w:rPr>
          <w:rFonts w:ascii="Myriad Pro" w:hAnsi="Myriad Pro"/>
        </w:rPr>
        <w:t>04</w:t>
      </w:r>
      <w:r w:rsidRPr="006A0DC3">
        <w:rPr>
          <w:rFonts w:ascii="Myriad Pro" w:hAnsi="Myriad Pro"/>
        </w:rPr>
        <w:t xml:space="preserve"> per week goes towards groceries</w:t>
      </w:r>
      <w:r w:rsidRPr="006A0DC3">
        <w:rPr>
          <w:rFonts w:ascii="Myriad Pro" w:hAnsi="Myriad Pro"/>
          <w:vertAlign w:val="superscript"/>
        </w:rPr>
        <w:endnoteReference w:id="17"/>
      </w:r>
      <w:r w:rsidRPr="006A0DC3">
        <w:rPr>
          <w:rFonts w:ascii="Myriad Pro" w:hAnsi="Myriad Pro"/>
        </w:rPr>
        <w:t xml:space="preserve">, for an individual living on the DSP alone, this is not sustainable alongside living expenses and the rising cost of living. </w:t>
      </w:r>
    </w:p>
    <w:p w14:paraId="2FEEA034" w14:textId="77777777" w:rsidR="006A0DC3" w:rsidRPr="006A0DC3" w:rsidRDefault="006A0DC3" w:rsidP="006A0DC3">
      <w:pPr>
        <w:spacing w:after="0"/>
        <w:jc w:val="both"/>
        <w:rPr>
          <w:rFonts w:ascii="Myriad Pro" w:hAnsi="Myriad Pro"/>
        </w:rPr>
      </w:pPr>
    </w:p>
    <w:p w14:paraId="44FF7BBE" w14:textId="77777777" w:rsidR="006C1667" w:rsidRPr="006A0DC3" w:rsidRDefault="006C1667" w:rsidP="006A0DC3">
      <w:pPr>
        <w:jc w:val="both"/>
        <w:rPr>
          <w:rFonts w:ascii="Myriad Pro" w:hAnsi="Myriad Pro"/>
        </w:rPr>
      </w:pPr>
      <w:r w:rsidRPr="006A0DC3">
        <w:rPr>
          <w:rFonts w:ascii="Myriad Pro" w:hAnsi="Myriad Pro"/>
        </w:rPr>
        <w:t xml:space="preserve">The inadequacy of the DSP forces people to make compromises on essential living costs, often between necessities such as paying the rent that fortnight or having food on the table. With a </w:t>
      </w:r>
      <w:r w:rsidRPr="006A0DC3">
        <w:rPr>
          <w:rFonts w:ascii="Myriad Pro" w:hAnsi="Myriad Pro"/>
        </w:rPr>
        <w:lastRenderedPageBreak/>
        <w:t>rising cost of living and the DSP not keeping up with rising costs to an adequate degree, people with disability are at a higher risk of poverty.</w:t>
      </w:r>
    </w:p>
    <w:p w14:paraId="183B08D5" w14:textId="77777777" w:rsidR="006C1667" w:rsidRPr="00415A04" w:rsidRDefault="006C1667" w:rsidP="006C1667">
      <w:pPr>
        <w:spacing w:before="200" w:line="276" w:lineRule="auto"/>
        <w:ind w:left="864" w:right="864"/>
        <w:jc w:val="center"/>
        <w:rPr>
          <w:rFonts w:ascii="Myriad Pro" w:eastAsia="Arial" w:hAnsi="Myriad Pro" w:cs="Arial"/>
          <w:i/>
          <w:color w:val="404040" w:themeColor="text1" w:themeTint="BF"/>
          <w:lang w:val="en-GB" w:eastAsia="en-AU"/>
        </w:rPr>
      </w:pPr>
      <w:r w:rsidRPr="00415A04">
        <w:rPr>
          <w:rFonts w:ascii="Myriad Pro" w:eastAsia="Arial" w:hAnsi="Myriad Pro" w:cs="Arial"/>
          <w:i/>
          <w:color w:val="002060"/>
          <w:lang w:val="en-GB" w:eastAsia="en-AU"/>
        </w:rPr>
        <w:t>“I have secure accommodation but the recent increased costs of living mean the DSP no longer affords me the things I need to improve my position. I will make an attempt to return to uni next year but am struggling to get out and live a life. Familiar feelings of loneliness and hopelessness are close by. Something as small as paying for a GP appointment requires careful budgeting.”</w:t>
      </w:r>
      <w:r w:rsidRPr="00415A04">
        <w:rPr>
          <w:rFonts w:ascii="Myriad Pro" w:eastAsia="Arial" w:hAnsi="Myriad Pro" w:cs="Arial"/>
          <w:i/>
          <w:color w:val="002060"/>
          <w:vertAlign w:val="superscript"/>
          <w:lang w:val="en-GB" w:eastAsia="en-AU"/>
        </w:rPr>
        <w:endnoteReference w:id="18"/>
      </w:r>
    </w:p>
    <w:p w14:paraId="2BCEA0EE" w14:textId="0C8DA7B6" w:rsidR="006C1667" w:rsidRPr="006A0DC3" w:rsidRDefault="005940AC" w:rsidP="006C1667">
      <w:pPr>
        <w:rPr>
          <w:rFonts w:ascii="Myriad Pro" w:hAnsi="Myriad Pro"/>
        </w:rPr>
      </w:pPr>
      <w:r w:rsidRPr="006A0DC3">
        <w:rPr>
          <w:rFonts w:ascii="Myriad Pro" w:hAnsi="Myriad Pro"/>
        </w:rPr>
        <w:t>The</w:t>
      </w:r>
      <w:r w:rsidR="006C1667" w:rsidRPr="006A0DC3">
        <w:rPr>
          <w:rFonts w:ascii="Myriad Pro" w:hAnsi="Myriad Pro"/>
        </w:rPr>
        <w:t xml:space="preserve"> DSP is not meeting the needs of people to live comfortably without risk of poverty, and with many </w:t>
      </w:r>
      <w:r w:rsidR="001E3673" w:rsidRPr="006A0DC3">
        <w:rPr>
          <w:rFonts w:ascii="Myriad Pro" w:hAnsi="Myriad Pro"/>
        </w:rPr>
        <w:t xml:space="preserve">people with disability </w:t>
      </w:r>
      <w:r w:rsidR="006C1667" w:rsidRPr="006A0DC3">
        <w:rPr>
          <w:rFonts w:ascii="Myriad Pro" w:hAnsi="Myriad Pro"/>
        </w:rPr>
        <w:t>remaining on the DSP for years at a time, this means low quality of life for people</w:t>
      </w:r>
      <w:r w:rsidR="001E3673" w:rsidRPr="006A0DC3">
        <w:rPr>
          <w:rFonts w:ascii="Myriad Pro" w:hAnsi="Myriad Pro"/>
        </w:rPr>
        <w:t xml:space="preserve"> in the long term</w:t>
      </w:r>
      <w:r w:rsidR="006C1667" w:rsidRPr="006A0DC3">
        <w:rPr>
          <w:rFonts w:ascii="Myriad Pro" w:hAnsi="Myriad Pro"/>
        </w:rPr>
        <w:t xml:space="preserve"> who have no other options for support. </w:t>
      </w:r>
    </w:p>
    <w:p w14:paraId="7FF04401" w14:textId="77777777" w:rsidR="005940AC" w:rsidRDefault="006C1667" w:rsidP="006C1667">
      <w:pPr>
        <w:rPr>
          <w:rFonts w:ascii="Myriad Pro" w:hAnsi="Myriad Pro"/>
        </w:rPr>
      </w:pPr>
      <w:r w:rsidRPr="006A0DC3">
        <w:rPr>
          <w:rFonts w:ascii="Myriad Pro" w:hAnsi="Myriad Pro"/>
        </w:rPr>
        <w:t>There needs to be a shift in policy to address the issues surrounding the functionality of the DSP. There is a need for a move away from the paternalistic approach of the DSP as a ‘safety net’ of welfare that keeps its recipients on the edge of poverty, and greater understanding of the DSP as an essential support for people with disability to live with a good quality of life</w:t>
      </w:r>
      <w:r w:rsidR="001E3673" w:rsidRPr="006A0DC3">
        <w:rPr>
          <w:rFonts w:ascii="Myriad Pro" w:hAnsi="Myriad Pro"/>
        </w:rPr>
        <w:t xml:space="preserve">, particularly for those who have no option but to remain on the DSP indefinitely. </w:t>
      </w:r>
    </w:p>
    <w:p w14:paraId="3100A43A" w14:textId="632AE717" w:rsidR="006C1667" w:rsidRPr="006A0DC3" w:rsidRDefault="00CE7CA9" w:rsidP="006C1667">
      <w:pPr>
        <w:rPr>
          <w:rFonts w:ascii="Myriad Pro" w:hAnsi="Myriad Pro"/>
        </w:rPr>
      </w:pPr>
      <w:r w:rsidRPr="006A0DC3">
        <w:rPr>
          <w:rFonts w:ascii="Myriad Pro" w:hAnsi="Myriad Pro"/>
        </w:rPr>
        <w:t>At the same time, barriers to employment need to be eliminated to give people with disability greater opportunities to work, reducing the need to rely on income support. Until Australia can provide equal opportunity of employment for those with disability, it is unrealistic to expect that people with disability will use income support as short term relief between periods of employment.</w:t>
      </w:r>
    </w:p>
    <w:p w14:paraId="72950ABF" w14:textId="008BE745" w:rsidR="006C1667" w:rsidRDefault="00CE7CA9" w:rsidP="00EA46C0">
      <w:pPr>
        <w:pStyle w:val="NoSpacing"/>
      </w:pPr>
      <w:r>
        <w:t xml:space="preserve">We would argue that the </w:t>
      </w:r>
      <w:r w:rsidR="006C1667" w:rsidRPr="006C1667">
        <w:t xml:space="preserve">function of the DSP </w:t>
      </w:r>
      <w:r>
        <w:t xml:space="preserve">should not be </w:t>
      </w:r>
      <w:r w:rsidR="006C1667" w:rsidRPr="006C1667">
        <w:t>to simply keep people alive, but to allow them to live</w:t>
      </w:r>
      <w:r>
        <w:t xml:space="preserve"> a life of dignity in line with current community standards.</w:t>
      </w:r>
      <w:r w:rsidR="005940AC">
        <w:t xml:space="preserve"> </w:t>
      </w:r>
      <w:r w:rsidR="006C1667" w:rsidRPr="006C1667">
        <w:t xml:space="preserve">If people are living </w:t>
      </w:r>
      <w:r>
        <w:t xml:space="preserve">in poverty </w:t>
      </w:r>
      <w:r w:rsidR="006C1667" w:rsidRPr="006C1667">
        <w:t>due to their incapacity to work and inadequate financial support, this is a failure of our social syste</w:t>
      </w:r>
      <w:r w:rsidR="005940AC">
        <w:t>m</w:t>
      </w:r>
      <w:r>
        <w:t xml:space="preserve"> to provide for their basic human rights. </w:t>
      </w:r>
    </w:p>
    <w:p w14:paraId="6CB63A4F" w14:textId="77777777" w:rsidR="005940AC" w:rsidRDefault="005940AC" w:rsidP="006C1667">
      <w:pPr>
        <w:pStyle w:val="Heading2"/>
        <w:rPr>
          <w:b/>
          <w:bCs/>
        </w:rPr>
      </w:pPr>
      <w:bookmarkStart w:id="7" w:name="_Toc125977828"/>
    </w:p>
    <w:p w14:paraId="44CEF76B" w14:textId="77777777" w:rsidR="0029794F" w:rsidRDefault="00CE7CA9" w:rsidP="005940AC">
      <w:pPr>
        <w:pStyle w:val="Heading2"/>
        <w:rPr>
          <w:b/>
          <w:bCs/>
        </w:rPr>
      </w:pPr>
      <w:r>
        <w:rPr>
          <w:b/>
          <w:bCs/>
        </w:rPr>
        <w:t>The intersectionality of poverty</w:t>
      </w:r>
      <w:bookmarkEnd w:id="7"/>
    </w:p>
    <w:p w14:paraId="2FA8FC99" w14:textId="5C87121E" w:rsidR="006C1667" w:rsidRPr="005940AC" w:rsidRDefault="00CE7CA9" w:rsidP="005940AC">
      <w:pPr>
        <w:pStyle w:val="Heading2"/>
        <w:rPr>
          <w:b/>
        </w:rPr>
      </w:pPr>
      <w:r>
        <w:rPr>
          <w:b/>
          <w:bCs/>
        </w:rPr>
        <w:t xml:space="preserve"> </w:t>
      </w:r>
      <w:r w:rsidR="006C1667" w:rsidRPr="00244DC4">
        <w:rPr>
          <w:b/>
          <w:bCs/>
        </w:rPr>
        <w:t xml:space="preserve"> </w:t>
      </w:r>
    </w:p>
    <w:p w14:paraId="60F6A230" w14:textId="30EE33CB" w:rsidR="00CE7CA9" w:rsidRPr="00705331" w:rsidRDefault="00CE7CA9" w:rsidP="006C1667">
      <w:pPr>
        <w:jc w:val="both"/>
        <w:rPr>
          <w:i/>
          <w:iCs/>
        </w:rPr>
      </w:pPr>
      <w:r w:rsidRPr="005940AC">
        <w:rPr>
          <w:rFonts w:ascii="Myriad Pro" w:hAnsi="Myriad Pro"/>
          <w:i/>
        </w:rPr>
        <w:t>The interconnection between poverty and homelessness for people with disability</w:t>
      </w:r>
      <w:r w:rsidRPr="00705331">
        <w:rPr>
          <w:i/>
          <w:iCs/>
        </w:rPr>
        <w:t xml:space="preserve"> </w:t>
      </w:r>
    </w:p>
    <w:p w14:paraId="07812F09" w14:textId="424B3DA0" w:rsidR="006C1667" w:rsidRPr="005940AC" w:rsidRDefault="006C1667" w:rsidP="006C1667">
      <w:pPr>
        <w:jc w:val="both"/>
        <w:rPr>
          <w:rFonts w:ascii="Myriad Pro" w:hAnsi="Myriad Pro"/>
        </w:rPr>
      </w:pPr>
      <w:r w:rsidRPr="005940AC">
        <w:rPr>
          <w:rFonts w:ascii="Myriad Pro" w:hAnsi="Myriad Pro"/>
        </w:rPr>
        <w:t xml:space="preserve">Constrained incomes significantly impact people with physical disability, limiting both the range of properties they can choose from and the extent to which they can modify properties if they don’t already suit their needs. </w:t>
      </w:r>
      <w:r w:rsidR="005B025A">
        <w:rPr>
          <w:rFonts w:ascii="Myriad Pro" w:hAnsi="Myriad Pro"/>
        </w:rPr>
        <w:t xml:space="preserve">With </w:t>
      </w:r>
      <w:r w:rsidR="00A223BD">
        <w:rPr>
          <w:rFonts w:ascii="Myriad Pro" w:hAnsi="Myriad Pro"/>
        </w:rPr>
        <w:t xml:space="preserve">housing being one of the worst hit areas in the rising cost of living, </w:t>
      </w:r>
      <w:r w:rsidR="003472D0">
        <w:rPr>
          <w:rFonts w:ascii="Myriad Pro" w:hAnsi="Myriad Pro"/>
        </w:rPr>
        <w:t xml:space="preserve">rising 10.1% in the </w:t>
      </w:r>
      <w:r w:rsidR="00B77531">
        <w:rPr>
          <w:rFonts w:ascii="Myriad Pro" w:hAnsi="Myriad Pro"/>
        </w:rPr>
        <w:t>past 12 months according to the CPI</w:t>
      </w:r>
      <w:r w:rsidR="006C400B">
        <w:rPr>
          <w:rFonts w:ascii="Myriad Pro" w:hAnsi="Myriad Pro"/>
        </w:rPr>
        <w:t>, it is an area that must not be ignored in its relationship with poverty</w:t>
      </w:r>
      <w:r w:rsidR="006C400B">
        <w:rPr>
          <w:rStyle w:val="EndnoteReference"/>
          <w:rFonts w:ascii="Myriad Pro" w:hAnsi="Myriad Pro"/>
        </w:rPr>
        <w:endnoteReference w:id="19"/>
      </w:r>
      <w:r w:rsidR="006C400B">
        <w:rPr>
          <w:rFonts w:ascii="Myriad Pro" w:hAnsi="Myriad Pro"/>
        </w:rPr>
        <w:t xml:space="preserve">. </w:t>
      </w:r>
    </w:p>
    <w:p w14:paraId="01F62824" w14:textId="77777777" w:rsidR="006C1667" w:rsidRPr="005940AC" w:rsidRDefault="006C1667" w:rsidP="006C1667">
      <w:pPr>
        <w:pStyle w:val="Quote"/>
        <w:jc w:val="both"/>
        <w:rPr>
          <w:rFonts w:ascii="Myriad Pro" w:hAnsi="Myriad Pro"/>
          <w:color w:val="232157"/>
        </w:rPr>
      </w:pPr>
      <w:r w:rsidRPr="005940AC">
        <w:rPr>
          <w:rFonts w:ascii="Myriad Pro" w:hAnsi="Myriad Pro"/>
          <w:color w:val="232157"/>
        </w:rPr>
        <w:t>“Not enough access to social housing/ affordable housing for me [and other] people with disabilities. I rent but only with the assistance of family financial support.”</w:t>
      </w:r>
    </w:p>
    <w:p w14:paraId="2724EF2C" w14:textId="3D2009EF" w:rsidR="009333DE" w:rsidRPr="005940AC" w:rsidRDefault="006C1667" w:rsidP="006C1667">
      <w:pPr>
        <w:spacing w:before="240" w:after="240"/>
        <w:jc w:val="both"/>
        <w:rPr>
          <w:rFonts w:ascii="Myriad Pro" w:hAnsi="Myriad Pro"/>
        </w:rPr>
      </w:pPr>
      <w:r w:rsidRPr="005940AC">
        <w:rPr>
          <w:rFonts w:ascii="Myriad Pro" w:hAnsi="Myriad Pro"/>
        </w:rPr>
        <w:t>This is</w:t>
      </w:r>
      <w:r w:rsidR="004D27B0">
        <w:rPr>
          <w:rFonts w:ascii="Myriad Pro" w:hAnsi="Myriad Pro"/>
        </w:rPr>
        <w:t xml:space="preserve"> of</w:t>
      </w:r>
      <w:r w:rsidRPr="005940AC">
        <w:rPr>
          <w:rFonts w:ascii="Myriad Pro" w:hAnsi="Myriad Pro"/>
        </w:rPr>
        <w:t xml:space="preserve"> particular </w:t>
      </w:r>
      <w:r w:rsidR="004D27B0">
        <w:rPr>
          <w:rFonts w:ascii="Myriad Pro" w:hAnsi="Myriad Pro"/>
        </w:rPr>
        <w:t>concern</w:t>
      </w:r>
      <w:r w:rsidRPr="005940AC">
        <w:rPr>
          <w:rFonts w:ascii="Myriad Pro" w:hAnsi="Myriad Pro"/>
        </w:rPr>
        <w:t xml:space="preserve"> for people with disability who rely on income support (either Disability Support Pension or JobSeeker) as their primary source of income. </w:t>
      </w:r>
    </w:p>
    <w:p w14:paraId="4873F5F0" w14:textId="48BF28CB" w:rsidR="009333DE" w:rsidRPr="005940AC" w:rsidRDefault="009333DE" w:rsidP="009333DE">
      <w:pPr>
        <w:rPr>
          <w:rFonts w:ascii="Myriad Pro" w:hAnsi="Myriad Pro"/>
          <w:lang w:val="en-US" w:eastAsia="en-AU"/>
        </w:rPr>
      </w:pPr>
      <w:r w:rsidRPr="005940AC">
        <w:rPr>
          <w:rFonts w:ascii="Myriad Pro" w:hAnsi="Myriad Pro"/>
        </w:rPr>
        <w:lastRenderedPageBreak/>
        <w:t>One of the most affordable form</w:t>
      </w:r>
      <w:r w:rsidR="00612334">
        <w:rPr>
          <w:rFonts w:ascii="Myriad Pro" w:hAnsi="Myriad Pro"/>
        </w:rPr>
        <w:t>s</w:t>
      </w:r>
      <w:r w:rsidRPr="005940AC">
        <w:rPr>
          <w:rFonts w:ascii="Myriad Pro" w:hAnsi="Myriad Pro"/>
        </w:rPr>
        <w:t xml:space="preserve"> of housing in Australia is social housing, where rents are determined as a set proportion of household income. For </w:t>
      </w:r>
      <w:r w:rsidRPr="005940AC">
        <w:rPr>
          <w:rFonts w:ascii="Myriad Pro" w:hAnsi="Myriad Pro"/>
          <w:lang w:val="en-US" w:eastAsia="en-AU"/>
        </w:rPr>
        <w:t>people with physical disability on low incomes, social housing is often an attractive housing option, with rent capped as a proportion of household income, and social housing providers generally building to universal design standards</w:t>
      </w:r>
      <w:r w:rsidRPr="005940AC">
        <w:rPr>
          <w:rStyle w:val="EndnoteReference"/>
          <w:rFonts w:ascii="Myriad Pro" w:hAnsi="Myriad Pro"/>
          <w:lang w:val="en-US" w:eastAsia="en-AU"/>
        </w:rPr>
        <w:endnoteReference w:id="20"/>
      </w:r>
      <w:r w:rsidRPr="005940AC">
        <w:rPr>
          <w:rFonts w:ascii="Myriad Pro" w:hAnsi="Myriad Pro"/>
          <w:lang w:val="en-US" w:eastAsia="en-AU"/>
        </w:rPr>
        <w:t xml:space="preserve">. </w:t>
      </w:r>
    </w:p>
    <w:p w14:paraId="7B259889" w14:textId="250AFCAD" w:rsidR="009333DE" w:rsidRPr="005940AC" w:rsidRDefault="009333DE" w:rsidP="009333DE">
      <w:pPr>
        <w:rPr>
          <w:rFonts w:ascii="Myriad Pro" w:hAnsi="Myriad Pro"/>
        </w:rPr>
      </w:pPr>
      <w:r w:rsidRPr="005940AC">
        <w:rPr>
          <w:rFonts w:ascii="Myriad Pro" w:hAnsi="Myriad Pro"/>
        </w:rPr>
        <w:t>In NSW alone There are currently 44,127 applicants waiting for social housing on the NSW Housing General Register, and a further 5801 applicants on the Priority Housing Register</w:t>
      </w:r>
      <w:r w:rsidRPr="005940AC">
        <w:rPr>
          <w:rStyle w:val="EndnoteReference"/>
          <w:rFonts w:ascii="Myriad Pro" w:hAnsi="Myriad Pro"/>
        </w:rPr>
        <w:endnoteReference w:id="21"/>
      </w:r>
      <w:r w:rsidRPr="005940AC">
        <w:rPr>
          <w:rFonts w:ascii="Myriad Pro" w:hAnsi="Myriad Pro"/>
        </w:rPr>
        <w:t>. To be eligible for social housing, applicants must be able to demonstrate that they meet income and asset thresholds, and demonstrate that they are unable to sustain a tenancy in the private market.</w:t>
      </w:r>
      <w:r w:rsidRPr="005940AC">
        <w:rPr>
          <w:rStyle w:val="EndnoteReference"/>
          <w:rFonts w:ascii="Myriad Pro" w:hAnsi="Myriad Pro"/>
        </w:rPr>
        <w:endnoteReference w:id="22"/>
      </w:r>
      <w:r w:rsidRPr="005940AC">
        <w:rPr>
          <w:rFonts w:ascii="Myriad Pro" w:hAnsi="Myriad Pro"/>
        </w:rPr>
        <w:t xml:space="preserve"> One in four social housing households in NSW have at least one person with disability.</w:t>
      </w:r>
      <w:r w:rsidRPr="005940AC">
        <w:rPr>
          <w:rStyle w:val="EndnoteReference"/>
          <w:rFonts w:ascii="Myriad Pro" w:hAnsi="Myriad Pro"/>
        </w:rPr>
        <w:endnoteReference w:id="23"/>
      </w:r>
      <w:r w:rsidRPr="005940AC">
        <w:rPr>
          <w:rFonts w:ascii="Myriad Pro" w:hAnsi="Myriad Pro"/>
        </w:rPr>
        <w:t xml:space="preserve"> </w:t>
      </w:r>
    </w:p>
    <w:p w14:paraId="1AF62834" w14:textId="77777777" w:rsidR="009333DE" w:rsidRPr="005940AC" w:rsidRDefault="009333DE" w:rsidP="009333DE">
      <w:pPr>
        <w:rPr>
          <w:rFonts w:ascii="Myriad Pro" w:hAnsi="Myriad Pro"/>
        </w:rPr>
      </w:pPr>
      <w:r w:rsidRPr="005940AC">
        <w:rPr>
          <w:rFonts w:ascii="Myriad Pro" w:hAnsi="Myriad Pro"/>
        </w:rPr>
        <w:t>People with physical disability are not always specifically prioritised for social housing</w:t>
      </w:r>
      <w:r w:rsidRPr="005940AC">
        <w:rPr>
          <w:rStyle w:val="EndnoteReference"/>
          <w:rFonts w:ascii="Myriad Pro" w:hAnsi="Myriad Pro"/>
        </w:rPr>
        <w:endnoteReference w:id="24"/>
      </w:r>
      <w:r w:rsidRPr="005940AC">
        <w:rPr>
          <w:rFonts w:ascii="Myriad Pro" w:hAnsi="Myriad Pro"/>
        </w:rPr>
        <w:t xml:space="preserve">, and will often need to live in areas that are serviced by public transport and are near hospitals and other services – those areas where wait times are often highest. With waitlists for social housing that meets the needs of people with physical disability taking years, people are forced into housing that they cannot afford and does not meet their access needs, or into homelessness. </w:t>
      </w:r>
    </w:p>
    <w:p w14:paraId="318C3C49" w14:textId="32CDB602" w:rsidR="009333DE" w:rsidRPr="005940AC" w:rsidRDefault="009333DE" w:rsidP="00705331">
      <w:pPr>
        <w:pStyle w:val="Quote"/>
        <w:rPr>
          <w:rFonts w:ascii="Myriad Pro" w:hAnsi="Myriad Pro"/>
          <w:lang w:val="en-US"/>
        </w:rPr>
      </w:pPr>
      <w:r w:rsidRPr="005940AC">
        <w:rPr>
          <w:rFonts w:ascii="Myriad Pro" w:hAnsi="Myriad Pro"/>
          <w:color w:val="002060"/>
        </w:rPr>
        <w:t>“As my condition has progressed, I have found myself becoming more and more disabled, and thus dependent on benefits. This has led to moving into cheaper (and less appropriate) accommodation, further entrenching my disability while also limiting access to essential treatments and health care (and community). Not only exhausting, but demoralising. I live in constant dread of rental increases, for I know not where I shall wash up next…”</w:t>
      </w:r>
      <w:r w:rsidRPr="005940AC">
        <w:rPr>
          <w:rFonts w:ascii="Myriad Pro" w:hAnsi="Myriad Pro"/>
          <w:color w:val="002060"/>
          <w:lang w:val="en-US"/>
        </w:rPr>
        <w:t> </w:t>
      </w:r>
    </w:p>
    <w:p w14:paraId="764DC9E9" w14:textId="5C7B9CBD" w:rsidR="009333DE" w:rsidRPr="005940AC" w:rsidRDefault="009333DE" w:rsidP="00705331">
      <w:pPr>
        <w:rPr>
          <w:rFonts w:ascii="Myriad Pro" w:hAnsi="Myriad Pro"/>
        </w:rPr>
      </w:pPr>
      <w:r w:rsidRPr="005940AC">
        <w:rPr>
          <w:rFonts w:ascii="Myriad Pro" w:hAnsi="Myriad Pro"/>
        </w:rPr>
        <w:t>The NSW Government’s 2021-22 Intergenerational Report has predicted that an additional 68,000 NSW families will need social housing by 2061, meaning without significant investment, wait-lists will more than double</w:t>
      </w:r>
      <w:r w:rsidRPr="005940AC">
        <w:rPr>
          <w:rStyle w:val="EndnoteReference"/>
          <w:rFonts w:ascii="Myriad Pro" w:hAnsi="Myriad Pro"/>
        </w:rPr>
        <w:endnoteReference w:id="25"/>
      </w:r>
      <w:r w:rsidRPr="005940AC">
        <w:rPr>
          <w:rFonts w:ascii="Myriad Pro" w:hAnsi="Myriad Pro"/>
        </w:rPr>
        <w:t>. Despite this, the NSW government has only committed to 9,386 new social housing dwellings by 2026</w:t>
      </w:r>
      <w:r w:rsidRPr="005940AC">
        <w:rPr>
          <w:rStyle w:val="EndnoteReference"/>
          <w:rFonts w:ascii="Myriad Pro" w:hAnsi="Myriad Pro"/>
        </w:rPr>
        <w:endnoteReference w:id="26"/>
      </w:r>
      <w:r w:rsidRPr="005940AC">
        <w:rPr>
          <w:rFonts w:ascii="Myriad Pro" w:hAnsi="Myriad Pro"/>
        </w:rPr>
        <w:t xml:space="preserve">. </w:t>
      </w:r>
    </w:p>
    <w:p w14:paraId="3ED2D098" w14:textId="08175E34" w:rsidR="006C1667" w:rsidRPr="005940AC" w:rsidRDefault="009333DE" w:rsidP="006C1667">
      <w:pPr>
        <w:pStyle w:val="NoSpacing"/>
        <w:jc w:val="both"/>
      </w:pPr>
      <w:r w:rsidRPr="005940AC">
        <w:t xml:space="preserve">Outside of the social housing market, the </w:t>
      </w:r>
      <w:r w:rsidR="006C1667" w:rsidRPr="005940AC">
        <w:t>maximum basic rate for the DSP for a single independent over the age of 21 years is $936.80 per fortnight</w:t>
      </w:r>
      <w:r w:rsidR="006C1667" w:rsidRPr="005940AC">
        <w:rPr>
          <w:rStyle w:val="EndnoteReference"/>
        </w:rPr>
        <w:endnoteReference w:id="27"/>
      </w:r>
      <w:r w:rsidR="006C1667" w:rsidRPr="005940AC">
        <w:t xml:space="preserve"> and the rate for Job</w:t>
      </w:r>
      <w:r w:rsidR="005940AC">
        <w:t>s</w:t>
      </w:r>
      <w:r w:rsidR="006C1667" w:rsidRPr="005940AC">
        <w:t>eeker Payment is $642.70 per fortnight</w:t>
      </w:r>
      <w:r w:rsidR="006C1667" w:rsidRPr="005940AC">
        <w:rPr>
          <w:rStyle w:val="EndnoteReference"/>
        </w:rPr>
        <w:endnoteReference w:id="28"/>
      </w:r>
      <w:r w:rsidR="006C1667" w:rsidRPr="005940AC">
        <w:rPr>
          <w:color w:val="000000"/>
          <w:shd w:val="clear" w:color="auto" w:fill="F7F7F7"/>
        </w:rPr>
        <w:t xml:space="preserve">. </w:t>
      </w:r>
      <w:r w:rsidR="006C1667" w:rsidRPr="005940AC">
        <w:t xml:space="preserve">The mean price of residential homes in NSW in 2023 is </w:t>
      </w:r>
      <w:r w:rsidR="006C1667" w:rsidRPr="005940AC">
        <w:rPr>
          <w:rFonts w:cs="Segoe UI"/>
          <w:color w:val="000000"/>
          <w:shd w:val="clear" w:color="auto" w:fill="FFFFFF"/>
        </w:rPr>
        <w:t>$1,207,200</w:t>
      </w:r>
      <w:r w:rsidR="006C1667" w:rsidRPr="005940AC">
        <w:t>,</w:t>
      </w:r>
      <w:r w:rsidR="006C1667" w:rsidRPr="005940AC">
        <w:rPr>
          <w:rStyle w:val="EndnoteReference"/>
        </w:rPr>
        <w:endnoteReference w:id="29"/>
      </w:r>
      <w:r w:rsidR="006C1667" w:rsidRPr="005940AC">
        <w:t xml:space="preserve"> while the median weekly rent is $550.</w:t>
      </w:r>
      <w:r w:rsidR="006C1667" w:rsidRPr="005940AC">
        <w:rPr>
          <w:rStyle w:val="EndnoteReference"/>
        </w:rPr>
        <w:endnoteReference w:id="30"/>
      </w:r>
    </w:p>
    <w:p w14:paraId="3899400B" w14:textId="77777777" w:rsidR="006C1667" w:rsidRPr="005940AC" w:rsidRDefault="006C1667" w:rsidP="006C1667">
      <w:pPr>
        <w:spacing w:before="240" w:after="240"/>
        <w:jc w:val="both"/>
        <w:rPr>
          <w:rFonts w:ascii="Myriad Pro" w:hAnsi="Myriad Pro"/>
        </w:rPr>
      </w:pPr>
      <w:r w:rsidRPr="005940AC">
        <w:rPr>
          <w:rFonts w:ascii="Myriad Pro" w:hAnsi="Myriad Pro"/>
        </w:rPr>
        <w:t>Both payments effectively lock people out of the rapidly rising housing market as buyers, while at the same time greatly restrain their options in the rental market.</w:t>
      </w:r>
    </w:p>
    <w:p w14:paraId="6A3AC441" w14:textId="56BBBE9D" w:rsidR="006C1667" w:rsidRPr="005940AC" w:rsidRDefault="006C1667" w:rsidP="006C1667">
      <w:pPr>
        <w:spacing w:before="240" w:after="240"/>
        <w:jc w:val="both"/>
        <w:rPr>
          <w:rFonts w:ascii="Myriad Pro" w:hAnsi="Myriad Pro"/>
        </w:rPr>
      </w:pPr>
      <w:r w:rsidRPr="005940AC">
        <w:rPr>
          <w:rFonts w:ascii="Myriad Pro" w:hAnsi="Myriad Pro"/>
        </w:rPr>
        <w:t>This is confirmed in Anglicare’s Rental Affordability Snapshot conducted in April 2022, which indicates that a single person on the Disability Support Pension could afford just 51, or 0.1 percent, of the 45,992 properties reviewed nationally, and only eight properties were affordable for a single person on Job Seeker - all rooms in share houses.</w:t>
      </w:r>
      <w:r w:rsidRPr="005940AC">
        <w:rPr>
          <w:rStyle w:val="EndnoteReference"/>
          <w:rFonts w:ascii="Myriad Pro" w:hAnsi="Myriad Pro"/>
        </w:rPr>
        <w:endnoteReference w:id="31"/>
      </w:r>
      <w:r w:rsidR="00CE7CA9" w:rsidRPr="005940AC">
        <w:rPr>
          <w:rFonts w:ascii="Myriad Pro" w:hAnsi="Myriad Pro"/>
        </w:rPr>
        <w:t xml:space="preserve"> </w:t>
      </w:r>
      <w:r w:rsidR="00234044" w:rsidRPr="005940AC">
        <w:rPr>
          <w:rFonts w:ascii="Myriad Pro" w:hAnsi="Myriad Pro"/>
        </w:rPr>
        <w:t>w</w:t>
      </w:r>
      <w:r w:rsidR="00CE7CA9" w:rsidRPr="005940AC">
        <w:rPr>
          <w:rFonts w:ascii="Myriad Pro" w:hAnsi="Myriad Pro"/>
        </w:rPr>
        <w:t>hich</w:t>
      </w:r>
      <w:r w:rsidR="00234044" w:rsidRPr="005940AC">
        <w:rPr>
          <w:rFonts w:ascii="Myriad Pro" w:hAnsi="Myriad Pro"/>
        </w:rPr>
        <w:t xml:space="preserve"> are often</w:t>
      </w:r>
      <w:r w:rsidR="00CE7CA9" w:rsidRPr="005940AC">
        <w:rPr>
          <w:rFonts w:ascii="Myriad Pro" w:hAnsi="Myriad Pro"/>
        </w:rPr>
        <w:t xml:space="preserve"> </w:t>
      </w:r>
      <w:r w:rsidR="00234044" w:rsidRPr="005940AC">
        <w:rPr>
          <w:rFonts w:ascii="Myriad Pro" w:hAnsi="Myriad Pro"/>
        </w:rPr>
        <w:t>in</w:t>
      </w:r>
      <w:r w:rsidR="00CE7CA9" w:rsidRPr="005940AC">
        <w:rPr>
          <w:rFonts w:ascii="Myriad Pro" w:hAnsi="Myriad Pro"/>
        </w:rPr>
        <w:t xml:space="preserve">appropriate for people with disability. </w:t>
      </w:r>
    </w:p>
    <w:p w14:paraId="6B87DEC8" w14:textId="77777777" w:rsidR="006C1667" w:rsidRPr="005940AC" w:rsidRDefault="006C1667" w:rsidP="006C1667">
      <w:pPr>
        <w:spacing w:before="240" w:after="240"/>
        <w:jc w:val="both"/>
        <w:rPr>
          <w:rFonts w:ascii="Myriad Pro" w:hAnsi="Myriad Pro"/>
        </w:rPr>
      </w:pPr>
      <w:r w:rsidRPr="005940AC">
        <w:rPr>
          <w:rFonts w:ascii="Myriad Pro" w:hAnsi="Myriad Pro"/>
        </w:rPr>
        <w:lastRenderedPageBreak/>
        <w:t>It is often the case that people with disability are forced to look outside of their preferred area for appropriate and affordable housing. This further perpetuates a higher risk or poor social, economic, and health outcomes as access to resources and known support networks becomes more difficult.</w:t>
      </w:r>
    </w:p>
    <w:p w14:paraId="567A9172" w14:textId="20CB46E9" w:rsidR="006C1667" w:rsidRPr="005940AC" w:rsidRDefault="006C1667" w:rsidP="006C1667">
      <w:pPr>
        <w:pStyle w:val="Quote"/>
        <w:rPr>
          <w:rStyle w:val="eop"/>
          <w:rFonts w:ascii="Myriad Pro" w:eastAsiaTheme="minorEastAsia" w:hAnsi="Myriad Pro"/>
          <w:lang w:val="en-US"/>
        </w:rPr>
      </w:pPr>
      <w:r w:rsidRPr="005940AC">
        <w:rPr>
          <w:rStyle w:val="normaltextrun"/>
          <w:rFonts w:ascii="Myriad Pro" w:eastAsiaTheme="minorEastAsia" w:hAnsi="Myriad Pro"/>
          <w:color w:val="002060"/>
        </w:rPr>
        <w:t>“I have had to buy in regional town which has greatly reduced my access to health care &amp; job opportunities. I was on "high" priority social housing list for 10 years in major regional location &amp; never offered any accommodation</w:t>
      </w:r>
      <w:r w:rsidR="00415A04">
        <w:rPr>
          <w:rStyle w:val="normaltextrun"/>
          <w:rFonts w:ascii="Myriad Pro" w:eastAsiaTheme="minorEastAsia" w:hAnsi="Myriad Pro"/>
          <w:color w:val="002060"/>
        </w:rPr>
        <w:t>.</w:t>
      </w:r>
      <w:r w:rsidRPr="005940AC">
        <w:rPr>
          <w:rStyle w:val="normaltextrun"/>
          <w:rFonts w:ascii="Myriad Pro" w:eastAsiaTheme="minorEastAsia" w:hAnsi="Myriad Pro"/>
          <w:color w:val="002060"/>
        </w:rPr>
        <w:t>”</w:t>
      </w:r>
      <w:r w:rsidRPr="005940AC">
        <w:rPr>
          <w:rStyle w:val="eop"/>
          <w:rFonts w:ascii="Myriad Pro" w:eastAsiaTheme="minorEastAsia" w:hAnsi="Myriad Pro"/>
          <w:color w:val="002060"/>
          <w:lang w:val="en-US"/>
        </w:rPr>
        <w:t> </w:t>
      </w:r>
    </w:p>
    <w:p w14:paraId="7E61A585" w14:textId="0186C673" w:rsidR="008B370B" w:rsidRPr="005940AC" w:rsidRDefault="00250C6A" w:rsidP="005940AC">
      <w:pPr>
        <w:rPr>
          <w:rFonts w:ascii="Myriad Pro" w:hAnsi="Myriad Pro"/>
        </w:rPr>
      </w:pPr>
      <w:r w:rsidRPr="005940AC">
        <w:rPr>
          <w:rFonts w:ascii="Myriad Pro" w:hAnsi="Myriad Pro"/>
        </w:rPr>
        <w:t xml:space="preserve">Current safety nets of </w:t>
      </w:r>
      <w:r w:rsidR="005D49EE" w:rsidRPr="005940AC">
        <w:rPr>
          <w:rFonts w:ascii="Myriad Pro" w:hAnsi="Myriad Pro"/>
        </w:rPr>
        <w:t xml:space="preserve">social security </w:t>
      </w:r>
      <w:r w:rsidRPr="005940AC">
        <w:rPr>
          <w:rFonts w:ascii="Myriad Pro" w:hAnsi="Myriad Pro"/>
        </w:rPr>
        <w:t>are not enough for people to find appropriate housing for reasonable prices and finding homes that are suitable for the needs of our members is difficult, with people either being priced out of the market or having to spend extra money that they do not have on modifications to existing homes, forcing a reliance on the financial assistance of family and friends. The state of housing as it stands is actively pushing people with disability into poverty.</w:t>
      </w:r>
    </w:p>
    <w:p w14:paraId="59974617" w14:textId="77777777" w:rsidR="0029794F" w:rsidRDefault="006C1667" w:rsidP="006C1667">
      <w:pPr>
        <w:pStyle w:val="Heading1"/>
      </w:pPr>
      <w:bookmarkStart w:id="12" w:name="_Toc125977829"/>
      <w:r>
        <w:t>Concluding Comments</w:t>
      </w:r>
      <w:bookmarkEnd w:id="12"/>
    </w:p>
    <w:p w14:paraId="0317CE5D" w14:textId="52F69AA3" w:rsidR="008B370B" w:rsidRDefault="006C1667" w:rsidP="006C1667">
      <w:pPr>
        <w:pStyle w:val="Heading1"/>
      </w:pPr>
      <w:r>
        <w:t xml:space="preserve"> </w:t>
      </w:r>
    </w:p>
    <w:p w14:paraId="58B44209" w14:textId="63869DE8" w:rsidR="006C1667" w:rsidRPr="005940AC" w:rsidRDefault="005C600E" w:rsidP="006C1667">
      <w:pPr>
        <w:rPr>
          <w:rFonts w:ascii="Myriad Pro" w:hAnsi="Myriad Pro"/>
        </w:rPr>
      </w:pPr>
      <w:r w:rsidRPr="00950D0F">
        <w:rPr>
          <w:rFonts w:ascii="Myriad Pro" w:hAnsi="Myriad Pro"/>
        </w:rPr>
        <w:t>Poverty is perpetuated on a systemic level through the inadequacy of current forms of income supports available for people with disability, compounded by the high costs of essentials, such as food, housing, fuel</w:t>
      </w:r>
      <w:r>
        <w:rPr>
          <w:rFonts w:ascii="Myriad Pro" w:hAnsi="Myriad Pro"/>
        </w:rPr>
        <w:t>,</w:t>
      </w:r>
      <w:r w:rsidRPr="00950D0F">
        <w:rPr>
          <w:rFonts w:ascii="Myriad Pro" w:hAnsi="Myriad Pro"/>
        </w:rPr>
        <w:t xml:space="preserve"> and energy. </w:t>
      </w:r>
      <w:r w:rsidR="006C1667" w:rsidRPr="005940AC">
        <w:rPr>
          <w:rFonts w:ascii="Myriad Pro" w:hAnsi="Myriad Pro"/>
        </w:rPr>
        <w:t xml:space="preserve">The failure of public policy in these areas is actively pushing people with disability to live beyond their means and into poverty. </w:t>
      </w:r>
    </w:p>
    <w:p w14:paraId="16563055" w14:textId="76E9077A" w:rsidR="006C1667" w:rsidRPr="005940AC" w:rsidRDefault="006C1667" w:rsidP="006C1667">
      <w:pPr>
        <w:rPr>
          <w:rFonts w:ascii="Myriad Pro" w:hAnsi="Myriad Pro"/>
        </w:rPr>
      </w:pPr>
      <w:r w:rsidRPr="005940AC">
        <w:rPr>
          <w:rFonts w:ascii="Myriad Pro" w:hAnsi="Myriad Pro"/>
        </w:rPr>
        <w:t>People with disability are being forced to choose between affording essentials such as food and rent due to the low rates of the DSP of which for many is the sole source of income.</w:t>
      </w:r>
      <w:r w:rsidR="006E0719">
        <w:rPr>
          <w:rFonts w:ascii="Myriad Pro" w:hAnsi="Myriad Pro"/>
        </w:rPr>
        <w:t xml:space="preserve"> While the NDIS is an essential source of support for </w:t>
      </w:r>
      <w:r w:rsidR="00A06A63">
        <w:rPr>
          <w:rFonts w:ascii="Myriad Pro" w:hAnsi="Myriad Pro"/>
        </w:rPr>
        <w:t xml:space="preserve">people with disability, </w:t>
      </w:r>
      <w:r w:rsidR="007F279D">
        <w:rPr>
          <w:rFonts w:ascii="Myriad Pro" w:hAnsi="Myriad Pro"/>
        </w:rPr>
        <w:t>many people who require support fall through the gaps</w:t>
      </w:r>
      <w:r w:rsidR="00CE6734">
        <w:rPr>
          <w:rFonts w:ascii="Myriad Pro" w:hAnsi="Myriad Pro"/>
        </w:rPr>
        <w:t xml:space="preserve"> in this scheme due to age or not </w:t>
      </w:r>
      <w:r w:rsidR="00345D82">
        <w:rPr>
          <w:rFonts w:ascii="Myriad Pro" w:hAnsi="Myriad Pro"/>
        </w:rPr>
        <w:t xml:space="preserve">meeting eligibility requirements </w:t>
      </w:r>
      <w:r w:rsidR="000E4979">
        <w:rPr>
          <w:rFonts w:ascii="Myriad Pro" w:hAnsi="Myriad Pro"/>
        </w:rPr>
        <w:t xml:space="preserve">and other extenuating circumstances. </w:t>
      </w:r>
      <w:r w:rsidR="005F3D2A">
        <w:rPr>
          <w:rFonts w:ascii="Myriad Pro" w:hAnsi="Myriad Pro"/>
        </w:rPr>
        <w:t>In addition to this, the NDIS does not cover the costs of basic living essential</w:t>
      </w:r>
      <w:r w:rsidR="00345D82">
        <w:rPr>
          <w:rFonts w:ascii="Myriad Pro" w:hAnsi="Myriad Pro"/>
        </w:rPr>
        <w:t xml:space="preserve">s such as food, medicine, clothing, and utilities. </w:t>
      </w:r>
      <w:r w:rsidR="000E4979">
        <w:rPr>
          <w:rFonts w:ascii="Myriad Pro" w:hAnsi="Myriad Pro"/>
        </w:rPr>
        <w:t>For those that cannot rely on the NDIS,</w:t>
      </w:r>
      <w:r w:rsidRPr="005940AC">
        <w:rPr>
          <w:rFonts w:ascii="Myriad Pro" w:hAnsi="Myriad Pro"/>
        </w:rPr>
        <w:t xml:space="preserve"> </w:t>
      </w:r>
      <w:r w:rsidR="000E4979">
        <w:rPr>
          <w:rFonts w:ascii="Myriad Pro" w:hAnsi="Myriad Pro"/>
        </w:rPr>
        <w:t>t</w:t>
      </w:r>
      <w:r w:rsidRPr="005940AC">
        <w:rPr>
          <w:rFonts w:ascii="Myriad Pro" w:hAnsi="Myriad Pro"/>
        </w:rPr>
        <w:t xml:space="preserve">here is no other mechanism to provide an economic social net for people with disabilities who have limited capacity to financially support themselves, it is imperative that we either modify the purpose of the DSP to align with our international and domestic responsibilities or we look at an alternative mechanism to meet these requirements. </w:t>
      </w:r>
    </w:p>
    <w:p w14:paraId="0388F749" w14:textId="77777777" w:rsidR="006C1667" w:rsidRPr="005940AC" w:rsidRDefault="006C1667" w:rsidP="006C1667">
      <w:pPr>
        <w:rPr>
          <w:rFonts w:ascii="Myriad Pro" w:hAnsi="Myriad Pro"/>
        </w:rPr>
      </w:pPr>
      <w:r w:rsidRPr="005940AC">
        <w:rPr>
          <w:rFonts w:ascii="Myriad Pro" w:hAnsi="Myriad Pro"/>
        </w:rPr>
        <w:t xml:space="preserve">At the same time, the ongoing housing crisis is deeply affecting people with physical disability, forcing people into unaffordable and inaccessible homes. The lack of appropriate social housing for people with accessibility needs, and the dire lack of accessible and affordable housing on the private rental market is pushing people to the brink of poverty and homelessness, having no choice but to make compromises in paying for a home that they cannot afford, or a home that does not meet their needs. </w:t>
      </w:r>
    </w:p>
    <w:p w14:paraId="24FF75DE" w14:textId="1FA464C8" w:rsidR="006C1667" w:rsidRPr="005940AC" w:rsidRDefault="006C1667" w:rsidP="006C1667">
      <w:pPr>
        <w:rPr>
          <w:rFonts w:ascii="Myriad Pro" w:hAnsi="Myriad Pro"/>
        </w:rPr>
      </w:pPr>
      <w:r w:rsidRPr="005940AC">
        <w:rPr>
          <w:rFonts w:ascii="Myriad Pro" w:hAnsi="Myriad Pro"/>
        </w:rPr>
        <w:t>To address these issues and work to prevent people with physical disability facing poverty, the low rates of the DSP need to be increased, and the structure of the supplement must be investigated. There is a</w:t>
      </w:r>
      <w:r w:rsidR="00234044" w:rsidRPr="005940AC">
        <w:rPr>
          <w:rFonts w:ascii="Myriad Pro" w:hAnsi="Myriad Pro"/>
        </w:rPr>
        <w:t>lso a</w:t>
      </w:r>
      <w:r w:rsidRPr="005940AC">
        <w:rPr>
          <w:rFonts w:ascii="Myriad Pro" w:hAnsi="Myriad Pro"/>
        </w:rPr>
        <w:t xml:space="preserve"> great need for stronger commitments to social and accessible housing</w:t>
      </w:r>
      <w:r w:rsidR="00610A27">
        <w:rPr>
          <w:rFonts w:ascii="Myriad Pro" w:hAnsi="Myriad Pro"/>
        </w:rPr>
        <w:t xml:space="preserve">. </w:t>
      </w:r>
    </w:p>
    <w:p w14:paraId="1CF49696" w14:textId="77777777" w:rsidR="006C1667" w:rsidRPr="006C1667" w:rsidRDefault="006C1667" w:rsidP="006C1667"/>
    <w:p w14:paraId="03CB7824" w14:textId="7D4F6623" w:rsidR="00DB6B2E" w:rsidRPr="00CB328A" w:rsidRDefault="004A1914" w:rsidP="00CB328A">
      <w:pPr>
        <w:rPr>
          <w:rFonts w:ascii="Myriad Pro" w:hAnsi="Myriad Pro"/>
        </w:rPr>
      </w:pPr>
      <w:r>
        <w:br w:type="page"/>
      </w:r>
    </w:p>
    <w:sectPr w:rsidR="00DB6B2E" w:rsidRPr="00CB328A" w:rsidSect="00011837">
      <w:footerReference w:type="default" r:id="rId15"/>
      <w:footerReference w:type="first" r:id="rId1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C496E" w14:textId="77777777" w:rsidR="00820A3C" w:rsidRDefault="00820A3C" w:rsidP="00140A14">
      <w:pPr>
        <w:spacing w:after="0" w:line="240" w:lineRule="auto"/>
      </w:pPr>
      <w:r>
        <w:separator/>
      </w:r>
    </w:p>
  </w:endnote>
  <w:endnote w:type="continuationSeparator" w:id="0">
    <w:p w14:paraId="3D706205" w14:textId="77777777" w:rsidR="00820A3C" w:rsidRDefault="00820A3C" w:rsidP="00140A14">
      <w:pPr>
        <w:spacing w:after="0" w:line="240" w:lineRule="auto"/>
      </w:pPr>
      <w:r>
        <w:continuationSeparator/>
      </w:r>
    </w:p>
  </w:endnote>
  <w:endnote w:type="continuationNotice" w:id="1">
    <w:p w14:paraId="490CF290" w14:textId="77777777" w:rsidR="00820A3C" w:rsidRDefault="00820A3C">
      <w:pPr>
        <w:spacing w:after="0" w:line="240" w:lineRule="auto"/>
      </w:pPr>
    </w:p>
  </w:endnote>
  <w:endnote w:id="2">
    <w:p w14:paraId="02041377" w14:textId="369EC3E4" w:rsidR="002809CC" w:rsidRDefault="002809CC">
      <w:pPr>
        <w:pStyle w:val="EndnoteText"/>
      </w:pPr>
      <w:r>
        <w:rPr>
          <w:rStyle w:val="EndnoteReference"/>
        </w:rPr>
        <w:endnoteRef/>
      </w:r>
      <w:r>
        <w:t xml:space="preserve"> </w:t>
      </w:r>
      <w:r w:rsidR="00944F6F">
        <w:t xml:space="preserve">Australian Bureau of Statistics (2023), </w:t>
      </w:r>
      <w:r w:rsidR="0001235D">
        <w:rPr>
          <w:i/>
          <w:iCs/>
        </w:rPr>
        <w:t xml:space="preserve">Monthly consumer price index indicator, </w:t>
      </w:r>
      <w:r w:rsidR="00505E22">
        <w:t>December 2022</w:t>
      </w:r>
      <w:r w:rsidR="00332689">
        <w:t xml:space="preserve"> &lt;</w:t>
      </w:r>
      <w:hyperlink r:id="rId1" w:anchor=":~:text=The%20monthly%20CPI%20indicator%20rose,culture%20(%2B14.4%20per%20cent)" w:history="1">
        <w:r w:rsidR="00332689" w:rsidRPr="00EB2998">
          <w:rPr>
            <w:rStyle w:val="Hyperlink"/>
          </w:rPr>
          <w:t>https://www.abs.gov.au/statistics/economy/price-indexes-and-inflation/monthly-consumer-price-index-indicator/latest-release#:~:text=The%20monthly%20CPI%20indicator%20rose,culture%20(%2B14.4%20per%20cent)</w:t>
        </w:r>
      </w:hyperlink>
      <w:r w:rsidR="00332689">
        <w:t>&gt;</w:t>
      </w:r>
    </w:p>
  </w:endnote>
  <w:endnote w:id="3">
    <w:p w14:paraId="56C39058" w14:textId="77777777" w:rsidR="006C1667" w:rsidRDefault="006C1667" w:rsidP="0029794F">
      <w:pPr>
        <w:pStyle w:val="Citation"/>
      </w:pPr>
      <w:r>
        <w:rPr>
          <w:rStyle w:val="EndnoteReference"/>
        </w:rPr>
        <w:endnoteRef/>
      </w:r>
      <w:r>
        <w:t xml:space="preserve"> </w:t>
      </w:r>
      <w:r w:rsidRPr="009B2E87">
        <w:t xml:space="preserve">Australian Bureau of Statistics (2019), </w:t>
      </w:r>
      <w:r w:rsidRPr="009B2E87">
        <w:rPr>
          <w:i/>
        </w:rPr>
        <w:t xml:space="preserve">Disability, Ageing and Carers, Australia: Summary of Findings, </w:t>
      </w:r>
      <w:r w:rsidRPr="009B2E87">
        <w:t>2018 &lt;</w:t>
      </w:r>
      <w:hyperlink r:id="rId2" w:history="1">
        <w:r w:rsidRPr="009B2E87">
          <w:rPr>
            <w:rStyle w:val="Hyperlink"/>
            <w:rFonts w:asciiTheme="majorHAnsi" w:hAnsiTheme="majorHAnsi" w:cstheme="majorHAnsi"/>
          </w:rPr>
          <w:t>https://www.abs.gov.au/statistics/health/disability/disability-ageing-and-carers-australia-summary-findings/2018</w:t>
        </w:r>
      </w:hyperlink>
      <w:r w:rsidRPr="009B2E87">
        <w:t>&gt;</w:t>
      </w:r>
      <w:r>
        <w:t xml:space="preserve"> </w:t>
      </w:r>
    </w:p>
  </w:endnote>
  <w:endnote w:id="4">
    <w:p w14:paraId="43AE3293" w14:textId="42000809" w:rsidR="005D0F50" w:rsidRPr="00705331" w:rsidRDefault="005D0F50" w:rsidP="0029794F">
      <w:pPr>
        <w:pStyle w:val="Citation"/>
        <w:rPr>
          <w:i/>
          <w:iCs/>
          <w:lang w:val="en-US"/>
        </w:rPr>
      </w:pPr>
      <w:r>
        <w:rPr>
          <w:rStyle w:val="EndnoteReference"/>
        </w:rPr>
        <w:endnoteRef/>
      </w:r>
      <w:r>
        <w:t xml:space="preserve"> </w:t>
      </w:r>
      <w:r>
        <w:rPr>
          <w:lang w:val="en-US"/>
        </w:rPr>
        <w:t>Ibid.</w:t>
      </w:r>
    </w:p>
  </w:endnote>
  <w:endnote w:id="5">
    <w:p w14:paraId="27855696" w14:textId="5B4B693C" w:rsidR="006C1667" w:rsidRPr="009F0AA7" w:rsidRDefault="006C1667" w:rsidP="0029794F">
      <w:pPr>
        <w:pStyle w:val="Citation"/>
      </w:pPr>
      <w:r>
        <w:rPr>
          <w:rStyle w:val="EndnoteReference"/>
        </w:rPr>
        <w:endnoteRef/>
      </w:r>
      <w:r>
        <w:t xml:space="preserve"> </w:t>
      </w:r>
      <w:r w:rsidR="00B0468D">
        <w:t>Vu. B, Khanam. R, Rahman</w:t>
      </w:r>
      <w:r w:rsidR="004B3756">
        <w:t>. M &amp; Nghiem. S (2020), ‘The cost of disability in Australia: a hybrid panel</w:t>
      </w:r>
      <w:r w:rsidR="0070696E">
        <w:t xml:space="preserve">-data examination’, </w:t>
      </w:r>
      <w:r w:rsidR="0070696E">
        <w:rPr>
          <w:i/>
          <w:iCs/>
        </w:rPr>
        <w:t>Health Economics Review</w:t>
      </w:r>
      <w:r w:rsidR="00D83518">
        <w:rPr>
          <w:i/>
          <w:iCs/>
        </w:rPr>
        <w:t xml:space="preserve"> </w:t>
      </w:r>
      <w:r w:rsidR="00BF33A3">
        <w:t>&lt;</w:t>
      </w:r>
      <w:hyperlink r:id="rId3" w:history="1">
        <w:r w:rsidR="00BF33A3" w:rsidRPr="00C57D8F">
          <w:rPr>
            <w:rStyle w:val="Hyperlink"/>
          </w:rPr>
          <w:t>https://healtheconomicsreview.biomedcentral.com/articles/10.1186/s13561-020-00264-1</w:t>
        </w:r>
      </w:hyperlink>
      <w:r w:rsidR="00BF33A3">
        <w:t>&gt;</w:t>
      </w:r>
    </w:p>
  </w:endnote>
  <w:endnote w:id="6">
    <w:p w14:paraId="4157916F" w14:textId="2E41BA1E" w:rsidR="006C1667" w:rsidRPr="00F84402" w:rsidRDefault="006C1667" w:rsidP="0029794F">
      <w:pPr>
        <w:pStyle w:val="Citation"/>
      </w:pPr>
      <w:r>
        <w:rPr>
          <w:rStyle w:val="EndnoteReference"/>
        </w:rPr>
        <w:endnoteRef/>
      </w:r>
      <w:r w:rsidR="00D83518">
        <w:t>NSW G</w:t>
      </w:r>
      <w:r w:rsidR="00B5239E">
        <w:t>o</w:t>
      </w:r>
      <w:r w:rsidR="00D83518">
        <w:t>vern</w:t>
      </w:r>
      <w:r w:rsidR="00B5239E">
        <w:t xml:space="preserve">ment (2018), </w:t>
      </w:r>
      <w:r w:rsidR="00B5239E">
        <w:rPr>
          <w:i/>
          <w:iCs/>
        </w:rPr>
        <w:t>NSW Homelessness Strategy 2018-2023</w:t>
      </w:r>
      <w:r w:rsidR="007340C7">
        <w:rPr>
          <w:i/>
          <w:iCs/>
        </w:rPr>
        <w:t xml:space="preserve"> </w:t>
      </w:r>
      <w:r>
        <w:t xml:space="preserve"> </w:t>
      </w:r>
      <w:r w:rsidR="007340C7">
        <w:t>&lt;</w:t>
      </w:r>
      <w:hyperlink r:id="rId4" w:history="1">
        <w:r w:rsidR="007340C7" w:rsidRPr="00C57D8F">
          <w:rPr>
            <w:rStyle w:val="Hyperlink"/>
          </w:rPr>
          <w:t>https://www.facs.nsw.gov.au/__data/assets/pdf_file/0007/590515/NSW-Homelessness-Strategy-2018-2023.pdf</w:t>
        </w:r>
      </w:hyperlink>
      <w:r w:rsidR="007340C7">
        <w:t>&gt;</w:t>
      </w:r>
    </w:p>
  </w:endnote>
  <w:endnote w:id="7">
    <w:p w14:paraId="409D9CB0" w14:textId="4A041F04" w:rsidR="009F259F" w:rsidRDefault="009F259F">
      <w:pPr>
        <w:pStyle w:val="EndnoteText"/>
      </w:pPr>
      <w:r>
        <w:rPr>
          <w:rStyle w:val="EndnoteReference"/>
        </w:rPr>
        <w:endnoteRef/>
      </w:r>
      <w:r>
        <w:t xml:space="preserve"> </w:t>
      </w:r>
      <w:r w:rsidR="00CD0024">
        <w:t xml:space="preserve">Australian Bureau of Statistics (2023), </w:t>
      </w:r>
      <w:r w:rsidR="00CD0024">
        <w:rPr>
          <w:i/>
          <w:iCs/>
        </w:rPr>
        <w:t xml:space="preserve">Monthly consumer price index indicator, </w:t>
      </w:r>
      <w:r w:rsidR="00CD0024">
        <w:t>December 2022 &lt;</w:t>
      </w:r>
      <w:hyperlink r:id="rId5" w:anchor=":~:text=The%20monthly%20CPI%20indicator%20rose,culture%20(%2B14.4%20per%20cent)" w:history="1">
        <w:r w:rsidR="00CD0024" w:rsidRPr="00EB2998">
          <w:rPr>
            <w:rStyle w:val="Hyperlink"/>
          </w:rPr>
          <w:t>https://www.abs.gov.au/statistics/economy/price-indexes-and-inflation/monthly-consumer-price-index-indicator/latest-release#:~:text=The%20monthly%20CPI%20indicator%20rose,culture%20(%2B14.4%20per%20cent)</w:t>
        </w:r>
      </w:hyperlink>
      <w:r w:rsidR="00CD0024">
        <w:t>&gt;</w:t>
      </w:r>
    </w:p>
  </w:endnote>
  <w:endnote w:id="8">
    <w:p w14:paraId="4999DBF9" w14:textId="5EABE959" w:rsidR="005D49EE" w:rsidRPr="00705331" w:rsidRDefault="005D49EE" w:rsidP="0029794F">
      <w:pPr>
        <w:pStyle w:val="Citation"/>
        <w:rPr>
          <w:lang w:val="en-US"/>
        </w:rPr>
      </w:pPr>
      <w:r>
        <w:rPr>
          <w:rStyle w:val="EndnoteReference"/>
        </w:rPr>
        <w:endnoteRef/>
      </w:r>
      <w:r>
        <w:t xml:space="preserve"> </w:t>
      </w:r>
      <w:r>
        <w:rPr>
          <w:lang w:val="en-US"/>
        </w:rPr>
        <w:t xml:space="preserve">National Disability Insurance Scheme, </w:t>
      </w:r>
      <w:r w:rsidRPr="00705331">
        <w:rPr>
          <w:i/>
          <w:iCs/>
          <w:lang w:val="en-US"/>
        </w:rPr>
        <w:t>There are now 400,000 NDIS participants</w:t>
      </w:r>
      <w:r>
        <w:rPr>
          <w:lang w:val="en-US"/>
        </w:rPr>
        <w:t>, News and Events, 7 August 2020 &lt;</w:t>
      </w:r>
      <w:r w:rsidRPr="005D49EE">
        <w:t xml:space="preserve"> </w:t>
      </w:r>
      <w:hyperlink r:id="rId6" w:anchor=":~:text=There%20are%20now%20400%2C000%20NDIS%20participants.%20That%27s%20400%2C000,are%20receiving%20supports%20for%20the%20very%20first%20time." w:history="1">
        <w:r>
          <w:rPr>
            <w:rStyle w:val="Hyperlink"/>
          </w:rPr>
          <w:t>There are now 400,000 NDIS participants | NDIS</w:t>
        </w:r>
      </w:hyperlink>
      <w:r>
        <w:t>&gt; accessed 30 Jan 2023.</w:t>
      </w:r>
    </w:p>
  </w:endnote>
  <w:endnote w:id="9">
    <w:p w14:paraId="11B2CA67" w14:textId="264E5DFA" w:rsidR="005D49EE" w:rsidRPr="00705331" w:rsidRDefault="005D49EE" w:rsidP="0029794F">
      <w:pPr>
        <w:pStyle w:val="Citation"/>
        <w:rPr>
          <w:lang w:val="en-US"/>
        </w:rPr>
      </w:pPr>
      <w:r>
        <w:rPr>
          <w:rStyle w:val="EndnoteReference"/>
        </w:rPr>
        <w:endnoteRef/>
      </w:r>
      <w:r>
        <w:t xml:space="preserve"> </w:t>
      </w:r>
      <w:r>
        <w:rPr>
          <w:lang w:val="en-US"/>
        </w:rPr>
        <w:t xml:space="preserve">ABS, </w:t>
      </w:r>
      <w:r w:rsidRPr="00705331">
        <w:rPr>
          <w:i/>
          <w:iCs/>
          <w:lang w:val="en-US"/>
        </w:rPr>
        <w:t>People with disability in Australia</w:t>
      </w:r>
      <w:r>
        <w:rPr>
          <w:lang w:val="en-US"/>
        </w:rPr>
        <w:t>, web report, 5 July 2022 &lt;</w:t>
      </w:r>
      <w:r w:rsidRPr="005D49EE">
        <w:t xml:space="preserve"> </w:t>
      </w:r>
      <w:r w:rsidR="00E96BA5" w:rsidRPr="00E96BA5">
        <w:t>https://www.aihw.gov.au/reports/disability/people-with-disability-in-australia/contents/people-with-disability/prevalence-of-disability</w:t>
      </w:r>
      <w:r>
        <w:rPr>
          <w:lang w:val="en-US"/>
        </w:rPr>
        <w:t xml:space="preserve">&gt; accessed </w:t>
      </w:r>
      <w:r w:rsidR="00E96BA5">
        <w:rPr>
          <w:lang w:val="en-US"/>
        </w:rPr>
        <w:t>30 Jan 2023.</w:t>
      </w:r>
    </w:p>
  </w:endnote>
  <w:endnote w:id="10">
    <w:p w14:paraId="70CEFC70" w14:textId="77777777" w:rsidR="006C1667" w:rsidRPr="00CC5FC6" w:rsidRDefault="006C1667" w:rsidP="0029794F">
      <w:pPr>
        <w:pStyle w:val="Citation"/>
      </w:pPr>
      <w:r>
        <w:rPr>
          <w:rStyle w:val="EndnoteReference"/>
        </w:rPr>
        <w:endnoteRef/>
      </w:r>
      <w:r>
        <w:t xml:space="preserve"> United Nations, </w:t>
      </w:r>
      <w:r w:rsidRPr="0095465F">
        <w:rPr>
          <w:i/>
        </w:rPr>
        <w:t>Convention on the Rights of Persons with Disability</w:t>
      </w:r>
      <w:r>
        <w:t xml:space="preserve">, Art. 28. </w:t>
      </w:r>
    </w:p>
  </w:endnote>
  <w:endnote w:id="11">
    <w:p w14:paraId="4FB748E7" w14:textId="77777777" w:rsidR="006C1667" w:rsidRPr="00ED0A21" w:rsidRDefault="006C1667" w:rsidP="0029794F">
      <w:pPr>
        <w:pStyle w:val="Citation"/>
      </w:pPr>
      <w:r>
        <w:rPr>
          <w:rStyle w:val="EndnoteReference"/>
        </w:rPr>
        <w:endnoteRef/>
      </w:r>
      <w:r>
        <w:t xml:space="preserve"> Australian Government, Australian Institute of Health and Welfare, </w:t>
      </w:r>
      <w:r w:rsidRPr="0095465F">
        <w:rPr>
          <w:i/>
        </w:rPr>
        <w:t>People with Disability in Australia</w:t>
      </w:r>
      <w:r>
        <w:t>, web report, 2 October 2020</w:t>
      </w:r>
    </w:p>
  </w:endnote>
  <w:endnote w:id="12">
    <w:p w14:paraId="4574A0CE" w14:textId="77777777" w:rsidR="006C1667" w:rsidRPr="008E56A4" w:rsidRDefault="006C1667" w:rsidP="0029794F">
      <w:pPr>
        <w:pStyle w:val="Citation"/>
      </w:pPr>
      <w:r>
        <w:rPr>
          <w:rStyle w:val="EndnoteReference"/>
        </w:rPr>
        <w:endnoteRef/>
      </w:r>
      <w:r>
        <w:t xml:space="preserve"> Daniels, D., for Parliament of Australia, </w:t>
      </w:r>
      <w:r w:rsidRPr="0095465F">
        <w:rPr>
          <w:i/>
        </w:rPr>
        <w:t>Social security payments for the aged, people with disabilities and carers 1901 to 2010</w:t>
      </w:r>
      <w:r>
        <w:t>, updated 21 February 2011 accessed 18 June 2021, this was explicit within the legislation – see Invalid and Old Aged Pensioners Act 1908 accessed 18 June 2021, s. 17(c)</w:t>
      </w:r>
    </w:p>
  </w:endnote>
  <w:endnote w:id="13">
    <w:p w14:paraId="2649E557" w14:textId="317AA09B" w:rsidR="006C1667" w:rsidRDefault="006C1667" w:rsidP="0029794F">
      <w:pPr>
        <w:pStyle w:val="Citation"/>
      </w:pPr>
      <w:r>
        <w:rPr>
          <w:rStyle w:val="EndnoteReference"/>
        </w:rPr>
        <w:endnoteRef/>
      </w:r>
      <w:r w:rsidR="00447756">
        <w:t xml:space="preserve"> Australian Government (2022), ‘People with disability in Australia’, </w:t>
      </w:r>
      <w:r w:rsidR="00701716">
        <w:rPr>
          <w:i/>
          <w:iCs/>
        </w:rPr>
        <w:t>Australian Institute of Health and Welfare</w:t>
      </w:r>
      <w:r w:rsidR="003F7ACC">
        <w:rPr>
          <w:i/>
          <w:iCs/>
        </w:rPr>
        <w:t xml:space="preserve"> </w:t>
      </w:r>
      <w:r w:rsidR="003F7ACC">
        <w:t>&lt;</w:t>
      </w:r>
      <w:hyperlink r:id="rId7" w:history="1">
        <w:r w:rsidR="003F7ACC" w:rsidRPr="00C57D8F">
          <w:rPr>
            <w:rStyle w:val="Hyperlink"/>
          </w:rPr>
          <w:t>https://www.aihw.gov.au/reports/disability/people-with-disability-in-australia/contents/income-and-finance/income-support</w:t>
        </w:r>
      </w:hyperlink>
      <w:r w:rsidR="003F7ACC">
        <w:t>&gt; accessed 23</w:t>
      </w:r>
      <w:r w:rsidR="003F7ACC" w:rsidRPr="003F7ACC">
        <w:rPr>
          <w:vertAlign w:val="superscript"/>
        </w:rPr>
        <w:t>rd</w:t>
      </w:r>
      <w:r w:rsidR="003F7ACC">
        <w:t xml:space="preserve"> January 2023</w:t>
      </w:r>
    </w:p>
  </w:endnote>
  <w:endnote w:id="14">
    <w:p w14:paraId="7BF000A9" w14:textId="77777777" w:rsidR="006C1667" w:rsidRDefault="006C1667" w:rsidP="0029794F">
      <w:pPr>
        <w:pStyle w:val="Citation"/>
      </w:pPr>
      <w:r>
        <w:rPr>
          <w:rStyle w:val="EndnoteReference"/>
        </w:rPr>
        <w:endnoteRef/>
      </w:r>
      <w:r>
        <w:t xml:space="preserve"> ibid</w:t>
      </w:r>
    </w:p>
  </w:endnote>
  <w:endnote w:id="15">
    <w:p w14:paraId="41564D3A" w14:textId="1E565F10" w:rsidR="006C1667" w:rsidRDefault="006C1667" w:rsidP="0029794F">
      <w:pPr>
        <w:pStyle w:val="Citation"/>
      </w:pPr>
      <w:r>
        <w:rPr>
          <w:rStyle w:val="EndnoteReference"/>
        </w:rPr>
        <w:endnoteRef/>
      </w:r>
      <w:r>
        <w:t xml:space="preserve"> </w:t>
      </w:r>
      <w:r w:rsidR="007B3F09">
        <w:t>Australian Government</w:t>
      </w:r>
      <w:r w:rsidR="00561C74">
        <w:t xml:space="preserve"> (2023), ‘</w:t>
      </w:r>
      <w:r w:rsidR="0095465F">
        <w:rPr>
          <w:i/>
          <w:iCs/>
        </w:rPr>
        <w:t>P</w:t>
      </w:r>
      <w:r w:rsidR="00561C74" w:rsidRPr="0095465F">
        <w:rPr>
          <w:i/>
          <w:iCs/>
        </w:rPr>
        <w:t xml:space="preserve">ayment </w:t>
      </w:r>
      <w:r w:rsidR="0095465F">
        <w:rPr>
          <w:i/>
          <w:iCs/>
        </w:rPr>
        <w:t>R</w:t>
      </w:r>
      <w:r w:rsidR="00561C74" w:rsidRPr="0095465F">
        <w:rPr>
          <w:i/>
          <w:iCs/>
        </w:rPr>
        <w:t>ates</w:t>
      </w:r>
      <w:r w:rsidR="00561C74" w:rsidRPr="0095465F">
        <w:rPr>
          <w:i/>
        </w:rPr>
        <w:t xml:space="preserve"> for </w:t>
      </w:r>
      <w:r w:rsidR="0095465F">
        <w:rPr>
          <w:i/>
          <w:iCs/>
        </w:rPr>
        <w:t>D</w:t>
      </w:r>
      <w:r w:rsidR="00561C74" w:rsidRPr="0095465F">
        <w:rPr>
          <w:i/>
          <w:iCs/>
        </w:rPr>
        <w:t xml:space="preserve">isability </w:t>
      </w:r>
      <w:r w:rsidR="0095465F">
        <w:rPr>
          <w:i/>
          <w:iCs/>
        </w:rPr>
        <w:t>S</w:t>
      </w:r>
      <w:r w:rsidR="00561C74" w:rsidRPr="0095465F">
        <w:rPr>
          <w:i/>
          <w:iCs/>
        </w:rPr>
        <w:t xml:space="preserve">upport </w:t>
      </w:r>
      <w:r w:rsidR="0095465F">
        <w:rPr>
          <w:i/>
          <w:iCs/>
        </w:rPr>
        <w:t>P</w:t>
      </w:r>
      <w:r w:rsidR="00561C74" w:rsidRPr="0095465F">
        <w:rPr>
          <w:i/>
          <w:iCs/>
        </w:rPr>
        <w:t>ension’</w:t>
      </w:r>
      <w:r w:rsidR="00561C74">
        <w:t xml:space="preserve">, </w:t>
      </w:r>
      <w:r w:rsidR="00500D45">
        <w:rPr>
          <w:i/>
          <w:iCs/>
        </w:rPr>
        <w:t>Services Australia &lt;</w:t>
      </w:r>
      <w:hyperlink r:id="rId8" w:history="1">
        <w:r w:rsidR="00500D45" w:rsidRPr="00C57D8F">
          <w:rPr>
            <w:rStyle w:val="Hyperlink"/>
          </w:rPr>
          <w:t>https://www.servicesaustralia.gov.au/payment-rates-for-disability-support-pension?context=22276</w:t>
        </w:r>
      </w:hyperlink>
      <w:r w:rsidR="00500D45">
        <w:t>&gt; accessed 24</w:t>
      </w:r>
      <w:r w:rsidR="00500D45" w:rsidRPr="00500D45">
        <w:rPr>
          <w:vertAlign w:val="superscript"/>
        </w:rPr>
        <w:t>th</w:t>
      </w:r>
      <w:r w:rsidR="00500D45">
        <w:t xml:space="preserve"> January 2023 </w:t>
      </w:r>
    </w:p>
  </w:endnote>
  <w:endnote w:id="16">
    <w:p w14:paraId="26DD9166" w14:textId="4482E7ED" w:rsidR="006C1667" w:rsidRDefault="006C1667" w:rsidP="0029794F">
      <w:pPr>
        <w:pStyle w:val="Citation"/>
      </w:pPr>
      <w:r>
        <w:rPr>
          <w:rStyle w:val="EndnoteReference"/>
        </w:rPr>
        <w:endnoteRef/>
      </w:r>
      <w:r>
        <w:t xml:space="preserve"> </w:t>
      </w:r>
      <w:r w:rsidR="00BE22BB">
        <w:t xml:space="preserve">Fair Work Ombudsman (2023), </w:t>
      </w:r>
      <w:r w:rsidR="00B41CA1">
        <w:rPr>
          <w:i/>
          <w:iCs/>
        </w:rPr>
        <w:t>Minimum Wages,</w:t>
      </w:r>
      <w:r w:rsidR="00B41CA1">
        <w:t xml:space="preserve"> &lt;</w:t>
      </w:r>
      <w:hyperlink r:id="rId9" w:anchor=":~:text=The%20National%20Minimum%20Wage%20applies,hour%20or%20%24812.60%20per%20week" w:history="1">
        <w:r w:rsidR="00B41CA1" w:rsidRPr="00C57D8F">
          <w:rPr>
            <w:rStyle w:val="Hyperlink"/>
          </w:rPr>
          <w:t>https://www.fairwork.gov.au/pay-and-wages/minimum-wages#:~:text=The%20National%20Minimum%20Wage%20applies,hour%20or%20%24812.60%20per%20week</w:t>
        </w:r>
      </w:hyperlink>
      <w:r w:rsidRPr="000161FC">
        <w:t>.</w:t>
      </w:r>
      <w:r w:rsidR="00B41CA1">
        <w:t>&gt; accessed 24</w:t>
      </w:r>
      <w:r w:rsidR="00B41CA1" w:rsidRPr="00B41CA1">
        <w:rPr>
          <w:vertAlign w:val="superscript"/>
        </w:rPr>
        <w:t>th</w:t>
      </w:r>
      <w:r w:rsidR="00B41CA1">
        <w:t xml:space="preserve"> January 2023 </w:t>
      </w:r>
    </w:p>
  </w:endnote>
  <w:endnote w:id="17">
    <w:p w14:paraId="1D1FBC0A" w14:textId="6FFDB45D" w:rsidR="006C1667" w:rsidRDefault="006C1667" w:rsidP="0029794F">
      <w:pPr>
        <w:pStyle w:val="Citation"/>
      </w:pPr>
      <w:r>
        <w:rPr>
          <w:rStyle w:val="EndnoteReference"/>
        </w:rPr>
        <w:endnoteRef/>
      </w:r>
      <w:r w:rsidR="00254929">
        <w:t>Birot. M (</w:t>
      </w:r>
      <w:r w:rsidR="004E2648">
        <w:t>2022), ‘</w:t>
      </w:r>
      <w:r w:rsidR="004E2648" w:rsidRPr="0095465F">
        <w:rPr>
          <w:i/>
        </w:rPr>
        <w:t>What is the average grocery bill</w:t>
      </w:r>
      <w:r w:rsidR="004E2648">
        <w:t xml:space="preserve">?’, </w:t>
      </w:r>
      <w:r w:rsidR="004E2648">
        <w:rPr>
          <w:i/>
          <w:iCs/>
        </w:rPr>
        <w:t xml:space="preserve">Canstar Blue, </w:t>
      </w:r>
      <w:r w:rsidR="002764D2">
        <w:t>28</w:t>
      </w:r>
      <w:r w:rsidR="002764D2" w:rsidRPr="002764D2">
        <w:rPr>
          <w:vertAlign w:val="superscript"/>
        </w:rPr>
        <w:t>th</w:t>
      </w:r>
      <w:r w:rsidR="002764D2">
        <w:t xml:space="preserve"> July 2022</w:t>
      </w:r>
      <w:r>
        <w:t xml:space="preserve"> </w:t>
      </w:r>
      <w:r w:rsidR="002764D2">
        <w:t>&lt;</w:t>
      </w:r>
      <w:hyperlink r:id="rId10" w:anchor=":~:text=Average%20grocery%20bill%20in%20NSW,month%20or%20%247%2C248%20per%20year" w:history="1">
        <w:r w:rsidR="002764D2" w:rsidRPr="00C57D8F">
          <w:rPr>
            <w:rStyle w:val="Hyperlink"/>
          </w:rPr>
          <w:t>https://www.canstarblue.com.au/groceries/average-grocery-bill/#:~:text=Average%20grocery%20bill%20in%20NSW,month%20or%20%247%2C248%20per%20year</w:t>
        </w:r>
      </w:hyperlink>
      <w:r w:rsidR="002764D2">
        <w:t>&gt;</w:t>
      </w:r>
      <w:r>
        <w:t xml:space="preserve"> </w:t>
      </w:r>
      <w:r w:rsidR="002764D2">
        <w:t>accessed 2</w:t>
      </w:r>
      <w:r w:rsidR="009235C2">
        <w:t>3</w:t>
      </w:r>
      <w:r w:rsidR="009235C2" w:rsidRPr="009235C2">
        <w:rPr>
          <w:vertAlign w:val="superscript"/>
        </w:rPr>
        <w:t>rd</w:t>
      </w:r>
      <w:r w:rsidR="009235C2">
        <w:t xml:space="preserve"> January 2023 </w:t>
      </w:r>
    </w:p>
  </w:endnote>
  <w:endnote w:id="18">
    <w:p w14:paraId="657D9822" w14:textId="139564BD" w:rsidR="006C1667" w:rsidRPr="00FF5FAD" w:rsidRDefault="006C1667" w:rsidP="0029794F">
      <w:pPr>
        <w:pStyle w:val="Citation"/>
      </w:pPr>
      <w:r>
        <w:rPr>
          <w:rStyle w:val="EndnoteReference"/>
        </w:rPr>
        <w:endnoteRef/>
      </w:r>
      <w:r>
        <w:t xml:space="preserve"> </w:t>
      </w:r>
      <w:r w:rsidR="001268D1">
        <w:t xml:space="preserve">Bryan-Hancock. J (2022), </w:t>
      </w:r>
      <w:r w:rsidR="00F75ACE">
        <w:t>‘</w:t>
      </w:r>
      <w:r w:rsidR="00F75ACE" w:rsidRPr="0095465F">
        <w:rPr>
          <w:i/>
        </w:rPr>
        <w:t>Welfare saved my life. If payments are raised to the poverty line more Australians will survive’</w:t>
      </w:r>
      <w:r w:rsidR="00F75ACE">
        <w:t xml:space="preserve">, </w:t>
      </w:r>
      <w:r w:rsidR="00DC7179">
        <w:rPr>
          <w:i/>
          <w:iCs/>
        </w:rPr>
        <w:t xml:space="preserve">The Guardian, </w:t>
      </w:r>
      <w:r w:rsidR="00DC7179">
        <w:t>17</w:t>
      </w:r>
      <w:r w:rsidR="00DC7179" w:rsidRPr="00DC7179">
        <w:rPr>
          <w:vertAlign w:val="superscript"/>
        </w:rPr>
        <w:t>th</w:t>
      </w:r>
      <w:r w:rsidR="00DC7179">
        <w:t xml:space="preserve"> October 2022 &lt;</w:t>
      </w:r>
      <w:hyperlink r:id="rId11" w:history="1">
        <w:r w:rsidR="00DC7179" w:rsidRPr="00C57D8F">
          <w:rPr>
            <w:rStyle w:val="Hyperlink"/>
          </w:rPr>
          <w:t>https://www.theguardian.com/commentisfree/2022/oct/17/welfare-saved-my-life-if-payments-are-raised-to-the-poverty-line-more-australians-will-survive</w:t>
        </w:r>
      </w:hyperlink>
      <w:r w:rsidR="00DC7179">
        <w:t>&gt; accessed 24 January 2023</w:t>
      </w:r>
    </w:p>
  </w:endnote>
  <w:endnote w:id="19">
    <w:p w14:paraId="5B88097A" w14:textId="17D3764A" w:rsidR="006C400B" w:rsidRDefault="006C400B">
      <w:pPr>
        <w:pStyle w:val="EndnoteText"/>
      </w:pPr>
      <w:r>
        <w:rPr>
          <w:rStyle w:val="EndnoteReference"/>
        </w:rPr>
        <w:endnoteRef/>
      </w:r>
      <w:r>
        <w:t xml:space="preserve"> Australian Bureau of Statistics (2023), </w:t>
      </w:r>
      <w:r>
        <w:rPr>
          <w:i/>
          <w:iCs/>
        </w:rPr>
        <w:t xml:space="preserve">Monthly consumer price index indicator, </w:t>
      </w:r>
      <w:r>
        <w:t>December 2022 &lt;</w:t>
      </w:r>
      <w:hyperlink r:id="rId12" w:anchor=":~:text=The%20monthly%20CPI%20indicator%20rose,culture%20(%2B14.4%20per%20cent)" w:history="1">
        <w:r w:rsidRPr="00EB2998">
          <w:rPr>
            <w:rStyle w:val="Hyperlink"/>
          </w:rPr>
          <w:t>https://www.abs.gov.au/statistics/economy/price-indexes-and-inflation/monthly-consumer-price-index-indicator/latest-release#:~:text=The%20monthly%20CPI%20indicator%20rose,culture%20(%2B14.4%20per%20cent)</w:t>
        </w:r>
      </w:hyperlink>
      <w:r>
        <w:t>&gt;</w:t>
      </w:r>
    </w:p>
  </w:endnote>
  <w:endnote w:id="20">
    <w:p w14:paraId="2A421697" w14:textId="0EA30599" w:rsidR="009333DE" w:rsidRPr="009B02AE" w:rsidRDefault="009333DE" w:rsidP="0029794F">
      <w:pPr>
        <w:pStyle w:val="Citation"/>
      </w:pPr>
      <w:r>
        <w:rPr>
          <w:rStyle w:val="EndnoteReference"/>
        </w:rPr>
        <w:endnoteRef/>
      </w:r>
      <w:r>
        <w:t xml:space="preserve"> </w:t>
      </w:r>
      <w:r w:rsidR="0095465F">
        <w:t xml:space="preserve">Department of </w:t>
      </w:r>
      <w:r w:rsidR="00D22F0A">
        <w:t xml:space="preserve">Communities and Justice, </w:t>
      </w:r>
      <w:r w:rsidR="00D22F0A">
        <w:rPr>
          <w:i/>
          <w:iCs/>
        </w:rPr>
        <w:t xml:space="preserve">Modifications not requiring an occupational therapist report </w:t>
      </w:r>
      <w:r w:rsidR="00D22F0A">
        <w:t>&lt;</w:t>
      </w:r>
      <w:hyperlink r:id="rId13" w:history="1">
        <w:r>
          <w:rPr>
            <w:rStyle w:val="Hyperlink"/>
          </w:rPr>
          <w:t>Modifications not requiring an Occupational-Therapist Report | Family &amp; Community Services (nsw.gov.au)</w:t>
        </w:r>
      </w:hyperlink>
      <w:r w:rsidR="00D22F0A">
        <w:rPr>
          <w:rStyle w:val="Hyperlink"/>
        </w:rPr>
        <w:t xml:space="preserve">&gt; </w:t>
      </w:r>
      <w:r w:rsidR="00CE5803">
        <w:t>accessed 30 Jan 2023</w:t>
      </w:r>
    </w:p>
  </w:endnote>
  <w:endnote w:id="21">
    <w:p w14:paraId="25127C4C" w14:textId="63D52DE4" w:rsidR="009333DE" w:rsidRPr="0032072E" w:rsidRDefault="009333DE" w:rsidP="00CE5803">
      <w:pPr>
        <w:pStyle w:val="Citation"/>
      </w:pPr>
      <w:r>
        <w:rPr>
          <w:rStyle w:val="EndnoteReference"/>
        </w:rPr>
        <w:endnoteRef/>
      </w:r>
      <w:r>
        <w:t xml:space="preserve"> </w:t>
      </w:r>
      <w:r w:rsidR="00D22F0A">
        <w:t xml:space="preserve">Department of Communities and Justice, </w:t>
      </w:r>
      <w:r w:rsidR="00D22F0A">
        <w:rPr>
          <w:i/>
          <w:iCs/>
        </w:rPr>
        <w:t>Expected Waiting Times</w:t>
      </w:r>
      <w:r w:rsidR="00CE5803">
        <w:rPr>
          <w:i/>
          <w:iCs/>
        </w:rPr>
        <w:t xml:space="preserve">, </w:t>
      </w:r>
      <w:r w:rsidR="00CE5803" w:rsidRPr="00CE5803">
        <w:t>30 June 2022</w:t>
      </w:r>
      <w:r w:rsidR="00D22F0A" w:rsidRPr="00CE5803">
        <w:t xml:space="preserve"> </w:t>
      </w:r>
      <w:r w:rsidR="00D22F0A">
        <w:rPr>
          <w:i/>
          <w:iCs/>
        </w:rPr>
        <w:t>&lt;</w:t>
      </w:r>
      <w:hyperlink r:id="rId14" w:history="1">
        <w:r>
          <w:rPr>
            <w:rStyle w:val="Hyperlink"/>
          </w:rPr>
          <w:t>Expected waiting times | Family &amp; Community Services (nsw.gov.au)</w:t>
        </w:r>
      </w:hyperlink>
      <w:r w:rsidR="00D22F0A">
        <w:rPr>
          <w:rStyle w:val="Hyperlink"/>
        </w:rPr>
        <w:t>&gt;</w:t>
      </w:r>
      <w:r w:rsidR="00D22F0A" w:rsidRPr="00CE5803">
        <w:rPr>
          <w:rStyle w:val="Hyperlink"/>
          <w:color w:val="auto"/>
          <w:u w:val="none"/>
        </w:rPr>
        <w:t xml:space="preserve"> accessed 30 Jan </w:t>
      </w:r>
      <w:r w:rsidR="00CE5803" w:rsidRPr="00CE5803">
        <w:rPr>
          <w:rStyle w:val="Hyperlink"/>
          <w:color w:val="auto"/>
          <w:u w:val="none"/>
        </w:rPr>
        <w:t>2023</w:t>
      </w:r>
    </w:p>
  </w:endnote>
  <w:endnote w:id="22">
    <w:p w14:paraId="0F5B4D3D" w14:textId="02BA95D8" w:rsidR="009333DE" w:rsidRPr="00705331" w:rsidRDefault="009333DE" w:rsidP="0029794F">
      <w:pPr>
        <w:pStyle w:val="Citation"/>
        <w:rPr>
          <w:lang w:val="en-US"/>
        </w:rPr>
      </w:pPr>
      <w:r>
        <w:rPr>
          <w:rStyle w:val="EndnoteReference"/>
        </w:rPr>
        <w:endnoteRef/>
      </w:r>
      <w:r>
        <w:t xml:space="preserve"> </w:t>
      </w:r>
      <w:r w:rsidR="00F95DD0">
        <w:t xml:space="preserve">Department of Communities and Justice, </w:t>
      </w:r>
      <w:r w:rsidR="00BA252F" w:rsidRPr="00BA252F">
        <w:rPr>
          <w:i/>
          <w:iCs/>
        </w:rPr>
        <w:t>Applying for social housing</w:t>
      </w:r>
      <w:r w:rsidR="00BA252F">
        <w:t xml:space="preserve">, </w:t>
      </w:r>
      <w:r w:rsidR="00DD3234">
        <w:t>30 June 2022 &lt;</w:t>
      </w:r>
      <w:r w:rsidR="00B0201C" w:rsidRPr="00B0201C">
        <w:t xml:space="preserve"> </w:t>
      </w:r>
      <w:hyperlink r:id="rId15" w:anchor=":~:text=To%20be%20eligible%20for%20social%20housing%2C%20you%20must%3A,previous%20tenancy%2C%20you%20must%20be%20making%20regular%20repayments." w:history="1">
        <w:r w:rsidR="00B0201C">
          <w:rPr>
            <w:rStyle w:val="Hyperlink"/>
          </w:rPr>
          <w:t>Applying for social housing | Family &amp; Community Services (nsw.gov.au)</w:t>
        </w:r>
      </w:hyperlink>
      <w:r w:rsidR="00B0201C">
        <w:t>&gt; accessed 30 Jan 2023</w:t>
      </w:r>
    </w:p>
  </w:endnote>
  <w:endnote w:id="23">
    <w:p w14:paraId="415479DD" w14:textId="01873DDA" w:rsidR="009333DE" w:rsidRPr="00705331" w:rsidRDefault="009333DE" w:rsidP="0029794F">
      <w:pPr>
        <w:pStyle w:val="Citation"/>
        <w:rPr>
          <w:lang w:val="en-US"/>
        </w:rPr>
      </w:pPr>
      <w:r>
        <w:rPr>
          <w:rStyle w:val="EndnoteReference"/>
        </w:rPr>
        <w:endnoteRef/>
      </w:r>
      <w:r>
        <w:t xml:space="preserve"> </w:t>
      </w:r>
      <w:r w:rsidR="0029794F" w:rsidRPr="0029794F">
        <w:t xml:space="preserve">Australian Institute of Health and Welfare (AIHW) </w:t>
      </w:r>
      <w:r w:rsidR="0029794F" w:rsidRPr="0029794F">
        <w:rPr>
          <w:i/>
          <w:iCs/>
        </w:rPr>
        <w:t>People with Disability in Australia</w:t>
      </w:r>
      <w:r w:rsidR="0029794F" w:rsidRPr="0029794F">
        <w:t xml:space="preserve">, 2020 &lt;https://www.aihw.gov.au/getmedia/ee5ee3c2-152d-4b5f-9901-71d483b47f03/aihw-dis-72.pdf.aspx?inline=true&gt; accessed </w:t>
      </w:r>
      <w:r w:rsidR="0029794F">
        <w:t>30</w:t>
      </w:r>
      <w:r w:rsidR="0029794F" w:rsidRPr="0029794F">
        <w:t xml:space="preserve"> </w:t>
      </w:r>
      <w:r w:rsidR="0029794F">
        <w:t>Jan</w:t>
      </w:r>
      <w:r w:rsidR="0029794F" w:rsidRPr="0029794F">
        <w:t xml:space="preserve"> 202</w:t>
      </w:r>
      <w:r w:rsidR="0029794F">
        <w:t>3</w:t>
      </w:r>
    </w:p>
  </w:endnote>
  <w:endnote w:id="24">
    <w:p w14:paraId="3F01E84C" w14:textId="30CF8527" w:rsidR="009333DE" w:rsidRPr="003053AA" w:rsidRDefault="009333DE" w:rsidP="0029794F">
      <w:pPr>
        <w:pStyle w:val="Citation"/>
      </w:pPr>
      <w:r>
        <w:rPr>
          <w:rStyle w:val="EndnoteReference"/>
        </w:rPr>
        <w:endnoteRef/>
      </w:r>
      <w:r>
        <w:t xml:space="preserve"> </w:t>
      </w:r>
      <w:r w:rsidR="00CE5803">
        <w:t xml:space="preserve">Department of Communities and Justice, </w:t>
      </w:r>
      <w:r w:rsidR="00CE5803" w:rsidRPr="00536CE7">
        <w:rPr>
          <w:i/>
        </w:rPr>
        <w:t>Eligibility for Social Housing</w:t>
      </w:r>
      <w:r>
        <w:t xml:space="preserve"> </w:t>
      </w:r>
      <w:r w:rsidR="00536CE7">
        <w:t>&lt;</w:t>
      </w:r>
      <w:hyperlink r:id="rId16" w:history="1">
        <w:r>
          <w:rPr>
            <w:rStyle w:val="Hyperlink"/>
          </w:rPr>
          <w:t>Eligibility for Social Housing Policy | Family &amp; Community Services (nsw.gov.au)</w:t>
        </w:r>
      </w:hyperlink>
      <w:r w:rsidR="00536CE7">
        <w:t>&gt; accessed 30 Jan 2023.</w:t>
      </w:r>
    </w:p>
  </w:endnote>
  <w:endnote w:id="25">
    <w:p w14:paraId="51374387" w14:textId="4844B57A" w:rsidR="009333DE" w:rsidRPr="00980384" w:rsidRDefault="009333DE" w:rsidP="0029794F">
      <w:pPr>
        <w:pStyle w:val="Citation"/>
      </w:pPr>
      <w:r>
        <w:rPr>
          <w:rStyle w:val="EndnoteReference"/>
        </w:rPr>
        <w:endnoteRef/>
      </w:r>
      <w:r w:rsidR="00536CE7">
        <w:t xml:space="preserve"> Community housing Industry Association NSW</w:t>
      </w:r>
      <w:r w:rsidR="007C7D86">
        <w:t xml:space="preserve">, </w:t>
      </w:r>
      <w:r w:rsidR="007C7D86" w:rsidRPr="007C7D86">
        <w:t>‘</w:t>
      </w:r>
      <w:r w:rsidR="007C7D86" w:rsidRPr="007C7D86">
        <w:rPr>
          <w:i/>
          <w:iCs/>
        </w:rPr>
        <w:t>We Can’t Wait’: new campaign to end housing limbo for 50,000 families</w:t>
      </w:r>
      <w:r w:rsidR="00536CE7">
        <w:t xml:space="preserve"> </w:t>
      </w:r>
      <w:r w:rsidR="00AB0EE8">
        <w:t>&lt;</w:t>
      </w:r>
      <w:r>
        <w:t xml:space="preserve"> </w:t>
      </w:r>
      <w:hyperlink r:id="rId17" w:history="1">
        <w:r>
          <w:rPr>
            <w:rStyle w:val="Hyperlink"/>
          </w:rPr>
          <w:t>‘We Can’t Wait’: new campaign</w:t>
        </w:r>
        <w:bookmarkStart w:id="8" w:name="_Hlt125981795"/>
        <w:bookmarkStart w:id="9" w:name="_Hlt125981796"/>
        <w:bookmarkEnd w:id="8"/>
        <w:bookmarkEnd w:id="9"/>
        <w:r>
          <w:rPr>
            <w:rStyle w:val="Hyperlink"/>
          </w:rPr>
          <w:t xml:space="preserve"> to end housing limbo for 50,000 families - Community Housing Industry Association NSW</w:t>
        </w:r>
      </w:hyperlink>
      <w:r w:rsidR="00AB0EE8">
        <w:rPr>
          <w:rStyle w:val="Hyperlink"/>
        </w:rPr>
        <w:t xml:space="preserve">&gt; </w:t>
      </w:r>
      <w:r w:rsidR="007C7D86">
        <w:rPr>
          <w:rStyle w:val="Hyperlink"/>
        </w:rPr>
        <w:t xml:space="preserve">accessed 30 Jan 2023 </w:t>
      </w:r>
      <w:r>
        <w:t xml:space="preserve"> </w:t>
      </w:r>
    </w:p>
  </w:endnote>
  <w:endnote w:id="26">
    <w:p w14:paraId="50267CAA" w14:textId="77777777" w:rsidR="009333DE" w:rsidRPr="00145C95" w:rsidRDefault="009333DE" w:rsidP="0029794F">
      <w:pPr>
        <w:pStyle w:val="Citation"/>
      </w:pPr>
      <w:r>
        <w:rPr>
          <w:rStyle w:val="EndnoteReference"/>
        </w:rPr>
        <w:endnoteRef/>
      </w:r>
      <w:r>
        <w:t xml:space="preserve"> Barnes, E., Writer, T., Hartley, C. (2021). Social housing in New South Wales: Contemporary analysis (Report No. 1). Centre for Social Impact. https://www.csi.edu.au/media/uploads/social_housing_in_nsw_contemporary_analysis.pdf</w:t>
      </w:r>
    </w:p>
  </w:endnote>
  <w:endnote w:id="27">
    <w:p w14:paraId="7A5B806B" w14:textId="77777777" w:rsidR="006C1667" w:rsidRPr="006E65A4" w:rsidRDefault="006C1667" w:rsidP="0029794F">
      <w:pPr>
        <w:pStyle w:val="Citation"/>
      </w:pPr>
      <w:r w:rsidRPr="006E65A4">
        <w:rPr>
          <w:rStyle w:val="EndnoteReference"/>
        </w:rPr>
        <w:endnoteRef/>
      </w:r>
      <w:r w:rsidRPr="006E65A4">
        <w:t xml:space="preserve"> Services Australia (2022), ‘Payment Rates’, </w:t>
      </w:r>
      <w:r w:rsidRPr="006E65A4">
        <w:rPr>
          <w:i/>
          <w:iCs/>
        </w:rPr>
        <w:t xml:space="preserve">Health and Disability, </w:t>
      </w:r>
      <w:r w:rsidRPr="006E65A4">
        <w:t>Australian Government, 2</w:t>
      </w:r>
      <w:r w:rsidRPr="006E65A4">
        <w:rPr>
          <w:vertAlign w:val="superscript"/>
        </w:rPr>
        <w:t>nd</w:t>
      </w:r>
      <w:r w:rsidRPr="006E65A4">
        <w:t xml:space="preserve"> June 2022 &lt;https://www.servicesaustralia.gov.au/payment-rates-for-disability-support-pension?context=22276&gt;</w:t>
      </w:r>
    </w:p>
  </w:endnote>
  <w:endnote w:id="28">
    <w:p w14:paraId="235A767E" w14:textId="4D7CD607" w:rsidR="006C1667" w:rsidRPr="006E65A4" w:rsidRDefault="006C1667" w:rsidP="0029794F">
      <w:pPr>
        <w:pStyle w:val="Citation"/>
      </w:pPr>
      <w:r w:rsidRPr="006E65A4">
        <w:rPr>
          <w:rStyle w:val="EndnoteReference"/>
        </w:rPr>
        <w:endnoteRef/>
      </w:r>
      <w:r w:rsidR="007C7D86">
        <w:t xml:space="preserve"> Services Australia,</w:t>
      </w:r>
      <w:r w:rsidRPr="006E65A4">
        <w:t xml:space="preserve"> </w:t>
      </w:r>
      <w:r w:rsidR="007C7D86">
        <w:rPr>
          <w:i/>
          <w:iCs/>
        </w:rPr>
        <w:t>How much you</w:t>
      </w:r>
      <w:r w:rsidR="006537DB">
        <w:rPr>
          <w:i/>
          <w:iCs/>
        </w:rPr>
        <w:t xml:space="preserve"> </w:t>
      </w:r>
      <w:r w:rsidR="007C7D86">
        <w:rPr>
          <w:i/>
          <w:iCs/>
        </w:rPr>
        <w:t>can get &lt;</w:t>
      </w:r>
      <w:hyperlink r:id="rId18" w:history="1">
        <w:r w:rsidRPr="006E65A4">
          <w:rPr>
            <w:rStyle w:val="Hyperlink"/>
          </w:rPr>
          <w:t>How m</w:t>
        </w:r>
        <w:bookmarkStart w:id="10" w:name="_Hlt125981885"/>
        <w:bookmarkStart w:id="11" w:name="_Hlt125981886"/>
        <w:bookmarkEnd w:id="10"/>
        <w:bookmarkEnd w:id="11"/>
        <w:r w:rsidRPr="006E65A4">
          <w:rPr>
            <w:rStyle w:val="Hyperlink"/>
          </w:rPr>
          <w:t>uch JobSeeker Payment you can get - JobSeeker Payment - Services Australia</w:t>
        </w:r>
      </w:hyperlink>
      <w:r w:rsidR="007C7D86">
        <w:rPr>
          <w:rStyle w:val="Hyperlink"/>
        </w:rPr>
        <w:t xml:space="preserve">&gt; </w:t>
      </w:r>
      <w:r w:rsidR="00861447" w:rsidRPr="00861447">
        <w:rPr>
          <w:rStyle w:val="Hyperlink"/>
          <w:color w:val="auto"/>
          <w:u w:val="none"/>
        </w:rPr>
        <w:t>accessed 30 Jan 2023</w:t>
      </w:r>
    </w:p>
  </w:endnote>
  <w:endnote w:id="29">
    <w:p w14:paraId="60808FB8" w14:textId="28C3ACBC" w:rsidR="006C1667" w:rsidRPr="006E65A4" w:rsidRDefault="006C1667" w:rsidP="0029794F">
      <w:pPr>
        <w:pStyle w:val="Citation"/>
      </w:pPr>
      <w:r w:rsidRPr="006E65A4">
        <w:rPr>
          <w:rStyle w:val="EndnoteReference"/>
        </w:rPr>
        <w:endnoteRef/>
      </w:r>
      <w:r w:rsidRPr="006E65A4">
        <w:t xml:space="preserve"> </w:t>
      </w:r>
      <w:r w:rsidR="00025543">
        <w:t>Australian Bureau of Statistics</w:t>
      </w:r>
      <w:r w:rsidR="001C4560">
        <w:t xml:space="preserve">, </w:t>
      </w:r>
      <w:r w:rsidR="001C4560" w:rsidRPr="001C4560">
        <w:rPr>
          <w:i/>
          <w:iCs/>
        </w:rPr>
        <w:t>Residential Property Price Indexes: Eight Capital Cities</w:t>
      </w:r>
      <w:r w:rsidR="001C4560">
        <w:t>,</w:t>
      </w:r>
      <w:r w:rsidRPr="006E65A4">
        <w:t xml:space="preserve"> </w:t>
      </w:r>
      <w:r w:rsidR="00E7097F">
        <w:t>15 March 2022 &lt;</w:t>
      </w:r>
      <w:hyperlink r:id="rId19" w:anchor=":~:text=The%20mean%20price%20of%20residential%20dwellings%20in%20New,mean%20price%20is%20in%20the%20Northern%20Territory%20%28%24429%2C400%29." w:history="1">
        <w:r w:rsidRPr="00E7097F">
          <w:t>Residential Property Price Indexes: Eight Capital Cities, December 2021 | Australian Bureau of Statistics (abs.gov.au</w:t>
        </w:r>
        <w:r w:rsidR="00E7097F" w:rsidRPr="00E7097F">
          <w:t>&gt; accessed 30 Jan 2023</w:t>
        </w:r>
      </w:hyperlink>
      <w:r w:rsidR="00E7097F" w:rsidRPr="00E7097F">
        <w:t>.</w:t>
      </w:r>
    </w:p>
  </w:endnote>
  <w:endnote w:id="30">
    <w:p w14:paraId="3F167EC7" w14:textId="6B4E7674" w:rsidR="006C1667" w:rsidRPr="006E65A4" w:rsidRDefault="006C1667" w:rsidP="0029794F">
      <w:pPr>
        <w:pStyle w:val="Citation"/>
      </w:pPr>
      <w:r w:rsidRPr="006E65A4">
        <w:rPr>
          <w:rStyle w:val="EndnoteReference"/>
        </w:rPr>
        <w:endnoteRef/>
      </w:r>
      <w:r w:rsidRPr="006E65A4">
        <w:t xml:space="preserve"> </w:t>
      </w:r>
      <w:r w:rsidR="00E7097F">
        <w:t xml:space="preserve">Tenants Union of NSW, </w:t>
      </w:r>
      <w:r w:rsidR="00E7097F">
        <w:rPr>
          <w:i/>
          <w:iCs/>
        </w:rPr>
        <w:t xml:space="preserve">Rent Tracker Postcode Tool </w:t>
      </w:r>
      <w:r w:rsidR="00E7097F">
        <w:t>&lt;</w:t>
      </w:r>
      <w:hyperlink r:id="rId20" w:history="1">
        <w:r w:rsidRPr="00013330">
          <w:rPr>
            <w:rStyle w:val="Hyperlink"/>
            <w:color w:val="auto"/>
          </w:rPr>
          <w:t>Rent Tracker Postcode Tool | Tenants' Union</w:t>
        </w:r>
      </w:hyperlink>
      <w:r w:rsidR="00E7097F" w:rsidRPr="00013330">
        <w:rPr>
          <w:rStyle w:val="Hyperlink"/>
          <w:color w:val="auto"/>
          <w:u w:val="none"/>
        </w:rPr>
        <w:t xml:space="preserve">&gt; accessed </w:t>
      </w:r>
      <w:r w:rsidR="00013330" w:rsidRPr="00013330">
        <w:rPr>
          <w:rStyle w:val="Hyperlink"/>
          <w:color w:val="auto"/>
          <w:u w:val="none"/>
        </w:rPr>
        <w:t>30 Jan 2023</w:t>
      </w:r>
    </w:p>
  </w:endnote>
  <w:endnote w:id="31">
    <w:p w14:paraId="5D0A7893" w14:textId="6E22FB41" w:rsidR="006C1667" w:rsidRPr="006E65A4" w:rsidRDefault="006C1667" w:rsidP="0029794F">
      <w:pPr>
        <w:pStyle w:val="Citation"/>
      </w:pPr>
      <w:r w:rsidRPr="006E65A4">
        <w:rPr>
          <w:rStyle w:val="EndnoteReference"/>
        </w:rPr>
        <w:endnoteRef/>
      </w:r>
      <w:r w:rsidR="00013330">
        <w:t xml:space="preserve">Anglicare Australia, </w:t>
      </w:r>
      <w:r w:rsidR="006C4ED6">
        <w:t xml:space="preserve">Rental Affordability Snapshot </w:t>
      </w:r>
      <w:r w:rsidR="000E5AAE">
        <w:t>National Report April 2022 &lt;</w:t>
      </w:r>
      <w:hyperlink r:id="rId21" w:history="1">
        <w:r w:rsidRPr="006E65A4">
          <w:rPr>
            <w:rStyle w:val="Hyperlink"/>
          </w:rPr>
          <w:t>Rental-Affordability-Snapshot-National-report.pdf (anglicare.asn.au)</w:t>
        </w:r>
      </w:hyperlink>
      <w:r w:rsidR="000E5AAE">
        <w:rPr>
          <w:rStyle w:val="Hyperlink"/>
        </w:rPr>
        <w:t xml:space="preserve"> </w:t>
      </w:r>
      <w:r w:rsidR="000E5AAE" w:rsidRPr="000E5AAE">
        <w:rPr>
          <w:rStyle w:val="Hyperlink"/>
          <w:color w:val="auto"/>
          <w:u w:val="none"/>
        </w:rPr>
        <w:t>&gt; accessed 30 Jan 2023.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973151"/>
      <w:docPartObj>
        <w:docPartGallery w:val="Page Numbers (Bottom of Page)"/>
        <w:docPartUnique/>
      </w:docPartObj>
    </w:sdtPr>
    <w:sdtEndPr>
      <w:rPr>
        <w:rFonts w:ascii="Myriad Pro" w:hAnsi="Myriad Pro"/>
        <w:noProof/>
      </w:rPr>
    </w:sdtEndPr>
    <w:sdtContent>
      <w:p w14:paraId="245C485F" w14:textId="77777777" w:rsidR="002C519B" w:rsidRPr="002C519B" w:rsidRDefault="00021EC4">
        <w:pPr>
          <w:pStyle w:val="Footer"/>
          <w:jc w:val="right"/>
          <w:rPr>
            <w:rFonts w:ascii="Myriad Pro" w:hAnsi="Myriad Pro"/>
          </w:rPr>
        </w:pPr>
        <w:r>
          <w:rPr>
            <w:noProof/>
          </w:rPr>
          <w:drawing>
            <wp:anchor distT="0" distB="0" distL="114300" distR="114300" simplePos="0" relativeHeight="251658240" behindDoc="1" locked="0" layoutInCell="1" allowOverlap="1" wp14:anchorId="472FD53F" wp14:editId="1114B10D">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83607197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002C519B" w:rsidRPr="002C519B">
          <w:rPr>
            <w:rFonts w:ascii="Myriad Pro" w:hAnsi="Myriad Pro"/>
          </w:rPr>
          <w:fldChar w:fldCharType="begin"/>
        </w:r>
        <w:r w:rsidR="002C519B" w:rsidRPr="002C519B">
          <w:rPr>
            <w:rFonts w:ascii="Myriad Pro" w:hAnsi="Myriad Pro"/>
          </w:rPr>
          <w:instrText xml:space="preserve"> PAGE   \* MERGEFORMAT </w:instrText>
        </w:r>
        <w:r w:rsidR="002C519B" w:rsidRPr="002C519B">
          <w:rPr>
            <w:rFonts w:ascii="Myriad Pro" w:hAnsi="Myriad Pro"/>
          </w:rPr>
          <w:fldChar w:fldCharType="separate"/>
        </w:r>
        <w:r w:rsidR="002C519B" w:rsidRPr="002C519B">
          <w:rPr>
            <w:rFonts w:ascii="Myriad Pro" w:hAnsi="Myriad Pro"/>
            <w:noProof/>
          </w:rPr>
          <w:t>2</w:t>
        </w:r>
        <w:r w:rsidR="002C519B" w:rsidRPr="002C519B">
          <w:rPr>
            <w:rFonts w:ascii="Myriad Pro" w:hAnsi="Myriad Pro"/>
            <w:noProof/>
          </w:rPr>
          <w:fldChar w:fldCharType="end"/>
        </w:r>
      </w:p>
    </w:sdtContent>
  </w:sdt>
  <w:p w14:paraId="03512122" w14:textId="77777777" w:rsidR="00140A14" w:rsidRDefault="00140A14"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7A22F" w14:textId="77777777" w:rsidR="00011837" w:rsidRDefault="00011837">
    <w:pPr>
      <w:pStyle w:val="Footer"/>
    </w:pPr>
    <w:r>
      <w:rPr>
        <w:noProof/>
      </w:rPr>
      <w:drawing>
        <wp:anchor distT="0" distB="0" distL="114300" distR="114300" simplePos="0" relativeHeight="251658241" behindDoc="1" locked="0" layoutInCell="1" allowOverlap="1" wp14:anchorId="61D8E70F" wp14:editId="59251226">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9BF9A" w14:textId="77777777" w:rsidR="00820A3C" w:rsidRDefault="00820A3C" w:rsidP="00140A14">
      <w:pPr>
        <w:spacing w:after="0" w:line="240" w:lineRule="auto"/>
      </w:pPr>
      <w:r>
        <w:separator/>
      </w:r>
    </w:p>
  </w:footnote>
  <w:footnote w:type="continuationSeparator" w:id="0">
    <w:p w14:paraId="2A4D9D34" w14:textId="77777777" w:rsidR="00820A3C" w:rsidRDefault="00820A3C" w:rsidP="00140A14">
      <w:pPr>
        <w:spacing w:after="0" w:line="240" w:lineRule="auto"/>
      </w:pPr>
      <w:r>
        <w:continuationSeparator/>
      </w:r>
    </w:p>
  </w:footnote>
  <w:footnote w:type="continuationNotice" w:id="1">
    <w:p w14:paraId="239B4D01" w14:textId="77777777" w:rsidR="00820A3C" w:rsidRDefault="00820A3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77741163">
    <w:abstractNumId w:val="9"/>
  </w:num>
  <w:num w:numId="2" w16cid:durableId="1794639111">
    <w:abstractNumId w:val="7"/>
  </w:num>
  <w:num w:numId="3" w16cid:durableId="1315715364">
    <w:abstractNumId w:val="6"/>
  </w:num>
  <w:num w:numId="4" w16cid:durableId="349187329">
    <w:abstractNumId w:val="5"/>
  </w:num>
  <w:num w:numId="5" w16cid:durableId="2117479718">
    <w:abstractNumId w:val="4"/>
  </w:num>
  <w:num w:numId="6" w16cid:durableId="956788550">
    <w:abstractNumId w:val="8"/>
  </w:num>
  <w:num w:numId="7" w16cid:durableId="1837841363">
    <w:abstractNumId w:val="3"/>
  </w:num>
  <w:num w:numId="8" w16cid:durableId="863641271">
    <w:abstractNumId w:val="2"/>
  </w:num>
  <w:num w:numId="9" w16cid:durableId="755439273">
    <w:abstractNumId w:val="1"/>
  </w:num>
  <w:num w:numId="10" w16cid:durableId="1952475329">
    <w:abstractNumId w:val="0"/>
  </w:num>
  <w:num w:numId="11" w16cid:durableId="393049233">
    <w:abstractNumId w:val="15"/>
  </w:num>
  <w:num w:numId="12" w16cid:durableId="341855539">
    <w:abstractNumId w:val="14"/>
  </w:num>
  <w:num w:numId="13" w16cid:durableId="628323875">
    <w:abstractNumId w:val="10"/>
  </w:num>
  <w:num w:numId="14" w16cid:durableId="241180209">
    <w:abstractNumId w:val="12"/>
  </w:num>
  <w:num w:numId="15" w16cid:durableId="1094401297">
    <w:abstractNumId w:val="11"/>
  </w:num>
  <w:num w:numId="16" w16cid:durableId="922033560">
    <w:abstractNumId w:val="16"/>
  </w:num>
  <w:num w:numId="17" w16cid:durableId="19395563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667"/>
    <w:rsid w:val="000073F5"/>
    <w:rsid w:val="00011837"/>
    <w:rsid w:val="0001235D"/>
    <w:rsid w:val="00013330"/>
    <w:rsid w:val="0001480B"/>
    <w:rsid w:val="00021EC4"/>
    <w:rsid w:val="00025543"/>
    <w:rsid w:val="00032A3C"/>
    <w:rsid w:val="0005332D"/>
    <w:rsid w:val="000550CF"/>
    <w:rsid w:val="00061A6F"/>
    <w:rsid w:val="00084703"/>
    <w:rsid w:val="000A450E"/>
    <w:rsid w:val="000E164A"/>
    <w:rsid w:val="000E4979"/>
    <w:rsid w:val="000E5AAE"/>
    <w:rsid w:val="000F4C28"/>
    <w:rsid w:val="000F4D7E"/>
    <w:rsid w:val="00107320"/>
    <w:rsid w:val="001268D1"/>
    <w:rsid w:val="0013508F"/>
    <w:rsid w:val="00140A14"/>
    <w:rsid w:val="0015794B"/>
    <w:rsid w:val="001605A8"/>
    <w:rsid w:val="00171B8C"/>
    <w:rsid w:val="0017511D"/>
    <w:rsid w:val="00184D75"/>
    <w:rsid w:val="001A6A01"/>
    <w:rsid w:val="001C4560"/>
    <w:rsid w:val="001C4A2E"/>
    <w:rsid w:val="001D538A"/>
    <w:rsid w:val="001D574C"/>
    <w:rsid w:val="001D639A"/>
    <w:rsid w:val="001E3673"/>
    <w:rsid w:val="001F2F7C"/>
    <w:rsid w:val="00234044"/>
    <w:rsid w:val="00244DC4"/>
    <w:rsid w:val="00250C6A"/>
    <w:rsid w:val="00254929"/>
    <w:rsid w:val="00266153"/>
    <w:rsid w:val="00275371"/>
    <w:rsid w:val="002764D2"/>
    <w:rsid w:val="002809CC"/>
    <w:rsid w:val="00284AC9"/>
    <w:rsid w:val="0029794F"/>
    <w:rsid w:val="002C519B"/>
    <w:rsid w:val="002D2766"/>
    <w:rsid w:val="00311C03"/>
    <w:rsid w:val="003308C4"/>
    <w:rsid w:val="00332689"/>
    <w:rsid w:val="00345D82"/>
    <w:rsid w:val="003472D0"/>
    <w:rsid w:val="0035115F"/>
    <w:rsid w:val="0035376C"/>
    <w:rsid w:val="00366B59"/>
    <w:rsid w:val="003C0A04"/>
    <w:rsid w:val="003D777B"/>
    <w:rsid w:val="003F7ACC"/>
    <w:rsid w:val="00402583"/>
    <w:rsid w:val="00415A04"/>
    <w:rsid w:val="0042540D"/>
    <w:rsid w:val="00442F69"/>
    <w:rsid w:val="00447756"/>
    <w:rsid w:val="00467AA2"/>
    <w:rsid w:val="00473A86"/>
    <w:rsid w:val="00485A7E"/>
    <w:rsid w:val="004A1914"/>
    <w:rsid w:val="004B3756"/>
    <w:rsid w:val="004C2CC2"/>
    <w:rsid w:val="004C6E69"/>
    <w:rsid w:val="004D27B0"/>
    <w:rsid w:val="004E2648"/>
    <w:rsid w:val="00500D45"/>
    <w:rsid w:val="00505E22"/>
    <w:rsid w:val="00517E60"/>
    <w:rsid w:val="005202D2"/>
    <w:rsid w:val="00536CE7"/>
    <w:rsid w:val="00543C08"/>
    <w:rsid w:val="00561C74"/>
    <w:rsid w:val="00582C66"/>
    <w:rsid w:val="00584E70"/>
    <w:rsid w:val="005940AC"/>
    <w:rsid w:val="005B025A"/>
    <w:rsid w:val="005B4050"/>
    <w:rsid w:val="005C0915"/>
    <w:rsid w:val="005C600E"/>
    <w:rsid w:val="005D0F50"/>
    <w:rsid w:val="005D49EE"/>
    <w:rsid w:val="005F3D2A"/>
    <w:rsid w:val="00601C3E"/>
    <w:rsid w:val="00610A27"/>
    <w:rsid w:val="00612334"/>
    <w:rsid w:val="00640DBD"/>
    <w:rsid w:val="006537DB"/>
    <w:rsid w:val="00672ECE"/>
    <w:rsid w:val="006934FF"/>
    <w:rsid w:val="006A0A00"/>
    <w:rsid w:val="006A0DC3"/>
    <w:rsid w:val="006B00C6"/>
    <w:rsid w:val="006C1667"/>
    <w:rsid w:val="006C2F3A"/>
    <w:rsid w:val="006C400B"/>
    <w:rsid w:val="006C4ED6"/>
    <w:rsid w:val="006C7CA1"/>
    <w:rsid w:val="006D7313"/>
    <w:rsid w:val="006D768F"/>
    <w:rsid w:val="006E0719"/>
    <w:rsid w:val="00701716"/>
    <w:rsid w:val="00705331"/>
    <w:rsid w:val="007056D1"/>
    <w:rsid w:val="0070696E"/>
    <w:rsid w:val="007227BF"/>
    <w:rsid w:val="00726BCB"/>
    <w:rsid w:val="007340C7"/>
    <w:rsid w:val="0073626F"/>
    <w:rsid w:val="007B22FB"/>
    <w:rsid w:val="007B3F09"/>
    <w:rsid w:val="007C085D"/>
    <w:rsid w:val="007C6988"/>
    <w:rsid w:val="007C6B7F"/>
    <w:rsid w:val="007C7D86"/>
    <w:rsid w:val="007D7A3B"/>
    <w:rsid w:val="007E37CC"/>
    <w:rsid w:val="007F12C8"/>
    <w:rsid w:val="007F279D"/>
    <w:rsid w:val="007F4B1F"/>
    <w:rsid w:val="007F5ABC"/>
    <w:rsid w:val="007F6EED"/>
    <w:rsid w:val="00820A3C"/>
    <w:rsid w:val="00824005"/>
    <w:rsid w:val="0083214D"/>
    <w:rsid w:val="00861447"/>
    <w:rsid w:val="008741D5"/>
    <w:rsid w:val="00877F9F"/>
    <w:rsid w:val="00884449"/>
    <w:rsid w:val="00894520"/>
    <w:rsid w:val="008B370B"/>
    <w:rsid w:val="008D3B0E"/>
    <w:rsid w:val="008D5FFA"/>
    <w:rsid w:val="008F22CD"/>
    <w:rsid w:val="009235C2"/>
    <w:rsid w:val="009333DE"/>
    <w:rsid w:val="00943A2F"/>
    <w:rsid w:val="00944F6F"/>
    <w:rsid w:val="00950D0F"/>
    <w:rsid w:val="0095465F"/>
    <w:rsid w:val="00956376"/>
    <w:rsid w:val="00956691"/>
    <w:rsid w:val="00972CDC"/>
    <w:rsid w:val="0097493D"/>
    <w:rsid w:val="009804B0"/>
    <w:rsid w:val="009807F4"/>
    <w:rsid w:val="00997DF9"/>
    <w:rsid w:val="009C6617"/>
    <w:rsid w:val="009E2A73"/>
    <w:rsid w:val="009F259F"/>
    <w:rsid w:val="009F5C8C"/>
    <w:rsid w:val="009F5DAB"/>
    <w:rsid w:val="00A03CB2"/>
    <w:rsid w:val="00A06A63"/>
    <w:rsid w:val="00A223BD"/>
    <w:rsid w:val="00A836B8"/>
    <w:rsid w:val="00A848FC"/>
    <w:rsid w:val="00A84C2E"/>
    <w:rsid w:val="00A91E4B"/>
    <w:rsid w:val="00AB0EE8"/>
    <w:rsid w:val="00AC7E2A"/>
    <w:rsid w:val="00AE6A66"/>
    <w:rsid w:val="00B0201C"/>
    <w:rsid w:val="00B0468D"/>
    <w:rsid w:val="00B218EB"/>
    <w:rsid w:val="00B41CA1"/>
    <w:rsid w:val="00B45A2A"/>
    <w:rsid w:val="00B5239E"/>
    <w:rsid w:val="00B64BC2"/>
    <w:rsid w:val="00B66BAF"/>
    <w:rsid w:val="00B7056F"/>
    <w:rsid w:val="00B77531"/>
    <w:rsid w:val="00B92CB3"/>
    <w:rsid w:val="00BA1D77"/>
    <w:rsid w:val="00BA252F"/>
    <w:rsid w:val="00BA450C"/>
    <w:rsid w:val="00BD3487"/>
    <w:rsid w:val="00BE22BB"/>
    <w:rsid w:val="00BE334C"/>
    <w:rsid w:val="00BE3509"/>
    <w:rsid w:val="00BF33A3"/>
    <w:rsid w:val="00C16A80"/>
    <w:rsid w:val="00C20511"/>
    <w:rsid w:val="00C21D2D"/>
    <w:rsid w:val="00C41A55"/>
    <w:rsid w:val="00C55745"/>
    <w:rsid w:val="00C836E2"/>
    <w:rsid w:val="00C93A37"/>
    <w:rsid w:val="00CB328A"/>
    <w:rsid w:val="00CD0024"/>
    <w:rsid w:val="00CD2563"/>
    <w:rsid w:val="00CE019F"/>
    <w:rsid w:val="00CE210A"/>
    <w:rsid w:val="00CE5803"/>
    <w:rsid w:val="00CE6734"/>
    <w:rsid w:val="00CE7CA9"/>
    <w:rsid w:val="00D1062E"/>
    <w:rsid w:val="00D216C8"/>
    <w:rsid w:val="00D22F0A"/>
    <w:rsid w:val="00D36330"/>
    <w:rsid w:val="00D56542"/>
    <w:rsid w:val="00D75665"/>
    <w:rsid w:val="00D83518"/>
    <w:rsid w:val="00DB245B"/>
    <w:rsid w:val="00DB45D8"/>
    <w:rsid w:val="00DB6B2E"/>
    <w:rsid w:val="00DC7179"/>
    <w:rsid w:val="00DD3234"/>
    <w:rsid w:val="00DD55C0"/>
    <w:rsid w:val="00DF0709"/>
    <w:rsid w:val="00DF0A80"/>
    <w:rsid w:val="00E25CB8"/>
    <w:rsid w:val="00E62A88"/>
    <w:rsid w:val="00E630BB"/>
    <w:rsid w:val="00E7097F"/>
    <w:rsid w:val="00E86A55"/>
    <w:rsid w:val="00E96BA5"/>
    <w:rsid w:val="00EA46C0"/>
    <w:rsid w:val="00EC7EDC"/>
    <w:rsid w:val="00EF0A0C"/>
    <w:rsid w:val="00F034CA"/>
    <w:rsid w:val="00F14D7A"/>
    <w:rsid w:val="00F30321"/>
    <w:rsid w:val="00F61201"/>
    <w:rsid w:val="00F6646F"/>
    <w:rsid w:val="00F67651"/>
    <w:rsid w:val="00F75ACE"/>
    <w:rsid w:val="00F818AA"/>
    <w:rsid w:val="00F95DD0"/>
    <w:rsid w:val="00FB0D52"/>
    <w:rsid w:val="00FB3B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812BF"/>
  <w15:chartTrackingRefBased/>
  <w15:docId w15:val="{31067BBF-021B-434E-9D2A-2F68BAF19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9"/>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1"/>
    <w:qFormat/>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9"/>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29"/>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9"/>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semiHidden/>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semiHidden/>
    <w:unhideWhenUsed/>
    <w:rsid w:val="00EA46C0"/>
    <w:pPr>
      <w:spacing w:after="360"/>
    </w:pPr>
    <w:rPr>
      <w:bCs/>
      <w:szCs w:val="24"/>
    </w:rPr>
  </w:style>
  <w:style w:type="paragraph" w:styleId="FootnoteText">
    <w:name w:val="footnote text"/>
    <w:basedOn w:val="Normal"/>
    <w:link w:val="FootnoteTextChar"/>
    <w:uiPriority w:val="99"/>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character" w:customStyle="1" w:styleId="normaltextrun">
    <w:name w:val="normaltextrun"/>
    <w:basedOn w:val="DefaultParagraphFont"/>
    <w:rsid w:val="006C1667"/>
  </w:style>
  <w:style w:type="character" w:customStyle="1" w:styleId="eop">
    <w:name w:val="eop"/>
    <w:basedOn w:val="DefaultParagraphFont"/>
    <w:rsid w:val="006C1667"/>
  </w:style>
  <w:style w:type="character" w:styleId="FollowedHyperlink">
    <w:name w:val="FollowedHyperlink"/>
    <w:basedOn w:val="DefaultParagraphFont"/>
    <w:uiPriority w:val="99"/>
    <w:semiHidden/>
    <w:unhideWhenUsed/>
    <w:rsid w:val="00E86A55"/>
    <w:rPr>
      <w:color w:val="954F72" w:themeColor="followedHyperlink"/>
      <w:u w:val="single"/>
    </w:rPr>
  </w:style>
  <w:style w:type="paragraph" w:styleId="Revision">
    <w:name w:val="Revision"/>
    <w:hidden/>
    <w:uiPriority w:val="99"/>
    <w:semiHidden/>
    <w:rsid w:val="00824005"/>
    <w:pPr>
      <w:spacing w:after="0" w:line="240" w:lineRule="auto"/>
    </w:pPr>
    <w:rPr>
      <w:rFonts w:ascii="Myriad Pro Light" w:hAnsi="Myriad Pro Light"/>
    </w:rPr>
  </w:style>
  <w:style w:type="character" w:styleId="CommentReference">
    <w:name w:val="annotation reference"/>
    <w:basedOn w:val="DefaultParagraphFont"/>
    <w:uiPriority w:val="99"/>
    <w:semiHidden/>
    <w:unhideWhenUsed/>
    <w:rsid w:val="00824005"/>
    <w:rPr>
      <w:sz w:val="16"/>
      <w:szCs w:val="16"/>
    </w:rPr>
  </w:style>
  <w:style w:type="paragraph" w:styleId="CommentText">
    <w:name w:val="annotation text"/>
    <w:basedOn w:val="Normal"/>
    <w:link w:val="CommentTextChar"/>
    <w:uiPriority w:val="99"/>
    <w:unhideWhenUsed/>
    <w:rsid w:val="00824005"/>
    <w:pPr>
      <w:spacing w:line="240" w:lineRule="auto"/>
    </w:pPr>
    <w:rPr>
      <w:sz w:val="20"/>
      <w:szCs w:val="20"/>
    </w:rPr>
  </w:style>
  <w:style w:type="character" w:customStyle="1" w:styleId="CommentTextChar">
    <w:name w:val="Comment Text Char"/>
    <w:basedOn w:val="DefaultParagraphFont"/>
    <w:link w:val="CommentText"/>
    <w:uiPriority w:val="99"/>
    <w:rsid w:val="00824005"/>
    <w:rPr>
      <w:rFonts w:ascii="Myriad Pro Light" w:hAnsi="Myriad Pro Light"/>
      <w:sz w:val="20"/>
      <w:szCs w:val="20"/>
    </w:rPr>
  </w:style>
  <w:style w:type="paragraph" w:styleId="CommentSubject">
    <w:name w:val="annotation subject"/>
    <w:basedOn w:val="CommentText"/>
    <w:next w:val="CommentText"/>
    <w:link w:val="CommentSubjectChar"/>
    <w:uiPriority w:val="99"/>
    <w:semiHidden/>
    <w:unhideWhenUsed/>
    <w:rsid w:val="00824005"/>
    <w:rPr>
      <w:b/>
      <w:bCs/>
    </w:rPr>
  </w:style>
  <w:style w:type="character" w:customStyle="1" w:styleId="CommentSubjectChar">
    <w:name w:val="Comment Subject Char"/>
    <w:basedOn w:val="CommentTextChar"/>
    <w:link w:val="CommentSubject"/>
    <w:uiPriority w:val="99"/>
    <w:semiHidden/>
    <w:rsid w:val="00824005"/>
    <w:rPr>
      <w:rFonts w:ascii="Myriad Pro Light" w:hAnsi="Myriad Pro Light"/>
      <w:b/>
      <w:bCs/>
      <w:sz w:val="20"/>
      <w:szCs w:val="20"/>
    </w:rPr>
  </w:style>
  <w:style w:type="paragraph" w:styleId="TOC2">
    <w:name w:val="toc 2"/>
    <w:basedOn w:val="Normal"/>
    <w:next w:val="Normal"/>
    <w:autoRedefine/>
    <w:uiPriority w:val="39"/>
    <w:unhideWhenUsed/>
    <w:rsid w:val="0070533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976425">
      <w:bodyDiv w:val="1"/>
      <w:marLeft w:val="0"/>
      <w:marRight w:val="0"/>
      <w:marTop w:val="0"/>
      <w:marBottom w:val="0"/>
      <w:divBdr>
        <w:top w:val="none" w:sz="0" w:space="0" w:color="auto"/>
        <w:left w:val="none" w:sz="0" w:space="0" w:color="auto"/>
        <w:bottom w:val="none" w:sz="0" w:space="0" w:color="auto"/>
        <w:right w:val="none" w:sz="0" w:space="0" w:color="auto"/>
      </w:divBdr>
    </w:div>
    <w:div w:id="1107044622">
      <w:bodyDiv w:val="1"/>
      <w:marLeft w:val="0"/>
      <w:marRight w:val="0"/>
      <w:marTop w:val="0"/>
      <w:marBottom w:val="0"/>
      <w:divBdr>
        <w:top w:val="none" w:sz="0" w:space="0" w:color="auto"/>
        <w:left w:val="none" w:sz="0" w:space="0" w:color="auto"/>
        <w:bottom w:val="none" w:sz="0" w:space="0" w:color="auto"/>
        <w:right w:val="none" w:sz="0" w:space="0" w:color="auto"/>
      </w:divBdr>
    </w:div>
    <w:div w:id="1182743713">
      <w:bodyDiv w:val="1"/>
      <w:marLeft w:val="0"/>
      <w:marRight w:val="0"/>
      <w:marTop w:val="0"/>
      <w:marBottom w:val="0"/>
      <w:divBdr>
        <w:top w:val="none" w:sz="0" w:space="0" w:color="auto"/>
        <w:left w:val="none" w:sz="0" w:space="0" w:color="auto"/>
        <w:bottom w:val="none" w:sz="0" w:space="0" w:color="auto"/>
        <w:right w:val="none" w:sz="0" w:space="0" w:color="auto"/>
      </w:divBdr>
    </w:div>
    <w:div w:id="1188326701">
      <w:bodyDiv w:val="1"/>
      <w:marLeft w:val="0"/>
      <w:marRight w:val="0"/>
      <w:marTop w:val="0"/>
      <w:marBottom w:val="0"/>
      <w:divBdr>
        <w:top w:val="none" w:sz="0" w:space="0" w:color="auto"/>
        <w:left w:val="none" w:sz="0" w:space="0" w:color="auto"/>
        <w:bottom w:val="none" w:sz="0" w:space="0" w:color="auto"/>
        <w:right w:val="none" w:sz="0" w:space="0" w:color="auto"/>
      </w:divBdr>
    </w:div>
    <w:div w:id="1406758875">
      <w:bodyDiv w:val="1"/>
      <w:marLeft w:val="0"/>
      <w:marRight w:val="0"/>
      <w:marTop w:val="0"/>
      <w:marBottom w:val="0"/>
      <w:divBdr>
        <w:top w:val="none" w:sz="0" w:space="0" w:color="auto"/>
        <w:left w:val="none" w:sz="0" w:space="0" w:color="auto"/>
        <w:bottom w:val="none" w:sz="0" w:space="0" w:color="auto"/>
        <w:right w:val="none" w:sz="0" w:space="0" w:color="auto"/>
      </w:divBdr>
    </w:div>
    <w:div w:id="1502544146">
      <w:bodyDiv w:val="1"/>
      <w:marLeft w:val="0"/>
      <w:marRight w:val="0"/>
      <w:marTop w:val="0"/>
      <w:marBottom w:val="0"/>
      <w:divBdr>
        <w:top w:val="none" w:sz="0" w:space="0" w:color="auto"/>
        <w:left w:val="none" w:sz="0" w:space="0" w:color="auto"/>
        <w:bottom w:val="none" w:sz="0" w:space="0" w:color="auto"/>
        <w:right w:val="none" w:sz="0" w:space="0" w:color="auto"/>
      </w:divBdr>
    </w:div>
    <w:div w:id="156004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endnotes.xml.rels><?xml version="1.0" encoding="UTF-8" standalone="yes"?>
<Relationships xmlns="http://schemas.openxmlformats.org/package/2006/relationships"><Relationship Id="rId8" Type="http://schemas.openxmlformats.org/officeDocument/2006/relationships/hyperlink" Target="https://www.servicesaustralia.gov.au/payment-rates-for-disability-support-pension?context=22276" TargetMode="External"/><Relationship Id="rId13" Type="http://schemas.openxmlformats.org/officeDocument/2006/relationships/hyperlink" Target="https://www.facs.nsw.gov.au/download?file=593985" TargetMode="External"/><Relationship Id="rId18" Type="http://schemas.openxmlformats.org/officeDocument/2006/relationships/hyperlink" Target="https://www.servicesaustralia.gov.au/how-much-jobseeker-payment-you-can-get?context=51411" TargetMode="External"/><Relationship Id="rId3" Type="http://schemas.openxmlformats.org/officeDocument/2006/relationships/hyperlink" Target="https://healtheconomicsreview.biomedcentral.com/articles/10.1186/s13561-020-00264-1" TargetMode="External"/><Relationship Id="rId21" Type="http://schemas.openxmlformats.org/officeDocument/2006/relationships/hyperlink" Target="https://www.anglicare.asn.au/wp-content/uploads/2022/04/Rental-Affordability-Snapshot-National-report.pdf" TargetMode="External"/><Relationship Id="rId7" Type="http://schemas.openxmlformats.org/officeDocument/2006/relationships/hyperlink" Target="https://www.aihw.gov.au/reports/disability/people-with-disability-in-australia/contents/income-and-finance/income-support" TargetMode="External"/><Relationship Id="rId12" Type="http://schemas.openxmlformats.org/officeDocument/2006/relationships/hyperlink" Target="https://www.abs.gov.au/statistics/economy/price-indexes-and-inflation/monthly-consumer-price-index-indicator/latest-release" TargetMode="External"/><Relationship Id="rId17" Type="http://schemas.openxmlformats.org/officeDocument/2006/relationships/hyperlink" Target="https://communityhousing.org.au/media-releases/we-cant-wait-new-campaign-to-end-housing-limbo-for-50000-families/" TargetMode="External"/><Relationship Id="rId2" Type="http://schemas.openxmlformats.org/officeDocument/2006/relationships/hyperlink" Target="https://www.abs.gov.au/statistics/health/disability/disability-ageing-and-carers-australia-summary-findings/2018" TargetMode="External"/><Relationship Id="rId16" Type="http://schemas.openxmlformats.org/officeDocument/2006/relationships/hyperlink" Target="https://www.facs.nsw.gov.au/housing/policies/eligibility-social-housing-policy" TargetMode="External"/><Relationship Id="rId20" Type="http://schemas.openxmlformats.org/officeDocument/2006/relationships/hyperlink" Target="https://www.tenants.org.au/resource/rent-tracker-postcode-tool" TargetMode="External"/><Relationship Id="rId1" Type="http://schemas.openxmlformats.org/officeDocument/2006/relationships/hyperlink" Target="https://www.abs.gov.au/statistics/economy/price-indexes-and-inflation/monthly-consumer-price-index-indicator/latest-release" TargetMode="External"/><Relationship Id="rId6" Type="http://schemas.openxmlformats.org/officeDocument/2006/relationships/hyperlink" Target="https://www.ndis.gov.au/stories/5067-there-are-now-400000-ndis-participants" TargetMode="External"/><Relationship Id="rId11" Type="http://schemas.openxmlformats.org/officeDocument/2006/relationships/hyperlink" Target="https://www.theguardian.com/commentisfree/2022/oct/17/welfare-saved-my-life-if-payments-are-raised-to-the-poverty-line-more-australians-will-survive" TargetMode="External"/><Relationship Id="rId5" Type="http://schemas.openxmlformats.org/officeDocument/2006/relationships/hyperlink" Target="https://www.abs.gov.au/statistics/economy/price-indexes-and-inflation/monthly-consumer-price-index-indicator/latest-release" TargetMode="External"/><Relationship Id="rId15" Type="http://schemas.openxmlformats.org/officeDocument/2006/relationships/hyperlink" Target="https://www.facs.nsw.gov.au/housing/help/applying-assistance/applying" TargetMode="External"/><Relationship Id="rId10" Type="http://schemas.openxmlformats.org/officeDocument/2006/relationships/hyperlink" Target="https://www.canstarblue.com.au/groceries/average-grocery-bill/" TargetMode="External"/><Relationship Id="rId19" Type="http://schemas.openxmlformats.org/officeDocument/2006/relationships/hyperlink" Target="https://www.abs.gov.au/statistics/economy/price-indexes-and-inflation/residential-property-price-indexes-eight-capital-cities/latest-release" TargetMode="External"/><Relationship Id="rId4" Type="http://schemas.openxmlformats.org/officeDocument/2006/relationships/hyperlink" Target="https://www.facs.nsw.gov.au/__data/assets/pdf_file/0007/590515/NSW-Homelessness-Strategy-2018-2023.pdf" TargetMode="External"/><Relationship Id="rId9" Type="http://schemas.openxmlformats.org/officeDocument/2006/relationships/hyperlink" Target="https://www.fairwork.gov.au/pay-and-wages/minimum-wages" TargetMode="External"/><Relationship Id="rId14" Type="http://schemas.openxmlformats.org/officeDocument/2006/relationships/hyperlink" Target="https://www.facs.nsw.gov.au/housing/help/applying-assistance/expected-waiting-tim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yle\Downloads\Policy%20Submission%20Template%20202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79808B1D4D4E8DBAD410B50F5904F3"/>
        <w:category>
          <w:name w:val="General"/>
          <w:gallery w:val="placeholder"/>
        </w:category>
        <w:types>
          <w:type w:val="bbPlcHdr"/>
        </w:types>
        <w:behaviors>
          <w:behavior w:val="content"/>
        </w:behaviors>
        <w:guid w:val="{9D13347E-8592-4160-9D4A-A237405CA6A8}"/>
      </w:docPartPr>
      <w:docPartBody>
        <w:p w:rsidR="00D403C0" w:rsidRDefault="00D403C0">
          <w:pPr>
            <w:pStyle w:val="CB79808B1D4D4E8DBAD410B50F5904F3"/>
          </w:pPr>
          <w:r w:rsidRPr="00266153">
            <w:t>Click to add submission title</w:t>
          </w:r>
        </w:p>
      </w:docPartBody>
    </w:docPart>
    <w:docPart>
      <w:docPartPr>
        <w:name w:val="01358AE0CC5B451AA8B4B414B093FA81"/>
        <w:category>
          <w:name w:val="General"/>
          <w:gallery w:val="placeholder"/>
        </w:category>
        <w:types>
          <w:type w:val="bbPlcHdr"/>
        </w:types>
        <w:behaviors>
          <w:behavior w:val="content"/>
        </w:behaviors>
        <w:guid w:val="{6445B296-5EBD-4C1C-A7B5-86059814D12C}"/>
      </w:docPartPr>
      <w:docPartBody>
        <w:p w:rsidR="00D403C0" w:rsidRDefault="00D403C0">
          <w:pPr>
            <w:pStyle w:val="01358AE0CC5B451AA8B4B414B093FA81"/>
          </w:pPr>
          <w:r w:rsidRPr="00FB0D52">
            <w:rPr>
              <w:rStyle w:val="TitleChar"/>
              <w:bCs/>
              <w:szCs w:val="32"/>
            </w:rPr>
            <w:t>Click to add second title</w:t>
          </w:r>
        </w:p>
      </w:docPartBody>
    </w:docPart>
    <w:docPart>
      <w:docPartPr>
        <w:name w:val="D98E9DA978C346B5809C1EEBE7E82C5B"/>
        <w:category>
          <w:name w:val="General"/>
          <w:gallery w:val="placeholder"/>
        </w:category>
        <w:types>
          <w:type w:val="bbPlcHdr"/>
        </w:types>
        <w:behaviors>
          <w:behavior w:val="content"/>
        </w:behaviors>
        <w:guid w:val="{C0F7BB5B-6102-4DD6-A5ED-A7DFB37CA3E2}"/>
      </w:docPartPr>
      <w:docPartBody>
        <w:p w:rsidR="00D403C0" w:rsidRDefault="00D403C0">
          <w:pPr>
            <w:pStyle w:val="D98E9DA978C346B5809C1EEBE7E82C5B"/>
          </w:pPr>
          <w:r>
            <w:rPr>
              <w:rFonts w:ascii="Myriad Pro" w:eastAsiaTheme="majorEastAsia" w:hAnsi="Myriad Pro" w:cstheme="majorBidi"/>
              <w:bCs/>
              <w:color w:val="232157"/>
              <w:spacing w:val="-10"/>
              <w:kern w:val="28"/>
              <w:sz w:val="32"/>
              <w:szCs w:val="56"/>
            </w:rPr>
            <w:t>Click to add date</w:t>
          </w:r>
        </w:p>
      </w:docPartBody>
    </w:docPart>
    <w:docPart>
      <w:docPartPr>
        <w:name w:val="6187B530FB3F499DA0FF1F78B5AC725F"/>
        <w:category>
          <w:name w:val="General"/>
          <w:gallery w:val="placeholder"/>
        </w:category>
        <w:types>
          <w:type w:val="bbPlcHdr"/>
        </w:types>
        <w:behaviors>
          <w:behavior w:val="content"/>
        </w:behaviors>
        <w:guid w:val="{317DBB99-2F6C-449E-8C38-070AB4F3BAE3}"/>
      </w:docPartPr>
      <w:docPartBody>
        <w:p w:rsidR="00D403C0" w:rsidRDefault="00D403C0">
          <w:pPr>
            <w:pStyle w:val="6187B530FB3F499DA0FF1F78B5AC725F"/>
          </w:pPr>
          <w:r w:rsidRPr="00E630BB">
            <w:t>Click to add Recommendation Title</w:t>
          </w:r>
        </w:p>
      </w:docPartBody>
    </w:docPart>
    <w:docPart>
      <w:docPartPr>
        <w:name w:val="2E5DEE775EBB4147941120F63A6DFC80"/>
        <w:category>
          <w:name w:val="General"/>
          <w:gallery w:val="placeholder"/>
        </w:category>
        <w:types>
          <w:type w:val="bbPlcHdr"/>
        </w:types>
        <w:behaviors>
          <w:behavior w:val="content"/>
        </w:behaviors>
        <w:guid w:val="{80F0E776-38DB-4590-9348-61D459EA43CF}"/>
      </w:docPartPr>
      <w:docPartBody>
        <w:p w:rsidR="00D403C0" w:rsidRDefault="00D403C0">
          <w:pPr>
            <w:pStyle w:val="2E5DEE775EBB4147941120F63A6DFC80"/>
          </w:pPr>
          <w:r w:rsidRPr="00E630BB">
            <w:t>Click to add Recommendation</w:t>
          </w:r>
        </w:p>
      </w:docPartBody>
    </w:docPart>
    <w:docPart>
      <w:docPartPr>
        <w:name w:val="134E75D4D5A24C9181BFC902D44EF3A2"/>
        <w:category>
          <w:name w:val="General"/>
          <w:gallery w:val="placeholder"/>
        </w:category>
        <w:types>
          <w:type w:val="bbPlcHdr"/>
        </w:types>
        <w:behaviors>
          <w:behavior w:val="content"/>
        </w:behaviors>
        <w:guid w:val="{4C4A7BA3-CBB8-4EB9-8F3B-DB57BE85CABF}"/>
      </w:docPartPr>
      <w:docPartBody>
        <w:p w:rsidR="00D403C0" w:rsidRDefault="00D403C0">
          <w:pPr>
            <w:pStyle w:val="134E75D4D5A24C9181BFC902D44EF3A2"/>
          </w:pPr>
          <w:r w:rsidRPr="00E630BB">
            <w:t>Click to add Recommendation Title</w:t>
          </w:r>
        </w:p>
      </w:docPartBody>
    </w:docPart>
    <w:docPart>
      <w:docPartPr>
        <w:name w:val="C9B3F6DD955B4438A3A66AF1F0BD3500"/>
        <w:category>
          <w:name w:val="General"/>
          <w:gallery w:val="placeholder"/>
        </w:category>
        <w:types>
          <w:type w:val="bbPlcHdr"/>
        </w:types>
        <w:behaviors>
          <w:behavior w:val="content"/>
        </w:behaviors>
        <w:guid w:val="{EC190E49-7129-4D19-9359-CEEEA7679117}"/>
      </w:docPartPr>
      <w:docPartBody>
        <w:p w:rsidR="00D403C0" w:rsidRDefault="00D403C0">
          <w:pPr>
            <w:pStyle w:val="C9B3F6DD955B4438A3A66AF1F0BD3500"/>
          </w:pPr>
          <w:r w:rsidRPr="00E630BB">
            <w:t>Click to add Recommendation</w:t>
          </w:r>
        </w:p>
      </w:docPartBody>
    </w:docPart>
    <w:docPart>
      <w:docPartPr>
        <w:name w:val="B404D74A3AB346849FEEF047D9BAD5E1"/>
        <w:category>
          <w:name w:val="General"/>
          <w:gallery w:val="placeholder"/>
        </w:category>
        <w:types>
          <w:type w:val="bbPlcHdr"/>
        </w:types>
        <w:behaviors>
          <w:behavior w:val="content"/>
        </w:behaviors>
        <w:guid w:val="{3F69D772-E569-4B50-8FBD-9D225351E5BE}"/>
      </w:docPartPr>
      <w:docPartBody>
        <w:p w:rsidR="00D403C0" w:rsidRDefault="00D403C0">
          <w:pPr>
            <w:pStyle w:val="B404D74A3AB346849FEEF047D9BAD5E1"/>
          </w:pPr>
          <w:r w:rsidRPr="00E630BB">
            <w:t>Click to add introduction</w:t>
          </w:r>
        </w:p>
      </w:docPartBody>
    </w:docPart>
    <w:docPart>
      <w:docPartPr>
        <w:name w:val="3B49B93E3AEE48A893EBCF9A7740E0F3"/>
        <w:category>
          <w:name w:val="General"/>
          <w:gallery w:val="placeholder"/>
        </w:category>
        <w:types>
          <w:type w:val="bbPlcHdr"/>
        </w:types>
        <w:behaviors>
          <w:behavior w:val="content"/>
        </w:behaviors>
        <w:guid w:val="{EAD818A1-B5EB-4447-97B3-C72AF733179D}"/>
      </w:docPartPr>
      <w:docPartBody>
        <w:p w:rsidR="00D403C0" w:rsidRDefault="005F60C9" w:rsidP="005F60C9">
          <w:pPr>
            <w:pStyle w:val="3B49B93E3AEE48A893EBCF9A7740E0F3"/>
          </w:pPr>
          <w:r w:rsidRPr="00266153">
            <w:t>Click to add submission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0C9"/>
    <w:rsid w:val="0040523F"/>
    <w:rsid w:val="005F60C9"/>
    <w:rsid w:val="00796420"/>
    <w:rsid w:val="00824CEE"/>
    <w:rsid w:val="00861881"/>
    <w:rsid w:val="00BA4C4E"/>
    <w:rsid w:val="00C97A0F"/>
    <w:rsid w:val="00D403C0"/>
    <w:rsid w:val="00D91D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79808B1D4D4E8DBAD410B50F5904F3">
    <w:name w:val="CB79808B1D4D4E8DBAD410B50F5904F3"/>
  </w:style>
  <w:style w:type="paragraph" w:styleId="Title">
    <w:name w:val="Title"/>
    <w:basedOn w:val="Normal"/>
    <w:next w:val="Normal"/>
    <w:link w:val="TitleChar"/>
    <w:uiPriority w:val="10"/>
    <w:qFormat/>
    <w:pPr>
      <w:spacing w:after="0" w:line="240" w:lineRule="auto"/>
      <w:contextualSpacing/>
    </w:pPr>
    <w:rPr>
      <w:rFonts w:ascii="Myriad Pro" w:eastAsiaTheme="majorEastAsia" w:hAnsi="Myriad Pro" w:cstheme="majorBidi"/>
      <w:color w:val="232157"/>
      <w:spacing w:val="-10"/>
      <w:kern w:val="28"/>
      <w:sz w:val="32"/>
      <w:szCs w:val="56"/>
      <w:lang w:eastAsia="en-US"/>
    </w:rPr>
  </w:style>
  <w:style w:type="character" w:customStyle="1" w:styleId="TitleChar">
    <w:name w:val="Title Char"/>
    <w:basedOn w:val="DefaultParagraphFont"/>
    <w:link w:val="Title"/>
    <w:uiPriority w:val="10"/>
    <w:rPr>
      <w:rFonts w:ascii="Myriad Pro" w:eastAsiaTheme="majorEastAsia" w:hAnsi="Myriad Pro" w:cstheme="majorBidi"/>
      <w:color w:val="232157"/>
      <w:spacing w:val="-10"/>
      <w:kern w:val="28"/>
      <w:sz w:val="32"/>
      <w:szCs w:val="56"/>
      <w:lang w:eastAsia="en-US"/>
    </w:rPr>
  </w:style>
  <w:style w:type="paragraph" w:customStyle="1" w:styleId="01358AE0CC5B451AA8B4B414B093FA81">
    <w:name w:val="01358AE0CC5B451AA8B4B414B093FA81"/>
  </w:style>
  <w:style w:type="paragraph" w:customStyle="1" w:styleId="D98E9DA978C346B5809C1EEBE7E82C5B">
    <w:name w:val="D98E9DA978C346B5809C1EEBE7E82C5B"/>
  </w:style>
  <w:style w:type="paragraph" w:customStyle="1" w:styleId="6187B530FB3F499DA0FF1F78B5AC725F">
    <w:name w:val="6187B530FB3F499DA0FF1F78B5AC725F"/>
  </w:style>
  <w:style w:type="paragraph" w:customStyle="1" w:styleId="2E5DEE775EBB4147941120F63A6DFC80">
    <w:name w:val="2E5DEE775EBB4147941120F63A6DFC80"/>
  </w:style>
  <w:style w:type="paragraph" w:customStyle="1" w:styleId="134E75D4D5A24C9181BFC902D44EF3A2">
    <w:name w:val="134E75D4D5A24C9181BFC902D44EF3A2"/>
  </w:style>
  <w:style w:type="paragraph" w:customStyle="1" w:styleId="C9B3F6DD955B4438A3A66AF1F0BD3500">
    <w:name w:val="C9B3F6DD955B4438A3A66AF1F0BD3500"/>
  </w:style>
  <w:style w:type="paragraph" w:customStyle="1" w:styleId="B404D74A3AB346849FEEF047D9BAD5E1">
    <w:name w:val="B404D74A3AB346849FEEF047D9BAD5E1"/>
  </w:style>
  <w:style w:type="paragraph" w:customStyle="1" w:styleId="3B49B93E3AEE48A893EBCF9A7740E0F3">
    <w:name w:val="3B49B93E3AEE48A893EBCF9A7740E0F3"/>
    <w:rsid w:val="005F60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9" ma:contentTypeDescription="Create a new document." ma:contentTypeScope="" ma:versionID="f8555d72f32d80d128b42aa9f74d8899">
  <xsd:schema xmlns:xsd="http://www.w3.org/2001/XMLSchema" xmlns:xs="http://www.w3.org/2001/XMLSchema" xmlns:p="http://schemas.microsoft.com/office/2006/metadata/properties" xmlns:ns2="4fe87378-7b79-4206-8767-08cb8608dc1c" xmlns:ns3="872256b9-d28b-43d9-833e-f527b7a95af0" xmlns:ns4="e297ec30-5c3b-4440-be8d-695da59e2e7d" targetNamespace="http://schemas.microsoft.com/office/2006/metadata/properties" ma:root="true" ma:fieldsID="d663fc7b4f981377e27dcd7a1d67cfb2" ns2:_="" ns3:_="" ns4:_="">
    <xsd:import namespace="4fe87378-7b79-4206-8767-08cb8608dc1c"/>
    <xsd:import namespace="872256b9-d28b-43d9-833e-f527b7a95af0"/>
    <xsd:import namespace="e297ec30-5c3b-4440-be8d-695da59e2e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LengthInSeconds"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2cdfee3-03cf-41c2-8093-30a36c9f30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97ec30-5c3b-4440-be8d-695da59e2e7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4563422-3011-4628-a5af-f85e888d4b70}" ma:internalName="TaxCatchAll" ma:showField="CatchAllData" ma:web="e297ec30-5c3b-4440-be8d-695da59e2e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fe87378-7b79-4206-8767-08cb8608dc1c">
      <Terms xmlns="http://schemas.microsoft.com/office/infopath/2007/PartnerControls"/>
    </lcf76f155ced4ddcb4097134ff3c332f>
    <TaxCatchAll xmlns="e297ec30-5c3b-4440-be8d-695da59e2e7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E1E44-5A7C-415D-9E31-8665E3CDB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e297ec30-5c3b-4440-be8d-695da59e2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6527CD-07DF-4D7A-BBB5-4B0E69B4E7D8}">
  <ds:schemaRefs>
    <ds:schemaRef ds:uri="http://schemas.microsoft.com/office/2006/metadata/properties"/>
    <ds:schemaRef ds:uri="http://schemas.microsoft.com/office/infopath/2007/PartnerControls"/>
    <ds:schemaRef ds:uri="4fe87378-7b79-4206-8767-08cb8608dc1c"/>
    <ds:schemaRef ds:uri="e297ec30-5c3b-4440-be8d-695da59e2e7d"/>
  </ds:schemaRefs>
</ds:datastoreItem>
</file>

<file path=customXml/itemProps3.xml><?xml version="1.0" encoding="utf-8"?>
<ds:datastoreItem xmlns:ds="http://schemas.openxmlformats.org/officeDocument/2006/customXml" ds:itemID="{F5CB8ECF-24D5-4627-AE2E-559A3722BD42}">
  <ds:schemaRefs>
    <ds:schemaRef ds:uri="http://schemas.microsoft.com/sharepoint/v3/contenttype/forms"/>
  </ds:schemaRefs>
</ds:datastoreItem>
</file>

<file path=customXml/itemProps4.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Submission Template 2020</Template>
  <TotalTime>14</TotalTime>
  <Pages>12</Pages>
  <Words>2608</Words>
  <Characters>14867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17441</CharactersWithSpaces>
  <SharedDoc>false</SharedDoc>
  <HLinks>
    <vt:vector size="162" baseType="variant">
      <vt:variant>
        <vt:i4>1638459</vt:i4>
      </vt:variant>
      <vt:variant>
        <vt:i4>32</vt:i4>
      </vt:variant>
      <vt:variant>
        <vt:i4>0</vt:i4>
      </vt:variant>
      <vt:variant>
        <vt:i4>5</vt:i4>
      </vt:variant>
      <vt:variant>
        <vt:lpwstr/>
      </vt:variant>
      <vt:variant>
        <vt:lpwstr>_Toc125977829</vt:lpwstr>
      </vt:variant>
      <vt:variant>
        <vt:i4>1638459</vt:i4>
      </vt:variant>
      <vt:variant>
        <vt:i4>26</vt:i4>
      </vt:variant>
      <vt:variant>
        <vt:i4>0</vt:i4>
      </vt:variant>
      <vt:variant>
        <vt:i4>5</vt:i4>
      </vt:variant>
      <vt:variant>
        <vt:lpwstr/>
      </vt:variant>
      <vt:variant>
        <vt:lpwstr>_Toc125977828</vt:lpwstr>
      </vt:variant>
      <vt:variant>
        <vt:i4>1638459</vt:i4>
      </vt:variant>
      <vt:variant>
        <vt:i4>20</vt:i4>
      </vt:variant>
      <vt:variant>
        <vt:i4>0</vt:i4>
      </vt:variant>
      <vt:variant>
        <vt:i4>5</vt:i4>
      </vt:variant>
      <vt:variant>
        <vt:lpwstr/>
      </vt:variant>
      <vt:variant>
        <vt:lpwstr>_Toc125977827</vt:lpwstr>
      </vt:variant>
      <vt:variant>
        <vt:i4>1638459</vt:i4>
      </vt:variant>
      <vt:variant>
        <vt:i4>14</vt:i4>
      </vt:variant>
      <vt:variant>
        <vt:i4>0</vt:i4>
      </vt:variant>
      <vt:variant>
        <vt:i4>5</vt:i4>
      </vt:variant>
      <vt:variant>
        <vt:lpwstr/>
      </vt:variant>
      <vt:variant>
        <vt:lpwstr>_Toc125977826</vt:lpwstr>
      </vt:variant>
      <vt:variant>
        <vt:i4>1638459</vt:i4>
      </vt:variant>
      <vt:variant>
        <vt:i4>8</vt:i4>
      </vt:variant>
      <vt:variant>
        <vt:i4>0</vt:i4>
      </vt:variant>
      <vt:variant>
        <vt:i4>5</vt:i4>
      </vt:variant>
      <vt:variant>
        <vt:lpwstr/>
      </vt:variant>
      <vt:variant>
        <vt:lpwstr>_Toc125977825</vt:lpwstr>
      </vt:variant>
      <vt:variant>
        <vt:i4>1638459</vt:i4>
      </vt:variant>
      <vt:variant>
        <vt:i4>2</vt:i4>
      </vt:variant>
      <vt:variant>
        <vt:i4>0</vt:i4>
      </vt:variant>
      <vt:variant>
        <vt:i4>5</vt:i4>
      </vt:variant>
      <vt:variant>
        <vt:lpwstr/>
      </vt:variant>
      <vt:variant>
        <vt:lpwstr>_Toc125977824</vt:lpwstr>
      </vt:variant>
      <vt:variant>
        <vt:i4>1507401</vt:i4>
      </vt:variant>
      <vt:variant>
        <vt:i4>60</vt:i4>
      </vt:variant>
      <vt:variant>
        <vt:i4>0</vt:i4>
      </vt:variant>
      <vt:variant>
        <vt:i4>5</vt:i4>
      </vt:variant>
      <vt:variant>
        <vt:lpwstr>https://www.anglicare.asn.au/wp-content/uploads/2022/04/Rental-Affordability-Snapshot-National-report.pdf</vt:lpwstr>
      </vt:variant>
      <vt:variant>
        <vt:lpwstr/>
      </vt:variant>
      <vt:variant>
        <vt:i4>3145854</vt:i4>
      </vt:variant>
      <vt:variant>
        <vt:i4>57</vt:i4>
      </vt:variant>
      <vt:variant>
        <vt:i4>0</vt:i4>
      </vt:variant>
      <vt:variant>
        <vt:i4>5</vt:i4>
      </vt:variant>
      <vt:variant>
        <vt:lpwstr>https://www.tenants.org.au/resource/rent-tracker-postcode-tool</vt:lpwstr>
      </vt:variant>
      <vt:variant>
        <vt:lpwstr/>
      </vt:variant>
      <vt:variant>
        <vt:i4>7405626</vt:i4>
      </vt:variant>
      <vt:variant>
        <vt:i4>54</vt:i4>
      </vt:variant>
      <vt:variant>
        <vt:i4>0</vt:i4>
      </vt:variant>
      <vt:variant>
        <vt:i4>5</vt:i4>
      </vt:variant>
      <vt:variant>
        <vt:lpwstr>https://www.abs.gov.au/statistics/economy/price-indexes-and-inflation/residential-property-price-indexes-eight-capital-cities/latest-release</vt:lpwstr>
      </vt:variant>
      <vt:variant>
        <vt:lpwstr>:~:text=The%20mean%20price%20of%20residential%20dwellings%20in%20New,mean%20price%20is%20in%20the%20Northern%20Territory%20%28%24429%2C400%29.</vt:lpwstr>
      </vt:variant>
      <vt:variant>
        <vt:i4>1048643</vt:i4>
      </vt:variant>
      <vt:variant>
        <vt:i4>51</vt:i4>
      </vt:variant>
      <vt:variant>
        <vt:i4>0</vt:i4>
      </vt:variant>
      <vt:variant>
        <vt:i4>5</vt:i4>
      </vt:variant>
      <vt:variant>
        <vt:lpwstr>https://www.servicesaustralia.gov.au/how-much-jobseeker-payment-you-can-get?context=51411</vt:lpwstr>
      </vt:variant>
      <vt:variant>
        <vt:lpwstr/>
      </vt:variant>
      <vt:variant>
        <vt:i4>4259935</vt:i4>
      </vt:variant>
      <vt:variant>
        <vt:i4>48</vt:i4>
      </vt:variant>
      <vt:variant>
        <vt:i4>0</vt:i4>
      </vt:variant>
      <vt:variant>
        <vt:i4>5</vt:i4>
      </vt:variant>
      <vt:variant>
        <vt:lpwstr>https://communityhousing.org.au/media-releases/we-cant-wait-new-campaign-to-end-housing-limbo-for-50000-families/</vt:lpwstr>
      </vt:variant>
      <vt:variant>
        <vt:lpwstr/>
      </vt:variant>
      <vt:variant>
        <vt:i4>3997822</vt:i4>
      </vt:variant>
      <vt:variant>
        <vt:i4>45</vt:i4>
      </vt:variant>
      <vt:variant>
        <vt:i4>0</vt:i4>
      </vt:variant>
      <vt:variant>
        <vt:i4>5</vt:i4>
      </vt:variant>
      <vt:variant>
        <vt:lpwstr>https://www.facs.nsw.gov.au/housing/policies/eligibility-social-housing-policy</vt:lpwstr>
      </vt:variant>
      <vt:variant>
        <vt:lpwstr/>
      </vt:variant>
      <vt:variant>
        <vt:i4>6750312</vt:i4>
      </vt:variant>
      <vt:variant>
        <vt:i4>42</vt:i4>
      </vt:variant>
      <vt:variant>
        <vt:i4>0</vt:i4>
      </vt:variant>
      <vt:variant>
        <vt:i4>5</vt:i4>
      </vt:variant>
      <vt:variant>
        <vt:lpwstr>https://www.facs.nsw.gov.au/housing/help/applying-assistance/applying</vt:lpwstr>
      </vt:variant>
      <vt:variant>
        <vt:lpwstr>:~:text=To%20be%20eligible%20for%20social%20housing%2C%20you%20must%3A,previous%20tenancy%2C%20you%20must%20be%20making%20regular%20repayments.</vt:lpwstr>
      </vt:variant>
      <vt:variant>
        <vt:i4>8257632</vt:i4>
      </vt:variant>
      <vt:variant>
        <vt:i4>39</vt:i4>
      </vt:variant>
      <vt:variant>
        <vt:i4>0</vt:i4>
      </vt:variant>
      <vt:variant>
        <vt:i4>5</vt:i4>
      </vt:variant>
      <vt:variant>
        <vt:lpwstr>https://www.facs.nsw.gov.au/housing/help/applying-assistance/expected-waiting-times</vt:lpwstr>
      </vt:variant>
      <vt:variant>
        <vt:lpwstr/>
      </vt:variant>
      <vt:variant>
        <vt:i4>1310737</vt:i4>
      </vt:variant>
      <vt:variant>
        <vt:i4>36</vt:i4>
      </vt:variant>
      <vt:variant>
        <vt:i4>0</vt:i4>
      </vt:variant>
      <vt:variant>
        <vt:i4>5</vt:i4>
      </vt:variant>
      <vt:variant>
        <vt:lpwstr>https://www.facs.nsw.gov.au/download?file=593985</vt:lpwstr>
      </vt:variant>
      <vt:variant>
        <vt:lpwstr/>
      </vt:variant>
      <vt:variant>
        <vt:i4>4456460</vt:i4>
      </vt:variant>
      <vt:variant>
        <vt:i4>33</vt:i4>
      </vt:variant>
      <vt:variant>
        <vt:i4>0</vt:i4>
      </vt:variant>
      <vt:variant>
        <vt:i4>5</vt:i4>
      </vt:variant>
      <vt:variant>
        <vt:lpwstr>https://www.abs.gov.au/statistics/economy/price-indexes-and-inflation/monthly-consumer-price-index-indicator/latest-release</vt:lpwstr>
      </vt:variant>
      <vt:variant>
        <vt:lpwstr>:~:text=The%20monthly%20CPI%20indicator%20rose,culture%20(%2B14.4%20per%20cent)</vt:lpwstr>
      </vt:variant>
      <vt:variant>
        <vt:i4>65611</vt:i4>
      </vt:variant>
      <vt:variant>
        <vt:i4>30</vt:i4>
      </vt:variant>
      <vt:variant>
        <vt:i4>0</vt:i4>
      </vt:variant>
      <vt:variant>
        <vt:i4>5</vt:i4>
      </vt:variant>
      <vt:variant>
        <vt:lpwstr>https://www.theguardian.com/commentisfree/2022/oct/17/welfare-saved-my-life-if-payments-are-raised-to-the-poverty-line-more-australians-will-survive</vt:lpwstr>
      </vt:variant>
      <vt:variant>
        <vt:lpwstr/>
      </vt:variant>
      <vt:variant>
        <vt:i4>7340145</vt:i4>
      </vt:variant>
      <vt:variant>
        <vt:i4>27</vt:i4>
      </vt:variant>
      <vt:variant>
        <vt:i4>0</vt:i4>
      </vt:variant>
      <vt:variant>
        <vt:i4>5</vt:i4>
      </vt:variant>
      <vt:variant>
        <vt:lpwstr>https://www.canstarblue.com.au/groceries/average-grocery-bill/</vt:lpwstr>
      </vt:variant>
      <vt:variant>
        <vt:lpwstr>:~:text=Average%20grocery%20bill%20in%20NSW,month%20or%20%247%2C248%20per%20year</vt:lpwstr>
      </vt:variant>
      <vt:variant>
        <vt:i4>2293796</vt:i4>
      </vt:variant>
      <vt:variant>
        <vt:i4>24</vt:i4>
      </vt:variant>
      <vt:variant>
        <vt:i4>0</vt:i4>
      </vt:variant>
      <vt:variant>
        <vt:i4>5</vt:i4>
      </vt:variant>
      <vt:variant>
        <vt:lpwstr>https://www.fairwork.gov.au/pay-and-wages/minimum-wages</vt:lpwstr>
      </vt:variant>
      <vt:variant>
        <vt:lpwstr>:~:text=The%20National%20Minimum%20Wage%20applies,hour%20or%20%24812.60%20per%20week</vt:lpwstr>
      </vt:variant>
      <vt:variant>
        <vt:i4>2490423</vt:i4>
      </vt:variant>
      <vt:variant>
        <vt:i4>21</vt:i4>
      </vt:variant>
      <vt:variant>
        <vt:i4>0</vt:i4>
      </vt:variant>
      <vt:variant>
        <vt:i4>5</vt:i4>
      </vt:variant>
      <vt:variant>
        <vt:lpwstr>https://www.servicesaustralia.gov.au/payment-rates-for-disability-support-pension?context=22276</vt:lpwstr>
      </vt:variant>
      <vt:variant>
        <vt:lpwstr/>
      </vt:variant>
      <vt:variant>
        <vt:i4>5832732</vt:i4>
      </vt:variant>
      <vt:variant>
        <vt:i4>18</vt:i4>
      </vt:variant>
      <vt:variant>
        <vt:i4>0</vt:i4>
      </vt:variant>
      <vt:variant>
        <vt:i4>5</vt:i4>
      </vt:variant>
      <vt:variant>
        <vt:lpwstr>https://www.aihw.gov.au/reports/disability/people-with-disability-in-australia/contents/income-and-finance/income-support</vt:lpwstr>
      </vt:variant>
      <vt:variant>
        <vt:lpwstr/>
      </vt:variant>
      <vt:variant>
        <vt:i4>2621499</vt:i4>
      </vt:variant>
      <vt:variant>
        <vt:i4>15</vt:i4>
      </vt:variant>
      <vt:variant>
        <vt:i4>0</vt:i4>
      </vt:variant>
      <vt:variant>
        <vt:i4>5</vt:i4>
      </vt:variant>
      <vt:variant>
        <vt:lpwstr>https://www.ndis.gov.au/stories/5067-there-are-now-400000-ndis-participants</vt:lpwstr>
      </vt:variant>
      <vt:variant>
        <vt:lpwstr>:~:text=There%20are%20now%20400%2C000%20NDIS%20participants.%20That%27s%20400%2C000,are%20receiving%20supports%20for%20the%20very%20first%20time.</vt:lpwstr>
      </vt:variant>
      <vt:variant>
        <vt:i4>4456460</vt:i4>
      </vt:variant>
      <vt:variant>
        <vt:i4>12</vt:i4>
      </vt:variant>
      <vt:variant>
        <vt:i4>0</vt:i4>
      </vt:variant>
      <vt:variant>
        <vt:i4>5</vt:i4>
      </vt:variant>
      <vt:variant>
        <vt:lpwstr>https://www.abs.gov.au/statistics/economy/price-indexes-and-inflation/monthly-consumer-price-index-indicator/latest-release</vt:lpwstr>
      </vt:variant>
      <vt:variant>
        <vt:lpwstr>:~:text=The%20monthly%20CPI%20indicator%20rose,culture%20(%2B14.4%20per%20cent)</vt:lpwstr>
      </vt:variant>
      <vt:variant>
        <vt:i4>2752513</vt:i4>
      </vt:variant>
      <vt:variant>
        <vt:i4>9</vt:i4>
      </vt:variant>
      <vt:variant>
        <vt:i4>0</vt:i4>
      </vt:variant>
      <vt:variant>
        <vt:i4>5</vt:i4>
      </vt:variant>
      <vt:variant>
        <vt:lpwstr>https://www.facs.nsw.gov.au/__data/assets/pdf_file/0007/590515/NSW-Homelessness-Strategy-2018-2023.pdf</vt:lpwstr>
      </vt:variant>
      <vt:variant>
        <vt:lpwstr/>
      </vt:variant>
      <vt:variant>
        <vt:i4>3211365</vt:i4>
      </vt:variant>
      <vt:variant>
        <vt:i4>6</vt:i4>
      </vt:variant>
      <vt:variant>
        <vt:i4>0</vt:i4>
      </vt:variant>
      <vt:variant>
        <vt:i4>5</vt:i4>
      </vt:variant>
      <vt:variant>
        <vt:lpwstr>https://healtheconomicsreview.biomedcentral.com/articles/10.1186/s13561-020-00264-1</vt:lpwstr>
      </vt:variant>
      <vt:variant>
        <vt:lpwstr/>
      </vt:variant>
      <vt:variant>
        <vt:i4>1572949</vt:i4>
      </vt:variant>
      <vt:variant>
        <vt:i4>3</vt:i4>
      </vt:variant>
      <vt:variant>
        <vt:i4>0</vt:i4>
      </vt:variant>
      <vt:variant>
        <vt:i4>5</vt:i4>
      </vt:variant>
      <vt:variant>
        <vt:lpwstr>https://www.abs.gov.au/statistics/health/disability/disability-ageing-and-carers-australia-summary-findings/2018</vt:lpwstr>
      </vt:variant>
      <vt:variant>
        <vt:lpwstr/>
      </vt:variant>
      <vt:variant>
        <vt:i4>4456460</vt:i4>
      </vt:variant>
      <vt:variant>
        <vt:i4>0</vt:i4>
      </vt:variant>
      <vt:variant>
        <vt:i4>0</vt:i4>
      </vt:variant>
      <vt:variant>
        <vt:i4>5</vt:i4>
      </vt:variant>
      <vt:variant>
        <vt:lpwstr>https://www.abs.gov.au/statistics/economy/price-indexes-and-inflation/monthly-consumer-price-index-indicator/latest-release</vt:lpwstr>
      </vt:variant>
      <vt:variant>
        <vt:lpwstr>:~:text=The%20monthly%20CPI%20indicator%20rose,culture%20(%2B14.4%20per%20cent)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Batchelor</dc:creator>
  <cp:keywords/>
  <dc:description/>
  <cp:lastModifiedBy>Alice Batchelor</cp:lastModifiedBy>
  <cp:revision>6</cp:revision>
  <cp:lastPrinted>2020-07-10T23:10:00Z</cp:lastPrinted>
  <dcterms:created xsi:type="dcterms:W3CDTF">2023-04-05T02:32:00Z</dcterms:created>
  <dcterms:modified xsi:type="dcterms:W3CDTF">2023-04-05T04:08:00Z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y fmtid="{D5CDD505-2E9C-101B-9397-08002B2CF9AE}" pid="3" name="MediaServiceImageTags">
    <vt:lpwstr/>
  </property>
</Properties>
</file>