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01EC" w14:textId="4C125869" w:rsidR="00F95F3A" w:rsidRDefault="00E112C1">
      <w:pPr>
        <w:spacing w:before="240" w:after="240"/>
      </w:pPr>
      <w:r>
        <w:rPr>
          <w:noProof/>
        </w:rPr>
        <w:drawing>
          <wp:anchor distT="114300" distB="114300" distL="114300" distR="114300" simplePos="0" relativeHeight="251637248" behindDoc="0" locked="0" layoutInCell="1" hidden="0" allowOverlap="1" wp14:anchorId="1C0CA5BE" wp14:editId="1493ED4A">
            <wp:simplePos x="0" y="0"/>
            <wp:positionH relativeFrom="margin">
              <wp:align>center</wp:align>
            </wp:positionH>
            <wp:positionV relativeFrom="paragraph">
              <wp:posOffset>-33655</wp:posOffset>
            </wp:positionV>
            <wp:extent cx="2257778" cy="1671198"/>
            <wp:effectExtent l="0" t="0" r="0" b="5715"/>
            <wp:wrapNone/>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2257778" cy="1671198"/>
                    </a:xfrm>
                    <a:prstGeom prst="rect">
                      <a:avLst/>
                    </a:prstGeom>
                    <a:ln/>
                  </pic:spPr>
                </pic:pic>
              </a:graphicData>
            </a:graphic>
            <wp14:sizeRelH relativeFrom="margin">
              <wp14:pctWidth>0</wp14:pctWidth>
            </wp14:sizeRelH>
            <wp14:sizeRelV relativeFrom="margin">
              <wp14:pctHeight>0</wp14:pctHeight>
            </wp14:sizeRelV>
          </wp:anchor>
        </w:drawing>
      </w:r>
    </w:p>
    <w:p w14:paraId="1C0CA46D" w14:textId="21E79380" w:rsidR="001F4F6B" w:rsidRDefault="001F4F6B">
      <w:pPr>
        <w:spacing w:before="240" w:after="240"/>
      </w:pPr>
    </w:p>
    <w:p w14:paraId="1C0CA46E" w14:textId="77777777" w:rsidR="001F4F6B" w:rsidRDefault="001F4F6B">
      <w:pPr>
        <w:spacing w:before="240" w:after="240"/>
      </w:pPr>
    </w:p>
    <w:p w14:paraId="1C0CA46F" w14:textId="77777777" w:rsidR="001F4F6B" w:rsidRDefault="00187309">
      <w:pPr>
        <w:spacing w:before="240" w:after="240"/>
      </w:pPr>
      <w:r>
        <w:t xml:space="preserve"> </w:t>
      </w:r>
    </w:p>
    <w:p w14:paraId="1C0CA470" w14:textId="77777777" w:rsidR="001F4F6B" w:rsidRDefault="00187309">
      <w:pPr>
        <w:spacing w:before="240" w:after="240"/>
      </w:pPr>
      <w:r>
        <w:t xml:space="preserve"> </w:t>
      </w:r>
    </w:p>
    <w:p w14:paraId="1C0CA472" w14:textId="191F522B" w:rsidR="001F4F6B" w:rsidRPr="003C3EE4" w:rsidRDefault="003C3EE4" w:rsidP="003C3EE4">
      <w:pPr>
        <w:pStyle w:val="Heading1"/>
        <w:jc w:val="center"/>
        <w:rPr>
          <w:rFonts w:ascii="Myriad Pro" w:hAnsi="Myriad Pro"/>
          <w:b/>
          <w:bCs/>
          <w:color w:val="232157"/>
          <w:sz w:val="60"/>
          <w:szCs w:val="60"/>
        </w:rPr>
      </w:pPr>
      <w:r w:rsidRPr="003C3EE4">
        <w:rPr>
          <w:rFonts w:ascii="Myriad Pro" w:hAnsi="Myriad Pro"/>
          <w:b/>
          <w:bCs/>
          <w:color w:val="232157"/>
          <w:sz w:val="60"/>
          <w:szCs w:val="60"/>
        </w:rPr>
        <w:t>Physical Disability Council of NSW</w:t>
      </w:r>
    </w:p>
    <w:p w14:paraId="0687E20B" w14:textId="3810F6DF" w:rsidR="000624EB" w:rsidRPr="003C3EE4" w:rsidRDefault="003C3EE4" w:rsidP="00120DA6">
      <w:pPr>
        <w:pStyle w:val="Title"/>
        <w:jc w:val="center"/>
        <w:rPr>
          <w:rFonts w:ascii="Myriad Pro" w:hAnsi="Myriad Pro"/>
          <w:color w:val="232157"/>
        </w:rPr>
      </w:pPr>
      <w:r w:rsidRPr="003C3EE4">
        <w:rPr>
          <w:rFonts w:ascii="Myriad Pro" w:hAnsi="Myriad Pro"/>
          <w:color w:val="232157"/>
        </w:rPr>
        <w:t>‘</w:t>
      </w:r>
      <w:r w:rsidR="000624EB" w:rsidRPr="003C3EE4">
        <w:rPr>
          <w:rFonts w:ascii="Myriad Pro" w:hAnsi="Myriad Pro"/>
          <w:color w:val="232157"/>
        </w:rPr>
        <w:t>Access Denied</w:t>
      </w:r>
      <w:r w:rsidRPr="003C3EE4">
        <w:rPr>
          <w:rFonts w:ascii="Myriad Pro" w:hAnsi="Myriad Pro"/>
          <w:color w:val="232157"/>
        </w:rPr>
        <w:t>’</w:t>
      </w:r>
    </w:p>
    <w:p w14:paraId="1C0CA475" w14:textId="7DDB9F1A" w:rsidR="001F4F6B" w:rsidRDefault="003C3EE4" w:rsidP="00E112C1">
      <w:pPr>
        <w:spacing w:before="240" w:after="240"/>
        <w:jc w:val="center"/>
      </w:pPr>
      <w:r>
        <w:rPr>
          <w:noProof/>
        </w:rPr>
        <w:drawing>
          <wp:anchor distT="0" distB="0" distL="114300" distR="114300" simplePos="0" relativeHeight="251679232" behindDoc="1" locked="0" layoutInCell="1" allowOverlap="1" wp14:anchorId="5EBCF9C8" wp14:editId="56E6953A">
            <wp:simplePos x="0" y="0"/>
            <wp:positionH relativeFrom="margin">
              <wp:align>center</wp:align>
            </wp:positionH>
            <wp:positionV relativeFrom="page">
              <wp:posOffset>4127500</wp:posOffset>
            </wp:positionV>
            <wp:extent cx="5069205" cy="3379470"/>
            <wp:effectExtent l="38100" t="38100" r="36195" b="30480"/>
            <wp:wrapNone/>
            <wp:docPr id="3" name="Picture 3" descr="A young male wheelchair user and his partner standing outside their house on the entry ramp.&#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oung male wheelchair user and his partner standing outside their house on the entry ramp.&#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9205" cy="3379470"/>
                    </a:xfrm>
                    <a:prstGeom prst="rect">
                      <a:avLst/>
                    </a:prstGeom>
                    <a:ln w="25400">
                      <a:solidFill>
                        <a:srgbClr val="232157"/>
                      </a:solidFill>
                    </a:ln>
                  </pic:spPr>
                </pic:pic>
              </a:graphicData>
            </a:graphic>
          </wp:anchor>
        </w:drawing>
      </w:r>
    </w:p>
    <w:p w14:paraId="477CDCCD" w14:textId="77777777" w:rsidR="000624EB" w:rsidRDefault="00187309" w:rsidP="000624EB">
      <w:pPr>
        <w:spacing w:before="240" w:afterLines="60" w:after="144" w:line="240" w:lineRule="auto"/>
        <w:jc w:val="center"/>
        <w:rPr>
          <w:rFonts w:ascii="Myriad Pro" w:hAnsi="Myriad Pro"/>
          <w:b/>
          <w:color w:val="232157"/>
          <w:sz w:val="32"/>
          <w:szCs w:val="32"/>
        </w:rPr>
      </w:pPr>
      <w:r>
        <w:t xml:space="preserve"> </w:t>
      </w:r>
      <w:r w:rsidRPr="00EA0AD6">
        <w:rPr>
          <w:rFonts w:ascii="Myriad Pro" w:hAnsi="Myriad Pro"/>
          <w:b/>
          <w:color w:val="232157"/>
          <w:sz w:val="32"/>
          <w:szCs w:val="32"/>
        </w:rPr>
        <w:t xml:space="preserve"> </w:t>
      </w:r>
    </w:p>
    <w:p w14:paraId="64A059A6" w14:textId="77777777" w:rsidR="000624EB" w:rsidRDefault="000624EB" w:rsidP="000624EB">
      <w:pPr>
        <w:spacing w:before="240" w:afterLines="60" w:after="144" w:line="240" w:lineRule="auto"/>
        <w:jc w:val="center"/>
        <w:rPr>
          <w:rFonts w:ascii="Myriad Pro" w:hAnsi="Myriad Pro"/>
          <w:b/>
          <w:color w:val="232157"/>
          <w:sz w:val="32"/>
          <w:szCs w:val="32"/>
        </w:rPr>
      </w:pPr>
    </w:p>
    <w:p w14:paraId="5C654B75" w14:textId="77777777" w:rsidR="000624EB" w:rsidRDefault="000624EB" w:rsidP="000624EB">
      <w:pPr>
        <w:spacing w:before="240" w:afterLines="60" w:after="144" w:line="240" w:lineRule="auto"/>
        <w:jc w:val="center"/>
        <w:rPr>
          <w:rFonts w:ascii="Myriad Pro" w:hAnsi="Myriad Pro"/>
          <w:b/>
          <w:color w:val="232157"/>
          <w:sz w:val="32"/>
          <w:szCs w:val="32"/>
        </w:rPr>
      </w:pPr>
    </w:p>
    <w:p w14:paraId="414E765D" w14:textId="77777777" w:rsidR="000624EB" w:rsidRDefault="000624EB" w:rsidP="000624EB">
      <w:pPr>
        <w:spacing w:before="240" w:afterLines="60" w:after="144" w:line="240" w:lineRule="auto"/>
        <w:jc w:val="center"/>
        <w:rPr>
          <w:rFonts w:ascii="Myriad Pro" w:hAnsi="Myriad Pro"/>
          <w:b/>
          <w:color w:val="232157"/>
          <w:sz w:val="32"/>
          <w:szCs w:val="32"/>
        </w:rPr>
      </w:pPr>
    </w:p>
    <w:p w14:paraId="2C152F4C" w14:textId="3D3C62C1" w:rsidR="000624EB" w:rsidRDefault="003C3EE4" w:rsidP="003C3EE4">
      <w:pPr>
        <w:tabs>
          <w:tab w:val="left" w:pos="7665"/>
        </w:tabs>
        <w:spacing w:before="240" w:afterLines="60" w:after="144" w:line="240" w:lineRule="auto"/>
        <w:rPr>
          <w:rFonts w:ascii="Myriad Pro" w:hAnsi="Myriad Pro"/>
          <w:b/>
          <w:color w:val="232157"/>
          <w:sz w:val="32"/>
          <w:szCs w:val="32"/>
        </w:rPr>
      </w:pPr>
      <w:r>
        <w:rPr>
          <w:rFonts w:ascii="Myriad Pro" w:hAnsi="Myriad Pro"/>
          <w:b/>
          <w:color w:val="232157"/>
          <w:sz w:val="32"/>
          <w:szCs w:val="32"/>
        </w:rPr>
        <w:tab/>
      </w:r>
    </w:p>
    <w:p w14:paraId="5BEAAD7C" w14:textId="77777777" w:rsidR="000624EB" w:rsidRDefault="000624EB" w:rsidP="000624EB">
      <w:pPr>
        <w:spacing w:before="240" w:afterLines="60" w:after="144" w:line="240" w:lineRule="auto"/>
        <w:jc w:val="center"/>
        <w:rPr>
          <w:rFonts w:ascii="Myriad Pro" w:hAnsi="Myriad Pro"/>
          <w:b/>
          <w:color w:val="232157"/>
          <w:sz w:val="32"/>
          <w:szCs w:val="32"/>
        </w:rPr>
      </w:pPr>
    </w:p>
    <w:p w14:paraId="21AECCB5" w14:textId="77777777" w:rsidR="000624EB" w:rsidRDefault="000624EB" w:rsidP="000624EB">
      <w:pPr>
        <w:spacing w:before="240" w:afterLines="60" w:after="144" w:line="240" w:lineRule="auto"/>
        <w:jc w:val="center"/>
        <w:rPr>
          <w:rFonts w:ascii="Myriad Pro" w:hAnsi="Myriad Pro"/>
          <w:b/>
          <w:color w:val="232157"/>
          <w:sz w:val="32"/>
          <w:szCs w:val="32"/>
        </w:rPr>
      </w:pPr>
    </w:p>
    <w:p w14:paraId="14D07B13" w14:textId="77777777" w:rsidR="000624EB" w:rsidRDefault="000624EB" w:rsidP="000624EB">
      <w:pPr>
        <w:spacing w:before="240" w:afterLines="60" w:after="144" w:line="240" w:lineRule="auto"/>
        <w:jc w:val="center"/>
        <w:rPr>
          <w:rFonts w:ascii="Myriad Pro" w:hAnsi="Myriad Pro"/>
          <w:b/>
          <w:color w:val="232157"/>
          <w:sz w:val="32"/>
          <w:szCs w:val="32"/>
        </w:rPr>
      </w:pPr>
    </w:p>
    <w:p w14:paraId="46C68160" w14:textId="77777777" w:rsidR="000624EB" w:rsidRDefault="000624EB" w:rsidP="000624EB">
      <w:pPr>
        <w:spacing w:before="240" w:afterLines="60" w:after="144" w:line="240" w:lineRule="auto"/>
        <w:jc w:val="center"/>
        <w:rPr>
          <w:rFonts w:ascii="Myriad Pro" w:hAnsi="Myriad Pro"/>
          <w:b/>
          <w:color w:val="232157"/>
          <w:sz w:val="32"/>
          <w:szCs w:val="32"/>
        </w:rPr>
      </w:pPr>
    </w:p>
    <w:p w14:paraId="4770D0F8" w14:textId="77777777" w:rsidR="003C3EE4" w:rsidRDefault="00491536" w:rsidP="00120DA6">
      <w:pPr>
        <w:pStyle w:val="Subtitle"/>
        <w:spacing w:after="60"/>
        <w:jc w:val="center"/>
        <w:rPr>
          <w:rFonts w:ascii="Myriad Pro" w:hAnsi="Myriad Pro"/>
          <w:color w:val="232157"/>
          <w:sz w:val="36"/>
          <w:szCs w:val="36"/>
        </w:rPr>
      </w:pPr>
      <w:r w:rsidRPr="003C3EE4">
        <w:rPr>
          <w:rFonts w:ascii="Myriad Pro" w:hAnsi="Myriad Pro"/>
          <w:color w:val="232157"/>
          <w:sz w:val="36"/>
          <w:szCs w:val="36"/>
        </w:rPr>
        <w:t>The e</w:t>
      </w:r>
      <w:r w:rsidR="00187309" w:rsidRPr="003C3EE4">
        <w:rPr>
          <w:rFonts w:ascii="Myriad Pro" w:hAnsi="Myriad Pro"/>
          <w:color w:val="232157"/>
          <w:sz w:val="36"/>
          <w:szCs w:val="36"/>
        </w:rPr>
        <w:t xml:space="preserve">xperiences of people with physical disability across </w:t>
      </w:r>
    </w:p>
    <w:p w14:paraId="1C0CA477" w14:textId="62FAA242" w:rsidR="001F4F6B" w:rsidRPr="003C3EE4" w:rsidRDefault="003C3EE4" w:rsidP="003C3EE4">
      <w:pPr>
        <w:pStyle w:val="Subtitle"/>
        <w:spacing w:after="60"/>
        <w:jc w:val="center"/>
        <w:rPr>
          <w:rFonts w:ascii="Myriad Pro" w:hAnsi="Myriad Pro"/>
          <w:color w:val="232157"/>
          <w:sz w:val="36"/>
          <w:szCs w:val="36"/>
        </w:rPr>
      </w:pPr>
      <w:r>
        <w:rPr>
          <w:rFonts w:ascii="Myriad Pro" w:hAnsi="Myriad Pro"/>
          <w:color w:val="232157"/>
          <w:sz w:val="36"/>
          <w:szCs w:val="36"/>
        </w:rPr>
        <w:t>t</w:t>
      </w:r>
      <w:r w:rsidR="00187309" w:rsidRPr="003C3EE4">
        <w:rPr>
          <w:rFonts w:ascii="Myriad Pro" w:hAnsi="Myriad Pro"/>
          <w:color w:val="232157"/>
          <w:sz w:val="36"/>
          <w:szCs w:val="36"/>
        </w:rPr>
        <w:t>he</w:t>
      </w:r>
      <w:r>
        <w:rPr>
          <w:rFonts w:ascii="Myriad Pro" w:hAnsi="Myriad Pro"/>
          <w:color w:val="232157"/>
          <w:sz w:val="36"/>
          <w:szCs w:val="36"/>
        </w:rPr>
        <w:t xml:space="preserve"> </w:t>
      </w:r>
      <w:r w:rsidR="00187309" w:rsidRPr="003C3EE4">
        <w:rPr>
          <w:rFonts w:ascii="Myriad Pro" w:hAnsi="Myriad Pro"/>
          <w:color w:val="232157"/>
          <w:sz w:val="36"/>
          <w:szCs w:val="36"/>
        </w:rPr>
        <w:t>NSW housing</w:t>
      </w:r>
      <w:r w:rsidR="00491536" w:rsidRPr="003C3EE4">
        <w:rPr>
          <w:rFonts w:ascii="Myriad Pro" w:hAnsi="Myriad Pro"/>
          <w:color w:val="232157"/>
          <w:sz w:val="36"/>
          <w:szCs w:val="36"/>
        </w:rPr>
        <w:t xml:space="preserve"> </w:t>
      </w:r>
      <w:r w:rsidR="00187309" w:rsidRPr="003C3EE4">
        <w:rPr>
          <w:rFonts w:ascii="Myriad Pro" w:hAnsi="Myriad Pro"/>
          <w:color w:val="232157"/>
          <w:sz w:val="36"/>
          <w:szCs w:val="36"/>
        </w:rPr>
        <w:t>sector</w:t>
      </w:r>
    </w:p>
    <w:p w14:paraId="52065B35" w14:textId="77777777" w:rsidR="00491536" w:rsidRDefault="00491536" w:rsidP="00233866">
      <w:pPr>
        <w:jc w:val="center"/>
        <w:rPr>
          <w:rFonts w:ascii="Myriad Pro" w:hAnsi="Myriad Pro"/>
          <w:b/>
          <w:color w:val="1155CC"/>
          <w:sz w:val="24"/>
          <w:szCs w:val="24"/>
        </w:rPr>
      </w:pPr>
    </w:p>
    <w:p w14:paraId="1C0CA494" w14:textId="3CD1A727" w:rsidR="001F4F6B" w:rsidRPr="00491536" w:rsidRDefault="00491536" w:rsidP="00233866">
      <w:pPr>
        <w:jc w:val="center"/>
        <w:rPr>
          <w:rFonts w:ascii="Myriad Pro" w:hAnsi="Myriad Pro"/>
          <w:bCs/>
          <w:color w:val="1155CC"/>
          <w:sz w:val="24"/>
          <w:szCs w:val="24"/>
        </w:rPr>
      </w:pPr>
      <w:r w:rsidRPr="00491536">
        <w:rPr>
          <w:rFonts w:ascii="Myriad Pro" w:hAnsi="Myriad Pro"/>
          <w:bCs/>
          <w:color w:val="1155CC"/>
          <w:sz w:val="24"/>
          <w:szCs w:val="24"/>
        </w:rPr>
        <w:t xml:space="preserve">H. Stone, </w:t>
      </w:r>
      <w:proofErr w:type="spellStart"/>
      <w:proofErr w:type="gramStart"/>
      <w:r w:rsidRPr="00491536">
        <w:rPr>
          <w:rFonts w:ascii="Myriad Pro" w:hAnsi="Myriad Pro"/>
          <w:bCs/>
          <w:color w:val="1155CC"/>
          <w:sz w:val="24"/>
          <w:szCs w:val="24"/>
        </w:rPr>
        <w:t>A.Batchelor</w:t>
      </w:r>
      <w:proofErr w:type="spellEnd"/>
      <w:proofErr w:type="gramEnd"/>
      <w:r w:rsidRPr="00491536">
        <w:rPr>
          <w:rFonts w:ascii="Myriad Pro" w:hAnsi="Myriad Pro"/>
          <w:bCs/>
          <w:color w:val="1155CC"/>
          <w:sz w:val="24"/>
          <w:szCs w:val="24"/>
        </w:rPr>
        <w:t xml:space="preserve"> &amp; </w:t>
      </w:r>
      <w:proofErr w:type="spellStart"/>
      <w:r w:rsidRPr="00491536">
        <w:rPr>
          <w:rFonts w:ascii="Myriad Pro" w:hAnsi="Myriad Pro"/>
          <w:bCs/>
          <w:color w:val="1155CC"/>
          <w:sz w:val="24"/>
          <w:szCs w:val="24"/>
        </w:rPr>
        <w:t>M.Mead</w:t>
      </w:r>
      <w:proofErr w:type="spellEnd"/>
    </w:p>
    <w:p w14:paraId="34125460" w14:textId="46D38CE9" w:rsidR="00491536" w:rsidRPr="00491536" w:rsidRDefault="00491536" w:rsidP="00233866">
      <w:pPr>
        <w:jc w:val="center"/>
        <w:rPr>
          <w:rFonts w:ascii="Myriad Pro" w:hAnsi="Myriad Pro"/>
          <w:bCs/>
          <w:color w:val="232157"/>
          <w:sz w:val="24"/>
          <w:szCs w:val="24"/>
        </w:rPr>
      </w:pPr>
      <w:r w:rsidRPr="00491536">
        <w:rPr>
          <w:rFonts w:ascii="Myriad Pro" w:hAnsi="Myriad Pro"/>
          <w:bCs/>
          <w:color w:val="1155CC"/>
          <w:sz w:val="24"/>
          <w:szCs w:val="24"/>
        </w:rPr>
        <w:t>May 2022</w:t>
      </w:r>
    </w:p>
    <w:p w14:paraId="1C0CA495" w14:textId="015BAED4" w:rsidR="001F4F6B" w:rsidRPr="00EA0AD6" w:rsidRDefault="00187309" w:rsidP="00B24F67">
      <w:pPr>
        <w:pStyle w:val="Heading1"/>
        <w:rPr>
          <w:rFonts w:ascii="Myriad Pro" w:hAnsi="Myriad Pro"/>
          <w:b/>
          <w:bCs/>
        </w:rPr>
      </w:pPr>
      <w:bookmarkStart w:id="0" w:name="_Toc114487256"/>
      <w:r w:rsidRPr="00EA0AD6">
        <w:rPr>
          <w:rFonts w:ascii="Myriad Pro" w:hAnsi="Myriad Pro"/>
          <w:b/>
          <w:bCs/>
        </w:rPr>
        <w:lastRenderedPageBreak/>
        <w:t>Who is the Physical Disability Council of NSW?</w:t>
      </w:r>
      <w:bookmarkEnd w:id="0"/>
    </w:p>
    <w:p w14:paraId="1C0CA496" w14:textId="77777777" w:rsidR="001F4F6B" w:rsidRPr="00EA0AD6" w:rsidRDefault="00187309" w:rsidP="003F524A">
      <w:pPr>
        <w:spacing w:before="240" w:after="240"/>
        <w:jc w:val="both"/>
        <w:rPr>
          <w:rFonts w:ascii="Myriad Pro" w:hAnsi="Myriad Pro"/>
        </w:rPr>
      </w:pPr>
      <w:r w:rsidRPr="00EA0AD6">
        <w:rPr>
          <w:rFonts w:ascii="Myriad Pro" w:hAnsi="Myriad Pro"/>
        </w:rPr>
        <w:t>The Physical Disability Council of NSW (PDCN) is the peak body representing people with physical disabilities across New South Wales. This includes people with a range of physical disability issues, from young children and their representatives to aged people, who are from a wide range of socio-economic circumstances and live-in metropolitan, rural and regional areas of NSW.</w:t>
      </w:r>
    </w:p>
    <w:p w14:paraId="1C0CA497" w14:textId="77777777" w:rsidR="001F4F6B" w:rsidRPr="00EA0AD6" w:rsidRDefault="00187309" w:rsidP="003F524A">
      <w:pPr>
        <w:spacing w:before="240" w:after="240"/>
        <w:jc w:val="both"/>
        <w:rPr>
          <w:rFonts w:ascii="Myriad Pro" w:hAnsi="Myriad Pro"/>
        </w:rPr>
      </w:pPr>
      <w:r w:rsidRPr="00EA0AD6">
        <w:rPr>
          <w:rFonts w:ascii="Myriad Pro" w:hAnsi="Myriad Pro"/>
        </w:rPr>
        <w:t>Our core function is to influence and advocate for the achievement of systemic change to ensure the rights of all people with a physical disability are improved and upheld.</w:t>
      </w:r>
    </w:p>
    <w:p w14:paraId="1C0CA498" w14:textId="77777777" w:rsidR="001F4F6B" w:rsidRPr="00EA0AD6" w:rsidRDefault="00187309" w:rsidP="003F524A">
      <w:pPr>
        <w:spacing w:before="240" w:after="240"/>
        <w:jc w:val="both"/>
        <w:rPr>
          <w:rFonts w:ascii="Myriad Pro" w:hAnsi="Myriad Pro"/>
        </w:rPr>
      </w:pPr>
      <w:r w:rsidRPr="00EA0AD6">
        <w:rPr>
          <w:rFonts w:ascii="Myriad Pro" w:hAnsi="Myriad Pro"/>
        </w:rPr>
        <w:t>The objectives of PDCN are:</w:t>
      </w:r>
    </w:p>
    <w:p w14:paraId="1C0CA499" w14:textId="10FE07DA" w:rsidR="001F4F6B" w:rsidRPr="00EA0AD6" w:rsidRDefault="00187309" w:rsidP="003F524A">
      <w:pPr>
        <w:spacing w:before="240" w:after="240"/>
        <w:jc w:val="both"/>
        <w:rPr>
          <w:rFonts w:ascii="Myriad Pro" w:hAnsi="Myriad Pro"/>
        </w:rPr>
      </w:pPr>
      <w:r w:rsidRPr="00EA0AD6">
        <w:rPr>
          <w:rFonts w:ascii="Myriad Pro" w:hAnsi="Myriad Pro"/>
        </w:rPr>
        <w:t>· To educate, inform and assist people with physical disabilities in NSW about the range of services, structure</w:t>
      </w:r>
      <w:r w:rsidR="00DC0825" w:rsidRPr="00EA0AD6">
        <w:rPr>
          <w:rFonts w:ascii="Myriad Pro" w:hAnsi="Myriad Pro"/>
        </w:rPr>
        <w:t>,</w:t>
      </w:r>
      <w:r w:rsidRPr="00EA0AD6">
        <w:rPr>
          <w:rFonts w:ascii="Myriad Pro" w:hAnsi="Myriad Pro"/>
        </w:rPr>
        <w:t xml:space="preserve"> and programs available that enable their full participation, equality of opportunity and equality of citizenship.</w:t>
      </w:r>
    </w:p>
    <w:p w14:paraId="1C0CA49A" w14:textId="2FAC076B" w:rsidR="001F4F6B" w:rsidRPr="00EA0AD6" w:rsidRDefault="00187309" w:rsidP="003F524A">
      <w:pPr>
        <w:spacing w:before="240" w:after="240"/>
        <w:jc w:val="both"/>
        <w:rPr>
          <w:rFonts w:ascii="Myriad Pro" w:hAnsi="Myriad Pro"/>
        </w:rPr>
      </w:pPr>
      <w:r w:rsidRPr="00EA0AD6">
        <w:rPr>
          <w:rFonts w:ascii="Myriad Pro" w:hAnsi="Myriad Pro"/>
        </w:rPr>
        <w:t>· To develop the capacity of people with physical disability in NSW to identify their own goals, and the confidence to develop a pathway to achieving their goals (i.e</w:t>
      </w:r>
      <w:r w:rsidR="009F33F7" w:rsidRPr="00EA0AD6">
        <w:rPr>
          <w:rFonts w:ascii="Myriad Pro" w:hAnsi="Myriad Pro"/>
        </w:rPr>
        <w:t>.</w:t>
      </w:r>
      <w:r w:rsidR="00C74226" w:rsidRPr="00EA0AD6">
        <w:rPr>
          <w:rFonts w:ascii="Myriad Pro" w:hAnsi="Myriad Pro"/>
        </w:rPr>
        <w:t>,</w:t>
      </w:r>
      <w:r w:rsidRPr="00EA0AD6">
        <w:rPr>
          <w:rFonts w:ascii="Myriad Pro" w:hAnsi="Myriad Pro"/>
        </w:rPr>
        <w:t xml:space="preserve"> self-advocate).</w:t>
      </w:r>
    </w:p>
    <w:p w14:paraId="1C0CA49B" w14:textId="7C284355" w:rsidR="001F4F6B" w:rsidRPr="00EA0AD6" w:rsidRDefault="00187309" w:rsidP="003F524A">
      <w:pPr>
        <w:spacing w:before="240" w:after="240"/>
        <w:jc w:val="both"/>
        <w:rPr>
          <w:rFonts w:ascii="Myriad Pro" w:hAnsi="Myriad Pro"/>
        </w:rPr>
      </w:pPr>
      <w:r w:rsidRPr="00EA0AD6">
        <w:rPr>
          <w:rFonts w:ascii="Myriad Pro" w:hAnsi="Myriad Pro"/>
        </w:rPr>
        <w:t xml:space="preserve">· To educate and inform stakeholders (i.e.: about the needs of people with a physical disability) so that they </w:t>
      </w:r>
      <w:r w:rsidR="00C74226" w:rsidRPr="00EA0AD6">
        <w:rPr>
          <w:rFonts w:ascii="Myriad Pro" w:hAnsi="Myriad Pro"/>
        </w:rPr>
        <w:t>can</w:t>
      </w:r>
      <w:r w:rsidRPr="00EA0AD6">
        <w:rPr>
          <w:rFonts w:ascii="Myriad Pro" w:hAnsi="Myriad Pro"/>
        </w:rPr>
        <w:t xml:space="preserve"> achieve and maintain full participation, equality of opportunity and equality of citizenship.</w:t>
      </w:r>
    </w:p>
    <w:p w14:paraId="1C0CA49C" w14:textId="77777777" w:rsidR="001F4F6B" w:rsidRPr="00EA0AD6" w:rsidRDefault="001F4F6B">
      <w:pPr>
        <w:spacing w:before="240" w:after="240"/>
        <w:ind w:left="1080" w:hanging="360"/>
        <w:rPr>
          <w:rFonts w:ascii="Myriad Pro" w:hAnsi="Myriad Pro"/>
        </w:rPr>
      </w:pPr>
    </w:p>
    <w:p w14:paraId="1C0CA49D" w14:textId="77777777" w:rsidR="001F4F6B" w:rsidRPr="00EA0AD6" w:rsidRDefault="001F4F6B">
      <w:pPr>
        <w:spacing w:before="240" w:after="240"/>
        <w:ind w:left="1080" w:hanging="360"/>
        <w:rPr>
          <w:rFonts w:ascii="Myriad Pro" w:hAnsi="Myriad Pro"/>
        </w:rPr>
      </w:pPr>
    </w:p>
    <w:p w14:paraId="1C0CA49E" w14:textId="77777777" w:rsidR="001F4F6B" w:rsidRPr="00EA0AD6" w:rsidRDefault="001F4F6B">
      <w:pPr>
        <w:spacing w:before="240" w:after="240"/>
        <w:ind w:left="1080" w:hanging="360"/>
        <w:rPr>
          <w:rFonts w:ascii="Myriad Pro" w:hAnsi="Myriad Pro"/>
        </w:rPr>
      </w:pPr>
    </w:p>
    <w:p w14:paraId="1C0CA49F" w14:textId="77777777" w:rsidR="001F4F6B" w:rsidRPr="00EA0AD6" w:rsidRDefault="001F4F6B">
      <w:pPr>
        <w:spacing w:before="240" w:after="240"/>
        <w:ind w:left="1080" w:hanging="360"/>
        <w:rPr>
          <w:rFonts w:ascii="Myriad Pro" w:hAnsi="Myriad Pro"/>
        </w:rPr>
      </w:pPr>
    </w:p>
    <w:p w14:paraId="1C0CA4A0" w14:textId="77777777" w:rsidR="001F4F6B" w:rsidRPr="00EA0AD6" w:rsidRDefault="001F4F6B">
      <w:pPr>
        <w:spacing w:before="240" w:after="240"/>
        <w:ind w:left="1080" w:hanging="360"/>
        <w:rPr>
          <w:rFonts w:ascii="Myriad Pro" w:hAnsi="Myriad Pro"/>
        </w:rPr>
      </w:pPr>
    </w:p>
    <w:p w14:paraId="1C0CA4A1" w14:textId="77777777" w:rsidR="001F4F6B" w:rsidRPr="00EA0AD6" w:rsidRDefault="001F4F6B">
      <w:pPr>
        <w:spacing w:before="240" w:after="240"/>
        <w:ind w:left="1080" w:hanging="360"/>
        <w:rPr>
          <w:rFonts w:ascii="Myriad Pro" w:hAnsi="Myriad Pro"/>
        </w:rPr>
      </w:pPr>
    </w:p>
    <w:p w14:paraId="1C0CA4A2" w14:textId="77777777" w:rsidR="001F4F6B" w:rsidRPr="00EA0AD6" w:rsidRDefault="001F4F6B">
      <w:pPr>
        <w:spacing w:before="240" w:after="240"/>
        <w:ind w:left="1080" w:hanging="360"/>
        <w:rPr>
          <w:rFonts w:ascii="Myriad Pro" w:hAnsi="Myriad Pro"/>
        </w:rPr>
      </w:pPr>
    </w:p>
    <w:p w14:paraId="1C0CA4A3" w14:textId="77777777" w:rsidR="001F4F6B" w:rsidRPr="00EA0AD6" w:rsidRDefault="001F4F6B">
      <w:pPr>
        <w:spacing w:before="240" w:after="240"/>
        <w:ind w:left="1080" w:hanging="360"/>
        <w:rPr>
          <w:rFonts w:ascii="Myriad Pro" w:hAnsi="Myriad Pro"/>
        </w:rPr>
      </w:pPr>
    </w:p>
    <w:p w14:paraId="1C0CA4A4" w14:textId="77777777" w:rsidR="001F4F6B" w:rsidRPr="00EA0AD6" w:rsidRDefault="001F4F6B">
      <w:pPr>
        <w:spacing w:before="240" w:after="240"/>
        <w:ind w:left="1080" w:hanging="360"/>
        <w:rPr>
          <w:rFonts w:ascii="Myriad Pro" w:hAnsi="Myriad Pro"/>
        </w:rPr>
      </w:pPr>
    </w:p>
    <w:p w14:paraId="1C0CA4A5" w14:textId="77777777" w:rsidR="001F4F6B" w:rsidRPr="00EA0AD6" w:rsidRDefault="001F4F6B">
      <w:pPr>
        <w:spacing w:before="240" w:after="240"/>
        <w:ind w:left="1080" w:hanging="360"/>
        <w:rPr>
          <w:rFonts w:ascii="Myriad Pro" w:hAnsi="Myriad Pro"/>
        </w:rPr>
      </w:pPr>
    </w:p>
    <w:p w14:paraId="1C0CA4A6" w14:textId="77777777" w:rsidR="001F4F6B" w:rsidRPr="00EA0AD6" w:rsidRDefault="001F4F6B">
      <w:pPr>
        <w:spacing w:before="240" w:after="240"/>
        <w:ind w:left="1080" w:hanging="360"/>
        <w:rPr>
          <w:rFonts w:ascii="Myriad Pro" w:hAnsi="Myriad Pro"/>
        </w:rPr>
      </w:pPr>
    </w:p>
    <w:p w14:paraId="4DAF1181" w14:textId="1168E370" w:rsidR="28E07EF4" w:rsidRPr="00EA0AD6" w:rsidRDefault="28E07EF4">
      <w:pPr>
        <w:rPr>
          <w:rFonts w:ascii="Myriad Pro" w:hAnsi="Myriad Pro"/>
        </w:rPr>
      </w:pPr>
      <w:r w:rsidRPr="00EA0AD6">
        <w:rPr>
          <w:rFonts w:ascii="Myriad Pro" w:hAnsi="Myriad Pro"/>
        </w:rPr>
        <w:br w:type="page"/>
      </w:r>
    </w:p>
    <w:p w14:paraId="1C0CA4A7" w14:textId="126E4C12" w:rsidR="001F4F6B" w:rsidRPr="00EA0AD6" w:rsidRDefault="00187309" w:rsidP="00B24F67">
      <w:pPr>
        <w:pStyle w:val="Heading1"/>
        <w:rPr>
          <w:rFonts w:ascii="Myriad Pro" w:hAnsi="Myriad Pro"/>
          <w:b/>
          <w:bCs/>
        </w:rPr>
      </w:pPr>
      <w:bookmarkStart w:id="1" w:name="_Toc114487257"/>
      <w:r w:rsidRPr="00EA0AD6">
        <w:rPr>
          <w:rFonts w:ascii="Myriad Pro" w:hAnsi="Myriad Pro"/>
          <w:b/>
          <w:bCs/>
        </w:rPr>
        <w:lastRenderedPageBreak/>
        <w:t xml:space="preserve">Introduction by </w:t>
      </w:r>
      <w:r w:rsidR="002B5E5B">
        <w:rPr>
          <w:rFonts w:ascii="Myriad Pro" w:hAnsi="Myriad Pro"/>
          <w:b/>
          <w:bCs/>
        </w:rPr>
        <w:t>the President</w:t>
      </w:r>
      <w:bookmarkEnd w:id="1"/>
    </w:p>
    <w:p w14:paraId="2EB56D35" w14:textId="1686DADA" w:rsidR="00116339" w:rsidRPr="00EA0AD6" w:rsidRDefault="00116339" w:rsidP="003F524A">
      <w:pPr>
        <w:jc w:val="both"/>
        <w:rPr>
          <w:rFonts w:ascii="Myriad Pro" w:hAnsi="Myriad Pro"/>
        </w:rPr>
      </w:pPr>
      <w:r w:rsidRPr="00EA0AD6">
        <w:rPr>
          <w:rFonts w:ascii="Myriad Pro" w:hAnsi="Myriad Pro"/>
        </w:rPr>
        <w:t>The basic right to live in a house, in comfort</w:t>
      </w:r>
      <w:r w:rsidR="00D75AD7" w:rsidRPr="00EA0AD6">
        <w:rPr>
          <w:rFonts w:ascii="Myriad Pro" w:hAnsi="Myriad Pro"/>
        </w:rPr>
        <w:t xml:space="preserve">, and be able to socialise with friends and family is something most Australians take for granted. </w:t>
      </w:r>
    </w:p>
    <w:p w14:paraId="15871B84" w14:textId="5F9DB853" w:rsidR="00D75AD7" w:rsidRPr="00EA0AD6" w:rsidRDefault="00D75AD7" w:rsidP="003F524A">
      <w:pPr>
        <w:jc w:val="both"/>
        <w:rPr>
          <w:rFonts w:ascii="Myriad Pro" w:hAnsi="Myriad Pro"/>
        </w:rPr>
      </w:pPr>
    </w:p>
    <w:p w14:paraId="60570C67" w14:textId="3FBCD2A5" w:rsidR="00D44A72" w:rsidRPr="00EA0AD6" w:rsidRDefault="00EB1214" w:rsidP="003F524A">
      <w:pPr>
        <w:jc w:val="both"/>
        <w:rPr>
          <w:rFonts w:ascii="Myriad Pro" w:hAnsi="Myriad Pro"/>
        </w:rPr>
      </w:pPr>
      <w:r w:rsidRPr="00EA0AD6">
        <w:rPr>
          <w:rFonts w:ascii="Myriad Pro" w:hAnsi="Myriad Pro"/>
        </w:rPr>
        <w:t>For people with disability, like myself, the path to realising this is not easy. For many in NSW it</w:t>
      </w:r>
      <w:r w:rsidR="00D44A72" w:rsidRPr="00EA0AD6">
        <w:rPr>
          <w:rFonts w:ascii="Myriad Pro" w:hAnsi="Myriad Pro"/>
        </w:rPr>
        <w:t>’</w:t>
      </w:r>
      <w:r w:rsidRPr="00EA0AD6">
        <w:rPr>
          <w:rFonts w:ascii="Myriad Pro" w:hAnsi="Myriad Pro"/>
        </w:rPr>
        <w:t xml:space="preserve">s </w:t>
      </w:r>
      <w:r w:rsidR="00326AE0" w:rsidRPr="00EA0AD6">
        <w:rPr>
          <w:rFonts w:ascii="Myriad Pro" w:hAnsi="Myriad Pro"/>
        </w:rPr>
        <w:t>im</w:t>
      </w:r>
      <w:r w:rsidRPr="00EA0AD6">
        <w:rPr>
          <w:rFonts w:ascii="Myriad Pro" w:hAnsi="Myriad Pro"/>
        </w:rPr>
        <w:t>possible.</w:t>
      </w:r>
      <w:r w:rsidR="00394473" w:rsidRPr="00EA0AD6">
        <w:rPr>
          <w:rFonts w:ascii="Myriad Pro" w:hAnsi="Myriad Pro"/>
        </w:rPr>
        <w:t xml:space="preserve"> In 2022, the fact that people with disabilities </w:t>
      </w:r>
      <w:r w:rsidR="00C11EDD" w:rsidRPr="00EA0AD6">
        <w:rPr>
          <w:rFonts w:ascii="Myriad Pro" w:hAnsi="Myriad Pro"/>
        </w:rPr>
        <w:t xml:space="preserve">can’t find a safe home to live in, for years, </w:t>
      </w:r>
      <w:r w:rsidR="00B42A4F" w:rsidRPr="00EA0AD6">
        <w:rPr>
          <w:rFonts w:ascii="Myriad Pro" w:hAnsi="Myriad Pro"/>
        </w:rPr>
        <w:t>is a disgrace – and I call on the State Government to do something about it</w:t>
      </w:r>
      <w:r w:rsidR="00FE0A24" w:rsidRPr="00EA0AD6">
        <w:rPr>
          <w:rFonts w:ascii="Myriad Pro" w:hAnsi="Myriad Pro"/>
        </w:rPr>
        <w:t>.</w:t>
      </w:r>
    </w:p>
    <w:p w14:paraId="0461BB67" w14:textId="77777777" w:rsidR="00D44A72" w:rsidRPr="00EA0AD6" w:rsidRDefault="00D44A72" w:rsidP="003F524A">
      <w:pPr>
        <w:jc w:val="both"/>
        <w:rPr>
          <w:rFonts w:ascii="Myriad Pro" w:hAnsi="Myriad Pro"/>
        </w:rPr>
      </w:pPr>
    </w:p>
    <w:p w14:paraId="7B6BDF76" w14:textId="6CE93AA3" w:rsidR="00EB1214" w:rsidRPr="00EA0AD6" w:rsidRDefault="00326AE0" w:rsidP="003F524A">
      <w:pPr>
        <w:jc w:val="both"/>
        <w:rPr>
          <w:rFonts w:ascii="Myriad Pro" w:hAnsi="Myriad Pro"/>
        </w:rPr>
      </w:pPr>
      <w:r w:rsidRPr="00EA0AD6">
        <w:rPr>
          <w:rFonts w:ascii="Myriad Pro" w:hAnsi="Myriad Pro"/>
        </w:rPr>
        <w:t>When we talk about</w:t>
      </w:r>
      <w:r w:rsidR="006429AE" w:rsidRPr="00EA0AD6">
        <w:rPr>
          <w:rFonts w:ascii="Myriad Pro" w:hAnsi="Myriad Pro"/>
        </w:rPr>
        <w:t xml:space="preserve"> designing homes that work for families</w:t>
      </w:r>
      <w:r w:rsidR="00D44A72" w:rsidRPr="00EA0AD6">
        <w:rPr>
          <w:rFonts w:ascii="Myriad Pro" w:hAnsi="Myriad Pro"/>
        </w:rPr>
        <w:t xml:space="preserve"> we aren’t just talking about bricks and mortar.</w:t>
      </w:r>
      <w:r w:rsidR="005627A2" w:rsidRPr="00EA0AD6">
        <w:rPr>
          <w:rFonts w:ascii="Myriad Pro" w:hAnsi="Myriad Pro"/>
        </w:rPr>
        <w:t xml:space="preserve"> Social inclusion starts with the home. You are giving people the right base to work, go to school, to be </w:t>
      </w:r>
      <w:r w:rsidR="0021651E" w:rsidRPr="00EA0AD6">
        <w:rPr>
          <w:rFonts w:ascii="Myriad Pro" w:hAnsi="Myriad Pro"/>
        </w:rPr>
        <w:t xml:space="preserve">involved as citizens and members of the community. </w:t>
      </w:r>
    </w:p>
    <w:p w14:paraId="328375F4" w14:textId="77777777" w:rsidR="0021651E" w:rsidRPr="00EA0AD6" w:rsidRDefault="0021651E" w:rsidP="003F524A">
      <w:pPr>
        <w:jc w:val="both"/>
        <w:rPr>
          <w:rFonts w:ascii="Myriad Pro" w:hAnsi="Myriad Pro"/>
        </w:rPr>
      </w:pPr>
    </w:p>
    <w:p w14:paraId="4B523BE7" w14:textId="69A6A295" w:rsidR="00C61F29" w:rsidRPr="00EA0AD6" w:rsidRDefault="00446E4F" w:rsidP="003F524A">
      <w:pPr>
        <w:jc w:val="both"/>
        <w:rPr>
          <w:rFonts w:ascii="Myriad Pro" w:hAnsi="Myriad Pro"/>
        </w:rPr>
      </w:pPr>
      <w:r w:rsidRPr="00EA0AD6">
        <w:rPr>
          <w:rFonts w:ascii="Myriad Pro" w:hAnsi="Myriad Pro"/>
        </w:rPr>
        <w:t xml:space="preserve">The irony of </w:t>
      </w:r>
      <w:r w:rsidR="00EA0AD6">
        <w:rPr>
          <w:rFonts w:ascii="Myriad Pro" w:hAnsi="Myriad Pro"/>
        </w:rPr>
        <w:t>the situation</w:t>
      </w:r>
      <w:r w:rsidRPr="00EA0AD6">
        <w:rPr>
          <w:rFonts w:ascii="Myriad Pro" w:hAnsi="Myriad Pro"/>
        </w:rPr>
        <w:t xml:space="preserve"> is that we know the answer for people with physical disability is the best answer for everyone. Building homes with universal design features</w:t>
      </w:r>
      <w:r w:rsidR="00A96679" w:rsidRPr="00EA0AD6">
        <w:rPr>
          <w:rFonts w:ascii="Myriad Pro" w:hAnsi="Myriad Pro"/>
        </w:rPr>
        <w:t xml:space="preserve"> works for parents of young children, </w:t>
      </w:r>
      <w:r w:rsidR="00C93BA8" w:rsidRPr="00EA0AD6">
        <w:rPr>
          <w:rFonts w:ascii="Myriad Pro" w:hAnsi="Myriad Pro"/>
        </w:rPr>
        <w:t>those who</w:t>
      </w:r>
      <w:r w:rsidR="00A96679" w:rsidRPr="00EA0AD6">
        <w:rPr>
          <w:rFonts w:ascii="Myriad Pro" w:hAnsi="Myriad Pro"/>
        </w:rPr>
        <w:t xml:space="preserve"> are injured, and </w:t>
      </w:r>
      <w:r w:rsidR="00C93BA8" w:rsidRPr="00EA0AD6">
        <w:rPr>
          <w:rFonts w:ascii="Myriad Pro" w:hAnsi="Myriad Pro"/>
        </w:rPr>
        <w:t xml:space="preserve">older people. It means that you can comfortably </w:t>
      </w:r>
      <w:r w:rsidR="00E728B5" w:rsidRPr="00EA0AD6">
        <w:rPr>
          <w:rFonts w:ascii="Myriad Pro" w:hAnsi="Myriad Pro"/>
        </w:rPr>
        <w:t>have people come to socialise and stay and it means that your home will work for you</w:t>
      </w:r>
      <w:r w:rsidR="00C61F29" w:rsidRPr="00EA0AD6">
        <w:rPr>
          <w:rFonts w:ascii="Myriad Pro" w:hAnsi="Myriad Pro"/>
        </w:rPr>
        <w:t>, now, and into the future – and it</w:t>
      </w:r>
      <w:r w:rsidR="007707D4" w:rsidRPr="00EA0AD6">
        <w:rPr>
          <w:rFonts w:ascii="Myriad Pro" w:hAnsi="Myriad Pro"/>
        </w:rPr>
        <w:t>’</w:t>
      </w:r>
      <w:r w:rsidR="00C61F29" w:rsidRPr="00EA0AD6">
        <w:rPr>
          <w:rFonts w:ascii="Myriad Pro" w:hAnsi="Myriad Pro"/>
        </w:rPr>
        <w:t xml:space="preserve">s good to remember none of us have a crystal ball on these things. </w:t>
      </w:r>
    </w:p>
    <w:p w14:paraId="255B8500" w14:textId="77777777" w:rsidR="00C61F29" w:rsidRPr="00EA0AD6" w:rsidRDefault="00C61F29" w:rsidP="003F524A">
      <w:pPr>
        <w:jc w:val="both"/>
        <w:rPr>
          <w:rFonts w:ascii="Myriad Pro" w:hAnsi="Myriad Pro"/>
        </w:rPr>
      </w:pPr>
    </w:p>
    <w:p w14:paraId="64F7FF86" w14:textId="612F7A89" w:rsidR="0095215B" w:rsidRPr="00EA0AD6" w:rsidRDefault="00976481" w:rsidP="003F524A">
      <w:pPr>
        <w:jc w:val="both"/>
        <w:rPr>
          <w:rFonts w:ascii="Myriad Pro" w:hAnsi="Myriad Pro"/>
        </w:rPr>
      </w:pPr>
      <w:r w:rsidRPr="00EA0AD6">
        <w:rPr>
          <w:rFonts w:ascii="Myriad Pro" w:hAnsi="Myriad Pro"/>
        </w:rPr>
        <w:t>This is a sobering read, but it</w:t>
      </w:r>
      <w:r w:rsidR="007707D4" w:rsidRPr="00EA0AD6">
        <w:rPr>
          <w:rFonts w:ascii="Myriad Pro" w:hAnsi="Myriad Pro"/>
        </w:rPr>
        <w:t>’</w:t>
      </w:r>
      <w:r w:rsidRPr="00EA0AD6">
        <w:rPr>
          <w:rFonts w:ascii="Myriad Pro" w:hAnsi="Myriad Pro"/>
        </w:rPr>
        <w:t>s an important one. Last year</w:t>
      </w:r>
      <w:r w:rsidR="00665C0A" w:rsidRPr="00EA0AD6">
        <w:rPr>
          <w:rFonts w:ascii="Myriad Pro" w:hAnsi="Myriad Pro"/>
        </w:rPr>
        <w:t xml:space="preserve">, for the first time, minimum accessibility requirements were incorporated into the National Construction Code, the effective blueprint for all Australian builds. </w:t>
      </w:r>
      <w:r w:rsidR="0095215B" w:rsidRPr="00EA0AD6">
        <w:rPr>
          <w:rFonts w:ascii="Myriad Pro" w:hAnsi="Myriad Pro"/>
        </w:rPr>
        <w:t xml:space="preserve">As I write this, </w:t>
      </w:r>
      <w:r w:rsidR="00F72275">
        <w:rPr>
          <w:rFonts w:ascii="Myriad Pro" w:hAnsi="Myriad Pro"/>
        </w:rPr>
        <w:t>five</w:t>
      </w:r>
      <w:r w:rsidR="0095215B" w:rsidRPr="00EA0AD6">
        <w:rPr>
          <w:rFonts w:ascii="Myriad Pro" w:hAnsi="Myriad Pro"/>
        </w:rPr>
        <w:t xml:space="preserve"> of the </w:t>
      </w:r>
      <w:r w:rsidR="00F72275">
        <w:rPr>
          <w:rFonts w:ascii="Myriad Pro" w:hAnsi="Myriad Pro"/>
        </w:rPr>
        <w:t>seven</w:t>
      </w:r>
      <w:r w:rsidR="0095215B" w:rsidRPr="00EA0AD6">
        <w:rPr>
          <w:rFonts w:ascii="Myriad Pro" w:hAnsi="Myriad Pro"/>
        </w:rPr>
        <w:t xml:space="preserve"> states and territories have committed to incorporating these new design standards into their jurisdictions. Only NSW and WA </w:t>
      </w:r>
      <w:r w:rsidR="00DD728D" w:rsidRPr="00EA0AD6">
        <w:rPr>
          <w:rFonts w:ascii="Myriad Pro" w:hAnsi="Myriad Pro"/>
        </w:rPr>
        <w:t xml:space="preserve">have refused to apply them. </w:t>
      </w:r>
    </w:p>
    <w:p w14:paraId="548E29EA" w14:textId="77777777" w:rsidR="00DD728D" w:rsidRPr="00EA0AD6" w:rsidRDefault="00DD728D" w:rsidP="003F524A">
      <w:pPr>
        <w:jc w:val="both"/>
        <w:rPr>
          <w:rFonts w:ascii="Myriad Pro" w:hAnsi="Myriad Pro"/>
        </w:rPr>
      </w:pPr>
    </w:p>
    <w:p w14:paraId="072EC9C4" w14:textId="41EDB633" w:rsidR="00DD728D" w:rsidRPr="00EA0AD6" w:rsidRDefault="00DD728D" w:rsidP="003F524A">
      <w:pPr>
        <w:jc w:val="both"/>
        <w:rPr>
          <w:rFonts w:ascii="Myriad Pro" w:hAnsi="Myriad Pro"/>
        </w:rPr>
      </w:pPr>
      <w:r w:rsidRPr="00EA0AD6">
        <w:rPr>
          <w:rFonts w:ascii="Myriad Pro" w:hAnsi="Myriad Pro"/>
        </w:rPr>
        <w:t xml:space="preserve">Now we aren’t talking massive changes here – </w:t>
      </w:r>
      <w:r w:rsidR="00A31622" w:rsidRPr="00EA0AD6">
        <w:rPr>
          <w:rFonts w:ascii="Myriad Pro" w:hAnsi="Myriad Pro"/>
        </w:rPr>
        <w:t>literally seven key design features – many</w:t>
      </w:r>
      <w:r w:rsidR="00D90C21" w:rsidRPr="00EA0AD6">
        <w:rPr>
          <w:rFonts w:ascii="Myriad Pro" w:hAnsi="Myriad Pro"/>
        </w:rPr>
        <w:t xml:space="preserve"> of them</w:t>
      </w:r>
      <w:r w:rsidR="00A31622" w:rsidRPr="00EA0AD6">
        <w:rPr>
          <w:rFonts w:ascii="Myriad Pro" w:hAnsi="Myriad Pro"/>
        </w:rPr>
        <w:t xml:space="preserve"> cost ne</w:t>
      </w:r>
      <w:r w:rsidR="00D90C21" w:rsidRPr="00EA0AD6">
        <w:rPr>
          <w:rFonts w:ascii="Myriad Pro" w:hAnsi="Myriad Pro"/>
        </w:rPr>
        <w:t>u</w:t>
      </w:r>
      <w:r w:rsidR="00A31622" w:rsidRPr="00EA0AD6">
        <w:rPr>
          <w:rFonts w:ascii="Myriad Pro" w:hAnsi="Myriad Pro"/>
        </w:rPr>
        <w:t>tral, that would</w:t>
      </w:r>
      <w:r w:rsidR="00D90C21" w:rsidRPr="00EA0AD6">
        <w:rPr>
          <w:rFonts w:ascii="Myriad Pro" w:hAnsi="Myriad Pro"/>
        </w:rPr>
        <w:t xml:space="preserve"> change the way all of us live in our homes for the better. </w:t>
      </w:r>
      <w:r w:rsidR="00E14282" w:rsidRPr="00EA0AD6">
        <w:rPr>
          <w:rFonts w:ascii="Myriad Pro" w:hAnsi="Myriad Pro"/>
        </w:rPr>
        <w:t>We need the NSW Government to sign on</w:t>
      </w:r>
      <w:r w:rsidR="00D76213">
        <w:rPr>
          <w:rFonts w:ascii="Myriad Pro" w:hAnsi="Myriad Pro"/>
        </w:rPr>
        <w:t xml:space="preserve"> to the NCC mandate</w:t>
      </w:r>
      <w:r w:rsidR="00E14282" w:rsidRPr="00EA0AD6">
        <w:rPr>
          <w:rFonts w:ascii="Myriad Pro" w:hAnsi="Myriad Pro"/>
        </w:rPr>
        <w:t>, so t</w:t>
      </w:r>
      <w:r w:rsidR="005E650A" w:rsidRPr="00EA0AD6">
        <w:rPr>
          <w:rFonts w:ascii="Myriad Pro" w:hAnsi="Myriad Pro"/>
        </w:rPr>
        <w:t xml:space="preserve">hat </w:t>
      </w:r>
      <w:r w:rsidR="00815335" w:rsidRPr="00EA0AD6">
        <w:rPr>
          <w:rFonts w:ascii="Myriad Pro" w:hAnsi="Myriad Pro"/>
        </w:rPr>
        <w:t xml:space="preserve">all people in NSW can </w:t>
      </w:r>
      <w:r w:rsidR="005B4A2B" w:rsidRPr="00EA0AD6">
        <w:rPr>
          <w:rFonts w:ascii="Myriad Pro" w:hAnsi="Myriad Pro"/>
        </w:rPr>
        <w:t>have safe</w:t>
      </w:r>
      <w:r w:rsidR="00D76213">
        <w:rPr>
          <w:rFonts w:ascii="Myriad Pro" w:hAnsi="Myriad Pro"/>
        </w:rPr>
        <w:t>,</w:t>
      </w:r>
      <w:r w:rsidR="002B5E5B">
        <w:rPr>
          <w:rFonts w:ascii="Myriad Pro" w:hAnsi="Myriad Pro"/>
        </w:rPr>
        <w:t xml:space="preserve"> </w:t>
      </w:r>
      <w:proofErr w:type="gramStart"/>
      <w:r w:rsidR="005B4A2B" w:rsidRPr="00EA0AD6">
        <w:rPr>
          <w:rFonts w:ascii="Myriad Pro" w:hAnsi="Myriad Pro"/>
        </w:rPr>
        <w:t>comfortable</w:t>
      </w:r>
      <w:proofErr w:type="gramEnd"/>
      <w:r w:rsidR="005B4A2B" w:rsidRPr="00EA0AD6">
        <w:rPr>
          <w:rFonts w:ascii="Myriad Pro" w:hAnsi="Myriad Pro"/>
        </w:rPr>
        <w:t xml:space="preserve"> </w:t>
      </w:r>
      <w:r w:rsidR="00D76213">
        <w:rPr>
          <w:rFonts w:ascii="Myriad Pro" w:hAnsi="Myriad Pro"/>
        </w:rPr>
        <w:t xml:space="preserve">and accessible </w:t>
      </w:r>
      <w:r w:rsidR="005B4A2B" w:rsidRPr="00EA0AD6">
        <w:rPr>
          <w:rFonts w:ascii="Myriad Pro" w:hAnsi="Myriad Pro"/>
        </w:rPr>
        <w:t xml:space="preserve">homes to live in and visit. </w:t>
      </w:r>
    </w:p>
    <w:p w14:paraId="66F712D7" w14:textId="77777777" w:rsidR="00BA369E" w:rsidRPr="00EA0AD6" w:rsidRDefault="00BA369E" w:rsidP="003F524A">
      <w:pPr>
        <w:jc w:val="both"/>
        <w:rPr>
          <w:rFonts w:ascii="Myriad Pro" w:hAnsi="Myriad Pro"/>
        </w:rPr>
      </w:pPr>
    </w:p>
    <w:p w14:paraId="315FBA2C" w14:textId="77777777" w:rsidR="004D087A" w:rsidRPr="00EA0AD6" w:rsidRDefault="004D087A" w:rsidP="00116339">
      <w:pPr>
        <w:rPr>
          <w:rFonts w:ascii="Myriad Pro" w:hAnsi="Myriad Pro"/>
        </w:rPr>
      </w:pPr>
    </w:p>
    <w:p w14:paraId="370A9BD0" w14:textId="77777777" w:rsidR="000070AF" w:rsidRDefault="00177E26" w:rsidP="00116339">
      <w:pPr>
        <w:rPr>
          <w:rFonts w:ascii="Myriad Pro" w:hAnsi="Myriad Pro"/>
        </w:rPr>
      </w:pPr>
      <w:r w:rsidRPr="00EA0AD6">
        <w:rPr>
          <w:rFonts w:ascii="Myriad Pro" w:hAnsi="Myriad Pro"/>
        </w:rPr>
        <w:t>Chris Sparks</w:t>
      </w:r>
    </w:p>
    <w:p w14:paraId="3632518A" w14:textId="294AD643" w:rsidR="00F82D4C" w:rsidRPr="00EA0AD6" w:rsidRDefault="00177E26" w:rsidP="00116339">
      <w:pPr>
        <w:rPr>
          <w:rFonts w:ascii="Myriad Pro" w:hAnsi="Myriad Pro"/>
        </w:rPr>
      </w:pPr>
      <w:r w:rsidRPr="00EA0AD6">
        <w:rPr>
          <w:rFonts w:ascii="Myriad Pro" w:hAnsi="Myriad Pro"/>
        </w:rPr>
        <w:t xml:space="preserve"> </w:t>
      </w:r>
    </w:p>
    <w:p w14:paraId="74607D23" w14:textId="5D7FC174" w:rsidR="00177E26" w:rsidRPr="00EA0AD6" w:rsidRDefault="002B5E5B" w:rsidP="00116339">
      <w:pPr>
        <w:rPr>
          <w:rFonts w:ascii="Myriad Pro" w:hAnsi="Myriad Pro"/>
        </w:rPr>
      </w:pPr>
      <w:r>
        <w:rPr>
          <w:rFonts w:ascii="Myriad Pro" w:hAnsi="Myriad Pro"/>
        </w:rPr>
        <w:t>President</w:t>
      </w:r>
      <w:r w:rsidR="00177E26" w:rsidRPr="00EA0AD6">
        <w:rPr>
          <w:rFonts w:ascii="Myriad Pro" w:hAnsi="Myriad Pro"/>
        </w:rPr>
        <w:t xml:space="preserve"> </w:t>
      </w:r>
    </w:p>
    <w:p w14:paraId="12F295C1" w14:textId="17AA7048" w:rsidR="00177E26" w:rsidRPr="00EA0AD6" w:rsidRDefault="00177E26" w:rsidP="00116339">
      <w:pPr>
        <w:rPr>
          <w:rFonts w:ascii="Myriad Pro" w:hAnsi="Myriad Pro"/>
        </w:rPr>
      </w:pPr>
      <w:r w:rsidRPr="00EA0AD6">
        <w:rPr>
          <w:rFonts w:ascii="Myriad Pro" w:hAnsi="Myriad Pro"/>
        </w:rPr>
        <w:t>Physical Disability Council of NSW</w:t>
      </w:r>
    </w:p>
    <w:p w14:paraId="11E1E91D" w14:textId="77777777" w:rsidR="005B4A2B" w:rsidRPr="00EA0AD6" w:rsidRDefault="005B4A2B" w:rsidP="00116339">
      <w:pPr>
        <w:rPr>
          <w:rFonts w:ascii="Myriad Pro" w:hAnsi="Myriad Pro"/>
        </w:rPr>
      </w:pPr>
    </w:p>
    <w:p w14:paraId="22E16C76" w14:textId="77777777" w:rsidR="005B4A2B" w:rsidRPr="00EA0AD6" w:rsidRDefault="005B4A2B" w:rsidP="00116339">
      <w:pPr>
        <w:rPr>
          <w:rFonts w:ascii="Myriad Pro" w:hAnsi="Myriad Pro"/>
        </w:rPr>
      </w:pPr>
    </w:p>
    <w:p w14:paraId="6644B220" w14:textId="706240DC" w:rsidR="28E07EF4" w:rsidRPr="00EA0AD6" w:rsidRDefault="28E07EF4">
      <w:pPr>
        <w:rPr>
          <w:rFonts w:ascii="Myriad Pro" w:hAnsi="Myriad Pro"/>
        </w:rPr>
      </w:pPr>
      <w:r w:rsidRPr="00EA0AD6">
        <w:rPr>
          <w:rFonts w:ascii="Myriad Pro" w:hAnsi="Myriad Pro"/>
        </w:rPr>
        <w:br w:type="page"/>
      </w:r>
    </w:p>
    <w:p w14:paraId="69BC1A6E" w14:textId="4D35D729" w:rsidR="00786DB0" w:rsidRPr="005E2A08" w:rsidRDefault="00786DB0" w:rsidP="005E2A08">
      <w:pPr>
        <w:pStyle w:val="Heading1"/>
        <w:rPr>
          <w:rFonts w:ascii="Myriad Pro" w:hAnsi="Myriad Pro"/>
          <w:b/>
          <w:bCs/>
        </w:rPr>
      </w:pPr>
      <w:bookmarkStart w:id="2" w:name="_Toc114487258"/>
      <w:r w:rsidRPr="005E2A08">
        <w:rPr>
          <w:rFonts w:ascii="Myriad Pro" w:hAnsi="Myriad Pro"/>
          <w:b/>
          <w:bCs/>
        </w:rPr>
        <w:lastRenderedPageBreak/>
        <w:t>Acknowledgements</w:t>
      </w:r>
      <w:bookmarkEnd w:id="2"/>
      <w:r w:rsidRPr="005E2A08">
        <w:rPr>
          <w:rFonts w:ascii="Myriad Pro" w:hAnsi="Myriad Pro"/>
          <w:b/>
          <w:bCs/>
        </w:rPr>
        <w:t xml:space="preserve"> </w:t>
      </w:r>
    </w:p>
    <w:p w14:paraId="7C63A045" w14:textId="2495DECB" w:rsidR="00EB0547" w:rsidRPr="00EA0AD6" w:rsidRDefault="00786DB0" w:rsidP="003F524A">
      <w:pPr>
        <w:jc w:val="both"/>
        <w:rPr>
          <w:rFonts w:ascii="Myriad Pro" w:hAnsi="Myriad Pro"/>
        </w:rPr>
      </w:pPr>
      <w:r w:rsidRPr="00EA0AD6">
        <w:rPr>
          <w:rFonts w:ascii="Myriad Pro" w:hAnsi="Myriad Pro"/>
        </w:rPr>
        <w:t xml:space="preserve">The authors would like to thank the many people </w:t>
      </w:r>
      <w:r w:rsidR="00995EA7" w:rsidRPr="00EA0AD6">
        <w:rPr>
          <w:rFonts w:ascii="Myriad Pro" w:hAnsi="Myriad Pro"/>
        </w:rPr>
        <w:t>with physical disability</w:t>
      </w:r>
      <w:r w:rsidR="009976DF" w:rsidRPr="00EA0AD6">
        <w:rPr>
          <w:rFonts w:ascii="Myriad Pro" w:hAnsi="Myriad Pro"/>
        </w:rPr>
        <w:t xml:space="preserve"> across NSW</w:t>
      </w:r>
      <w:r w:rsidR="00995EA7" w:rsidRPr="00EA0AD6">
        <w:rPr>
          <w:rFonts w:ascii="Myriad Pro" w:hAnsi="Myriad Pro"/>
        </w:rPr>
        <w:t xml:space="preserve"> who shared their </w:t>
      </w:r>
      <w:r w:rsidR="009976DF" w:rsidRPr="00EA0AD6">
        <w:rPr>
          <w:rFonts w:ascii="Myriad Pro" w:hAnsi="Myriad Pro"/>
        </w:rPr>
        <w:t>experiences</w:t>
      </w:r>
      <w:r w:rsidR="00995EA7" w:rsidRPr="00EA0AD6">
        <w:rPr>
          <w:rFonts w:ascii="Myriad Pro" w:hAnsi="Myriad Pro"/>
        </w:rPr>
        <w:t xml:space="preserve"> with us </w:t>
      </w:r>
      <w:r w:rsidR="00EB0547" w:rsidRPr="00EA0AD6">
        <w:rPr>
          <w:rFonts w:ascii="Myriad Pro" w:hAnsi="Myriad Pro"/>
        </w:rPr>
        <w:t>across</w:t>
      </w:r>
      <w:r w:rsidR="000343BD" w:rsidRPr="00EA0AD6">
        <w:rPr>
          <w:rFonts w:ascii="Myriad Pro" w:hAnsi="Myriad Pro"/>
        </w:rPr>
        <w:t xml:space="preserve"> our</w:t>
      </w:r>
      <w:r w:rsidR="00837B8D" w:rsidRPr="00EA0AD6">
        <w:rPr>
          <w:rFonts w:ascii="Myriad Pro" w:hAnsi="Myriad Pro"/>
        </w:rPr>
        <w:t xml:space="preserve"> </w:t>
      </w:r>
      <w:r w:rsidR="00E514D8" w:rsidRPr="00EA0AD6">
        <w:rPr>
          <w:rFonts w:ascii="Myriad Pro" w:hAnsi="Myriad Pro"/>
        </w:rPr>
        <w:t xml:space="preserve">research for this report. </w:t>
      </w:r>
    </w:p>
    <w:p w14:paraId="02A77EC4" w14:textId="77777777" w:rsidR="00EB0547" w:rsidRPr="00EA0AD6" w:rsidRDefault="00EB0547" w:rsidP="003F524A">
      <w:pPr>
        <w:jc w:val="both"/>
        <w:rPr>
          <w:rFonts w:ascii="Myriad Pro" w:hAnsi="Myriad Pro"/>
        </w:rPr>
      </w:pPr>
    </w:p>
    <w:p w14:paraId="0DC39071" w14:textId="5C4BE97B" w:rsidR="00786DB0" w:rsidRPr="00EA0AD6" w:rsidRDefault="009976DF" w:rsidP="003F524A">
      <w:pPr>
        <w:jc w:val="both"/>
        <w:rPr>
          <w:rFonts w:ascii="Myriad Pro" w:hAnsi="Myriad Pro"/>
        </w:rPr>
      </w:pPr>
      <w:r w:rsidRPr="00EA0AD6">
        <w:rPr>
          <w:rFonts w:ascii="Myriad Pro" w:hAnsi="Myriad Pro"/>
        </w:rPr>
        <w:t>We also thank Ms Joza Cabral,</w:t>
      </w:r>
      <w:r w:rsidR="00AB3CEF" w:rsidRPr="00EA0AD6">
        <w:rPr>
          <w:rFonts w:ascii="Myriad Pro" w:hAnsi="Myriad Pro"/>
        </w:rPr>
        <w:t xml:space="preserve"> who contributed to the </w:t>
      </w:r>
      <w:r w:rsidR="000343BD" w:rsidRPr="00EA0AD6">
        <w:rPr>
          <w:rFonts w:ascii="Myriad Pro" w:hAnsi="Myriad Pro"/>
        </w:rPr>
        <w:t>research</w:t>
      </w:r>
      <w:r w:rsidR="00AB3CEF" w:rsidRPr="00EA0AD6">
        <w:rPr>
          <w:rFonts w:ascii="Myriad Pro" w:hAnsi="Myriad Pro"/>
        </w:rPr>
        <w:t xml:space="preserve"> of this report while </w:t>
      </w:r>
      <w:r w:rsidR="0086289C" w:rsidRPr="00EA0AD6">
        <w:rPr>
          <w:rFonts w:ascii="Myriad Pro" w:hAnsi="Myriad Pro"/>
        </w:rPr>
        <w:t>on student placement at PDCN from Western Sydney University.</w:t>
      </w:r>
    </w:p>
    <w:p w14:paraId="3C630E47" w14:textId="77777777" w:rsidR="0086289C" w:rsidRPr="00EA0AD6" w:rsidRDefault="0086289C">
      <w:pPr>
        <w:rPr>
          <w:rFonts w:ascii="Myriad Pro" w:hAnsi="Myriad Pro"/>
          <w:b/>
          <w:bCs/>
          <w:sz w:val="32"/>
          <w:szCs w:val="32"/>
        </w:rPr>
      </w:pPr>
      <w:r w:rsidRPr="00EA0AD6">
        <w:rPr>
          <w:rFonts w:ascii="Myriad Pro" w:hAnsi="Myriad Pro"/>
          <w:b/>
          <w:bCs/>
        </w:rPr>
        <w:br w:type="page"/>
      </w:r>
    </w:p>
    <w:bookmarkStart w:id="3" w:name="_Toc114487259" w:displacedByCustomXml="next"/>
    <w:sdt>
      <w:sdtPr>
        <w:rPr>
          <w:sz w:val="22"/>
          <w:szCs w:val="22"/>
        </w:rPr>
        <w:id w:val="1711991283"/>
        <w:docPartObj>
          <w:docPartGallery w:val="Table of Contents"/>
          <w:docPartUnique/>
        </w:docPartObj>
      </w:sdtPr>
      <w:sdtEndPr>
        <w:rPr>
          <w:rFonts w:ascii="Myriad Pro" w:hAnsi="Myriad Pro"/>
          <w:b/>
          <w:bCs/>
          <w:noProof/>
        </w:rPr>
      </w:sdtEndPr>
      <w:sdtContent>
        <w:p w14:paraId="0ECEFC0D" w14:textId="1950276F" w:rsidR="004C4DBD" w:rsidRPr="005E2A08" w:rsidRDefault="004C4DBD" w:rsidP="005E2A08">
          <w:pPr>
            <w:pStyle w:val="Heading1"/>
            <w:rPr>
              <w:rFonts w:ascii="Myriad Pro" w:hAnsi="Myriad Pro"/>
              <w:b/>
              <w:bCs/>
            </w:rPr>
          </w:pPr>
          <w:r w:rsidRPr="005E2A08">
            <w:rPr>
              <w:rFonts w:ascii="Myriad Pro" w:hAnsi="Myriad Pro"/>
              <w:b/>
              <w:bCs/>
            </w:rPr>
            <w:t>Contents</w:t>
          </w:r>
          <w:bookmarkEnd w:id="3"/>
        </w:p>
        <w:p w14:paraId="063E11F1" w14:textId="6D513383" w:rsidR="0019048A" w:rsidRPr="0019048A" w:rsidRDefault="004C4DBD">
          <w:pPr>
            <w:pStyle w:val="TOC1"/>
            <w:tabs>
              <w:tab w:val="right" w:leader="dot" w:pos="9350"/>
            </w:tabs>
            <w:rPr>
              <w:rFonts w:ascii="Myriad Pro" w:eastAsiaTheme="minorEastAsia" w:hAnsi="Myriad Pro" w:cstheme="minorBidi"/>
              <w:noProof/>
              <w:lang w:val="en-AU"/>
            </w:rPr>
          </w:pPr>
          <w:r w:rsidRPr="0019048A">
            <w:rPr>
              <w:rFonts w:ascii="Myriad Pro" w:hAnsi="Myriad Pro"/>
            </w:rPr>
            <w:fldChar w:fldCharType="begin"/>
          </w:r>
          <w:r w:rsidRPr="0019048A">
            <w:rPr>
              <w:rFonts w:ascii="Myriad Pro" w:hAnsi="Myriad Pro"/>
            </w:rPr>
            <w:instrText xml:space="preserve"> TOC \o "1-3" \h \z \u </w:instrText>
          </w:r>
          <w:r w:rsidRPr="0019048A">
            <w:rPr>
              <w:rFonts w:ascii="Myriad Pro" w:hAnsi="Myriad Pro"/>
            </w:rPr>
            <w:fldChar w:fldCharType="separate"/>
          </w:r>
          <w:hyperlink w:anchor="_Toc114487256" w:history="1">
            <w:r w:rsidR="0019048A" w:rsidRPr="0019048A">
              <w:rPr>
                <w:rStyle w:val="Hyperlink"/>
                <w:rFonts w:ascii="Myriad Pro" w:hAnsi="Myriad Pro"/>
                <w:b/>
                <w:bCs/>
                <w:noProof/>
              </w:rPr>
              <w:t>Who is the Physical Disability Council of NSW?</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_Toc114487256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2</w:t>
            </w:r>
            <w:r w:rsidR="0019048A" w:rsidRPr="0019048A">
              <w:rPr>
                <w:rFonts w:ascii="Myriad Pro" w:hAnsi="Myriad Pro"/>
                <w:noProof/>
                <w:webHidden/>
              </w:rPr>
              <w:fldChar w:fldCharType="end"/>
            </w:r>
          </w:hyperlink>
        </w:p>
        <w:p w14:paraId="16430E70" w14:textId="79C6533C" w:rsidR="0019048A" w:rsidRPr="0019048A" w:rsidRDefault="000070AF">
          <w:pPr>
            <w:pStyle w:val="TOC1"/>
            <w:tabs>
              <w:tab w:val="right" w:leader="dot" w:pos="9350"/>
            </w:tabs>
            <w:rPr>
              <w:rFonts w:ascii="Myriad Pro" w:eastAsiaTheme="minorEastAsia" w:hAnsi="Myriad Pro" w:cstheme="minorBidi"/>
              <w:noProof/>
              <w:lang w:val="en-AU"/>
            </w:rPr>
          </w:pPr>
          <w:hyperlink w:anchor="_Toc114487257" w:history="1">
            <w:r w:rsidR="0019048A" w:rsidRPr="0019048A">
              <w:rPr>
                <w:rStyle w:val="Hyperlink"/>
                <w:rFonts w:ascii="Myriad Pro" w:hAnsi="Myriad Pro"/>
                <w:b/>
                <w:bCs/>
                <w:noProof/>
              </w:rPr>
              <w:t>Introduction by the President</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_Toc114487257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3</w:t>
            </w:r>
            <w:r w:rsidR="0019048A" w:rsidRPr="0019048A">
              <w:rPr>
                <w:rFonts w:ascii="Myriad Pro" w:hAnsi="Myriad Pro"/>
                <w:noProof/>
                <w:webHidden/>
              </w:rPr>
              <w:fldChar w:fldCharType="end"/>
            </w:r>
          </w:hyperlink>
        </w:p>
        <w:p w14:paraId="258DA7E5" w14:textId="309B8558" w:rsidR="0019048A" w:rsidRPr="0019048A" w:rsidRDefault="000070AF">
          <w:pPr>
            <w:pStyle w:val="TOC1"/>
            <w:tabs>
              <w:tab w:val="right" w:leader="dot" w:pos="9350"/>
            </w:tabs>
            <w:rPr>
              <w:rFonts w:ascii="Myriad Pro" w:eastAsiaTheme="minorEastAsia" w:hAnsi="Myriad Pro" w:cstheme="minorBidi"/>
              <w:noProof/>
              <w:lang w:val="en-AU"/>
            </w:rPr>
          </w:pPr>
          <w:hyperlink w:anchor="_Toc114487258" w:history="1">
            <w:r w:rsidR="0019048A" w:rsidRPr="0019048A">
              <w:rPr>
                <w:rStyle w:val="Hyperlink"/>
                <w:rFonts w:ascii="Myriad Pro" w:hAnsi="Myriad Pro"/>
                <w:b/>
                <w:bCs/>
                <w:noProof/>
              </w:rPr>
              <w:t>Acknowledgements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_Toc114487258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4</w:t>
            </w:r>
            <w:r w:rsidR="0019048A" w:rsidRPr="0019048A">
              <w:rPr>
                <w:rFonts w:ascii="Myriad Pro" w:hAnsi="Myriad Pro"/>
                <w:noProof/>
                <w:webHidden/>
              </w:rPr>
              <w:fldChar w:fldCharType="end"/>
            </w:r>
          </w:hyperlink>
        </w:p>
        <w:p w14:paraId="466EC16D" w14:textId="549A4157" w:rsidR="0019048A" w:rsidRPr="0019048A" w:rsidRDefault="000070AF">
          <w:pPr>
            <w:pStyle w:val="TOC1"/>
            <w:tabs>
              <w:tab w:val="right" w:leader="dot" w:pos="9350"/>
            </w:tabs>
            <w:rPr>
              <w:rFonts w:ascii="Myriad Pro" w:eastAsiaTheme="minorEastAsia" w:hAnsi="Myriad Pro" w:cstheme="minorBidi"/>
              <w:noProof/>
              <w:lang w:val="en-AU"/>
            </w:rPr>
          </w:pPr>
          <w:hyperlink w:anchor="_Toc114487259" w:history="1">
            <w:r w:rsidR="0019048A" w:rsidRPr="0019048A">
              <w:rPr>
                <w:rStyle w:val="Hyperlink"/>
                <w:rFonts w:ascii="Myriad Pro" w:hAnsi="Myriad Pro"/>
                <w:b/>
                <w:bCs/>
                <w:noProof/>
              </w:rPr>
              <w:t>Contents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_Toc114487259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5</w:t>
            </w:r>
            <w:r w:rsidR="0019048A" w:rsidRPr="0019048A">
              <w:rPr>
                <w:rFonts w:ascii="Myriad Pro" w:hAnsi="Myriad Pro"/>
                <w:noProof/>
                <w:webHidden/>
              </w:rPr>
              <w:fldChar w:fldCharType="end"/>
            </w:r>
          </w:hyperlink>
        </w:p>
        <w:p w14:paraId="21FF4625" w14:textId="6CCC5C05" w:rsidR="0019048A" w:rsidRPr="0019048A" w:rsidRDefault="000070AF">
          <w:pPr>
            <w:pStyle w:val="TOC1"/>
            <w:tabs>
              <w:tab w:val="right" w:leader="dot" w:pos="9350"/>
            </w:tabs>
            <w:rPr>
              <w:rFonts w:ascii="Myriad Pro" w:eastAsiaTheme="minorEastAsia" w:hAnsi="Myriad Pro" w:cstheme="minorBidi"/>
              <w:noProof/>
              <w:lang w:val="en-AU"/>
            </w:rPr>
          </w:pPr>
          <w:hyperlink w:anchor="_Toc114487260" w:history="1">
            <w:r w:rsidR="0019048A" w:rsidRPr="0019048A">
              <w:rPr>
                <w:rStyle w:val="Hyperlink"/>
                <w:rFonts w:ascii="Myriad Pro" w:hAnsi="Myriad Pro"/>
                <w:b/>
                <w:bCs/>
                <w:noProof/>
              </w:rPr>
              <w:t>Summary</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_Toc114487260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6</w:t>
            </w:r>
            <w:r w:rsidR="0019048A" w:rsidRPr="0019048A">
              <w:rPr>
                <w:rFonts w:ascii="Myriad Pro" w:hAnsi="Myriad Pro"/>
                <w:noProof/>
                <w:webHidden/>
              </w:rPr>
              <w:fldChar w:fldCharType="end"/>
            </w:r>
          </w:hyperlink>
        </w:p>
        <w:p w14:paraId="5932C139" w14:textId="1FBC8AE5"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61" w:history="1">
            <w:r w:rsidR="0019048A" w:rsidRPr="0019048A">
              <w:rPr>
                <w:rStyle w:val="Hyperlink"/>
                <w:rFonts w:ascii="Myriad Pro" w:hAnsi="Myriad Pro"/>
                <w:noProof/>
              </w:rPr>
              <w:t>Prevalence of physical disability in NSW</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_Toc114487261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9</w:t>
            </w:r>
            <w:r w:rsidR="0019048A" w:rsidRPr="0019048A">
              <w:rPr>
                <w:rFonts w:ascii="Myriad Pro" w:hAnsi="Myriad Pro"/>
                <w:noProof/>
                <w:webHidden/>
              </w:rPr>
              <w:fldChar w:fldCharType="end"/>
            </w:r>
          </w:hyperlink>
        </w:p>
        <w:p w14:paraId="0B2B8200" w14:textId="3F426CB9"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62" w:history="1">
            <w:r w:rsidR="0019048A" w:rsidRPr="0019048A">
              <w:rPr>
                <w:rStyle w:val="Hyperlink"/>
                <w:rFonts w:ascii="Myriad Pro" w:hAnsi="Myriad Pro"/>
                <w:noProof/>
              </w:rPr>
              <w:t>General obligations to ensure suitable housing</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_Toc114487262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9</w:t>
            </w:r>
            <w:r w:rsidR="0019048A" w:rsidRPr="0019048A">
              <w:rPr>
                <w:rFonts w:ascii="Myriad Pro" w:hAnsi="Myriad Pro"/>
                <w:noProof/>
                <w:webHidden/>
              </w:rPr>
              <w:fldChar w:fldCharType="end"/>
            </w:r>
          </w:hyperlink>
        </w:p>
        <w:p w14:paraId="1F26E8C2" w14:textId="3588A326"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63" w:history="1">
            <w:r w:rsidR="0019048A" w:rsidRPr="0019048A">
              <w:rPr>
                <w:rStyle w:val="Hyperlink"/>
                <w:rFonts w:ascii="Myriad Pro" w:hAnsi="Myriad Pro"/>
                <w:noProof/>
              </w:rPr>
              <w:t>Research Methods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_Toc114487263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10</w:t>
            </w:r>
            <w:r w:rsidR="0019048A" w:rsidRPr="0019048A">
              <w:rPr>
                <w:rFonts w:ascii="Myriad Pro" w:hAnsi="Myriad Pro"/>
                <w:noProof/>
                <w:webHidden/>
              </w:rPr>
              <w:fldChar w:fldCharType="end"/>
            </w:r>
          </w:hyperlink>
        </w:p>
        <w:p w14:paraId="32BC1B24" w14:textId="7F9CD594" w:rsidR="0019048A" w:rsidRPr="0019048A" w:rsidRDefault="000070AF">
          <w:pPr>
            <w:pStyle w:val="TOC1"/>
            <w:tabs>
              <w:tab w:val="left" w:pos="440"/>
              <w:tab w:val="right" w:leader="dot" w:pos="9350"/>
            </w:tabs>
            <w:rPr>
              <w:rFonts w:ascii="Myriad Pro" w:eastAsiaTheme="minorEastAsia" w:hAnsi="Myriad Pro" w:cstheme="minorBidi"/>
              <w:noProof/>
              <w:lang w:val="en-AU"/>
            </w:rPr>
          </w:pPr>
          <w:hyperlink w:anchor="_Toc114487264" w:history="1">
            <w:r w:rsidR="0019048A" w:rsidRPr="0019048A">
              <w:rPr>
                <w:rStyle w:val="Hyperlink"/>
                <w:rFonts w:ascii="Myriad Pro" w:hAnsi="Myriad Pro"/>
                <w:b/>
                <w:bCs/>
                <w:noProof/>
              </w:rPr>
              <w:t>1.</w:t>
            </w:r>
            <w:r w:rsidR="0019048A" w:rsidRPr="0019048A">
              <w:rPr>
                <w:rFonts w:ascii="Myriad Pro" w:eastAsiaTheme="minorEastAsia" w:hAnsi="Myriad Pro" w:cstheme="minorBidi"/>
                <w:noProof/>
                <w:lang w:val="en-AU"/>
              </w:rPr>
              <w:tab/>
            </w:r>
            <w:r w:rsidR="0019048A" w:rsidRPr="0019048A">
              <w:rPr>
                <w:rStyle w:val="Hyperlink"/>
                <w:rFonts w:ascii="Myriad Pro" w:hAnsi="Myriad Pro"/>
                <w:b/>
                <w:bCs/>
                <w:noProof/>
              </w:rPr>
              <w:t>Accessibility/adaptability</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_Toc114487264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13</w:t>
            </w:r>
            <w:r w:rsidR="0019048A" w:rsidRPr="0019048A">
              <w:rPr>
                <w:rFonts w:ascii="Myriad Pro" w:hAnsi="Myriad Pro"/>
                <w:noProof/>
                <w:webHidden/>
              </w:rPr>
              <w:fldChar w:fldCharType="end"/>
            </w:r>
          </w:hyperlink>
        </w:p>
        <w:p w14:paraId="756A048C" w14:textId="159BFD49"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65" w:history="1">
            <w:r w:rsidR="0019048A" w:rsidRPr="0019048A">
              <w:rPr>
                <w:rStyle w:val="Hyperlink"/>
                <w:rFonts w:ascii="Myriad Pro" w:hAnsi="Myriad Pro"/>
                <w:noProof/>
              </w:rPr>
              <w:t>Common accessibility deficiencies across homes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_Toc114487265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13</w:t>
            </w:r>
            <w:r w:rsidR="0019048A" w:rsidRPr="0019048A">
              <w:rPr>
                <w:rFonts w:ascii="Myriad Pro" w:hAnsi="Myriad Pro"/>
                <w:noProof/>
                <w:webHidden/>
              </w:rPr>
              <w:fldChar w:fldCharType="end"/>
            </w:r>
          </w:hyperlink>
        </w:p>
        <w:p w14:paraId="7F3D7235" w14:textId="775FF61E"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66" w:history="1">
            <w:r w:rsidR="0019048A" w:rsidRPr="0019048A">
              <w:rPr>
                <w:rStyle w:val="Hyperlink"/>
                <w:rFonts w:ascii="Myriad Pro" w:hAnsi="Myriad Pro"/>
                <w:noProof/>
                <w:highlight w:val="white"/>
              </w:rPr>
              <w:t>Relationship between housing accessibility and physical safety</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_Toc114487266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14</w:t>
            </w:r>
            <w:r w:rsidR="0019048A" w:rsidRPr="0019048A">
              <w:rPr>
                <w:rFonts w:ascii="Myriad Pro" w:hAnsi="Myriad Pro"/>
                <w:noProof/>
                <w:webHidden/>
              </w:rPr>
              <w:fldChar w:fldCharType="end"/>
            </w:r>
          </w:hyperlink>
        </w:p>
        <w:p w14:paraId="73534520" w14:textId="67023522"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67" w:history="1">
            <w:r w:rsidR="0019048A" w:rsidRPr="0019048A">
              <w:rPr>
                <w:rStyle w:val="Hyperlink"/>
                <w:rFonts w:ascii="Myriad Pro" w:hAnsi="Myriad Pro"/>
                <w:noProof/>
              </w:rPr>
              <w:t>Experiences of homeowners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_Toc114487267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15</w:t>
            </w:r>
            <w:r w:rsidR="0019048A" w:rsidRPr="0019048A">
              <w:rPr>
                <w:rFonts w:ascii="Myriad Pro" w:hAnsi="Myriad Pro"/>
                <w:noProof/>
                <w:webHidden/>
              </w:rPr>
              <w:fldChar w:fldCharType="end"/>
            </w:r>
          </w:hyperlink>
        </w:p>
        <w:p w14:paraId="5C8FCFCA" w14:textId="5D1B6FE5"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68" w:history="1">
            <w:r w:rsidR="0019048A" w:rsidRPr="0019048A">
              <w:rPr>
                <w:rStyle w:val="Hyperlink"/>
                <w:rFonts w:ascii="Myriad Pro" w:hAnsi="Myriad Pro"/>
                <w:noProof/>
              </w:rPr>
              <w:t>Limits to modifications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_Toc114487268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15</w:t>
            </w:r>
            <w:r w:rsidR="0019048A" w:rsidRPr="0019048A">
              <w:rPr>
                <w:rFonts w:ascii="Myriad Pro" w:hAnsi="Myriad Pro"/>
                <w:noProof/>
                <w:webHidden/>
              </w:rPr>
              <w:fldChar w:fldCharType="end"/>
            </w:r>
          </w:hyperlink>
        </w:p>
        <w:p w14:paraId="14235945" w14:textId="49C7C2C4"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69" w:history="1">
            <w:r w:rsidR="0019048A" w:rsidRPr="0019048A">
              <w:rPr>
                <w:rStyle w:val="Hyperlink"/>
                <w:rFonts w:ascii="Myriad Pro" w:hAnsi="Myriad Pro"/>
                <w:noProof/>
              </w:rPr>
              <w:t>Lack of universal design options in the mainstream housing market</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_Toc114487269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16</w:t>
            </w:r>
            <w:r w:rsidR="0019048A" w:rsidRPr="0019048A">
              <w:rPr>
                <w:rFonts w:ascii="Myriad Pro" w:hAnsi="Myriad Pro"/>
                <w:noProof/>
                <w:webHidden/>
              </w:rPr>
              <w:fldChar w:fldCharType="end"/>
            </w:r>
          </w:hyperlink>
        </w:p>
        <w:p w14:paraId="2B245A39" w14:textId="49F9D0A6"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70" w:history="1">
            <w:r w:rsidR="0019048A" w:rsidRPr="0019048A">
              <w:rPr>
                <w:rStyle w:val="Hyperlink"/>
                <w:rFonts w:ascii="Myriad Pro" w:hAnsi="Myriad Pro"/>
                <w:noProof/>
              </w:rPr>
              <w:t>Experiences of private renters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_Toc114487270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17</w:t>
            </w:r>
            <w:r w:rsidR="0019048A" w:rsidRPr="0019048A">
              <w:rPr>
                <w:rFonts w:ascii="Myriad Pro" w:hAnsi="Myriad Pro"/>
                <w:noProof/>
                <w:webHidden/>
              </w:rPr>
              <w:fldChar w:fldCharType="end"/>
            </w:r>
          </w:hyperlink>
        </w:p>
        <w:p w14:paraId="2CA6125A" w14:textId="4EC0B1F3"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71" w:history="1">
            <w:r w:rsidR="0019048A" w:rsidRPr="0019048A">
              <w:rPr>
                <w:rStyle w:val="Hyperlink"/>
                <w:rFonts w:ascii="Myriad Pro" w:hAnsi="Myriad Pro"/>
                <w:noProof/>
              </w:rPr>
              <w:t>Rental insecurity as an impediment to modifications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_Toc114487271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18</w:t>
            </w:r>
            <w:r w:rsidR="0019048A" w:rsidRPr="0019048A">
              <w:rPr>
                <w:rFonts w:ascii="Myriad Pro" w:hAnsi="Myriad Pro"/>
                <w:noProof/>
                <w:webHidden/>
              </w:rPr>
              <w:fldChar w:fldCharType="end"/>
            </w:r>
          </w:hyperlink>
        </w:p>
        <w:p w14:paraId="7A1AD1C5" w14:textId="52630777"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72" w:history="1">
            <w:r w:rsidR="0019048A" w:rsidRPr="0019048A">
              <w:rPr>
                <w:rStyle w:val="Hyperlink"/>
                <w:rFonts w:ascii="Myriad Pro" w:hAnsi="Myriad Pro"/>
                <w:noProof/>
              </w:rPr>
              <w:t>Social housing tenants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_Toc114487272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19</w:t>
            </w:r>
            <w:r w:rsidR="0019048A" w:rsidRPr="0019048A">
              <w:rPr>
                <w:rFonts w:ascii="Myriad Pro" w:hAnsi="Myriad Pro"/>
                <w:noProof/>
                <w:webHidden/>
              </w:rPr>
              <w:fldChar w:fldCharType="end"/>
            </w:r>
          </w:hyperlink>
        </w:p>
        <w:p w14:paraId="71EE72EA" w14:textId="109BE803"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73" w:history="1">
            <w:r w:rsidR="0019048A" w:rsidRPr="0019048A">
              <w:rPr>
                <w:rStyle w:val="Hyperlink"/>
                <w:rFonts w:ascii="Myriad Pro" w:hAnsi="Myriad Pro"/>
                <w:noProof/>
              </w:rPr>
              <w:t>Retrofitting costs as an impediment to modifications across all property types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_Toc114487273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22</w:t>
            </w:r>
            <w:r w:rsidR="0019048A" w:rsidRPr="0019048A">
              <w:rPr>
                <w:rFonts w:ascii="Myriad Pro" w:hAnsi="Myriad Pro"/>
                <w:noProof/>
                <w:webHidden/>
              </w:rPr>
              <w:fldChar w:fldCharType="end"/>
            </w:r>
          </w:hyperlink>
        </w:p>
        <w:p w14:paraId="63BB810D" w14:textId="4F7DA9AE" w:rsidR="0019048A" w:rsidRPr="0019048A" w:rsidRDefault="000070AF">
          <w:pPr>
            <w:pStyle w:val="TOC1"/>
            <w:tabs>
              <w:tab w:val="left" w:pos="440"/>
              <w:tab w:val="right" w:leader="dot" w:pos="9350"/>
            </w:tabs>
            <w:rPr>
              <w:rFonts w:ascii="Myriad Pro" w:eastAsiaTheme="minorEastAsia" w:hAnsi="Myriad Pro" w:cstheme="minorBidi"/>
              <w:noProof/>
              <w:lang w:val="en-AU"/>
            </w:rPr>
          </w:pPr>
          <w:hyperlink w:anchor="_Toc114487274" w:history="1">
            <w:r w:rsidR="0019048A" w:rsidRPr="0019048A">
              <w:rPr>
                <w:rStyle w:val="Hyperlink"/>
                <w:rFonts w:ascii="Myriad Pro" w:hAnsi="Myriad Pro"/>
                <w:b/>
                <w:bCs/>
                <w:noProof/>
              </w:rPr>
              <w:t>2.</w:t>
            </w:r>
            <w:r w:rsidR="0019048A" w:rsidRPr="0019048A">
              <w:rPr>
                <w:rFonts w:ascii="Myriad Pro" w:eastAsiaTheme="minorEastAsia" w:hAnsi="Myriad Pro" w:cstheme="minorBidi"/>
                <w:noProof/>
                <w:lang w:val="en-AU"/>
              </w:rPr>
              <w:tab/>
            </w:r>
            <w:r w:rsidR="0019048A" w:rsidRPr="0019048A">
              <w:rPr>
                <w:rStyle w:val="Hyperlink"/>
                <w:rFonts w:ascii="Myriad Pro" w:hAnsi="Myriad Pro"/>
                <w:b/>
                <w:bCs/>
                <w:noProof/>
              </w:rPr>
              <w:t>Choice</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_Toc114487274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24</w:t>
            </w:r>
            <w:r w:rsidR="0019048A" w:rsidRPr="0019048A">
              <w:rPr>
                <w:rFonts w:ascii="Myriad Pro" w:hAnsi="Myriad Pro"/>
                <w:noProof/>
                <w:webHidden/>
              </w:rPr>
              <w:fldChar w:fldCharType="end"/>
            </w:r>
          </w:hyperlink>
        </w:p>
        <w:p w14:paraId="2B52CE47" w14:textId="160BECCF"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75" w:history="1">
            <w:r w:rsidR="0019048A" w:rsidRPr="0019048A">
              <w:rPr>
                <w:rStyle w:val="Hyperlink"/>
                <w:rFonts w:ascii="Myriad Pro" w:hAnsi="Myriad Pro"/>
                <w:noProof/>
              </w:rPr>
              <w:t>Lack of transparency across property listings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_Toc114487275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25</w:t>
            </w:r>
            <w:r w:rsidR="0019048A" w:rsidRPr="0019048A">
              <w:rPr>
                <w:rFonts w:ascii="Myriad Pro" w:hAnsi="Myriad Pro"/>
                <w:noProof/>
                <w:webHidden/>
              </w:rPr>
              <w:fldChar w:fldCharType="end"/>
            </w:r>
          </w:hyperlink>
        </w:p>
        <w:p w14:paraId="22C04B9E" w14:textId="5B03C242"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76" w:history="1">
            <w:r w:rsidR="0019048A" w:rsidRPr="0019048A">
              <w:rPr>
                <w:rStyle w:val="Hyperlink"/>
                <w:rFonts w:ascii="Myriad Pro" w:hAnsi="Myriad Pro"/>
                <w:noProof/>
              </w:rPr>
              <w:t>Perceptions of prejudice across the real estate industry</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_Toc114487276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25</w:t>
            </w:r>
            <w:r w:rsidR="0019048A" w:rsidRPr="0019048A">
              <w:rPr>
                <w:rFonts w:ascii="Myriad Pro" w:hAnsi="Myriad Pro"/>
                <w:noProof/>
                <w:webHidden/>
              </w:rPr>
              <w:fldChar w:fldCharType="end"/>
            </w:r>
          </w:hyperlink>
        </w:p>
        <w:p w14:paraId="4621AD5C" w14:textId="4F172AA8"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77" w:history="1">
            <w:r w:rsidR="0019048A" w:rsidRPr="0019048A">
              <w:rPr>
                <w:rStyle w:val="Hyperlink"/>
                <w:rFonts w:ascii="Myriad Pro" w:hAnsi="Myriad Pro"/>
                <w:noProof/>
              </w:rPr>
              <w:t>Affordability as a significant issue</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_Toc114487277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26</w:t>
            </w:r>
            <w:r w:rsidR="0019048A" w:rsidRPr="0019048A">
              <w:rPr>
                <w:rFonts w:ascii="Myriad Pro" w:hAnsi="Myriad Pro"/>
                <w:noProof/>
                <w:webHidden/>
              </w:rPr>
              <w:fldChar w:fldCharType="end"/>
            </w:r>
          </w:hyperlink>
        </w:p>
        <w:p w14:paraId="15048EC5" w14:textId="4015865C"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78" w:history="1">
            <w:r w:rsidR="0019048A" w:rsidRPr="0019048A">
              <w:rPr>
                <w:rStyle w:val="Hyperlink"/>
                <w:rFonts w:ascii="Myriad Pro" w:hAnsi="Myriad Pro"/>
                <w:noProof/>
              </w:rPr>
              <w:t>Low rates of income support as a barrier to accessible housing for people with physical disability</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_Toc114487278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27</w:t>
            </w:r>
            <w:r w:rsidR="0019048A" w:rsidRPr="0019048A">
              <w:rPr>
                <w:rFonts w:ascii="Myriad Pro" w:hAnsi="Myriad Pro"/>
                <w:noProof/>
                <w:webHidden/>
              </w:rPr>
              <w:fldChar w:fldCharType="end"/>
            </w:r>
          </w:hyperlink>
        </w:p>
        <w:p w14:paraId="6AE5E811" w14:textId="03508962"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79" w:history="1">
            <w:r w:rsidR="0019048A" w:rsidRPr="0019048A">
              <w:rPr>
                <w:rStyle w:val="Hyperlink"/>
                <w:rFonts w:ascii="Myriad Pro" w:hAnsi="Myriad Pro"/>
                <w:noProof/>
                <w:highlight w:val="white"/>
              </w:rPr>
              <w:t>Moving to find a more accessible home</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_Toc114487279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27</w:t>
            </w:r>
            <w:r w:rsidR="0019048A" w:rsidRPr="0019048A">
              <w:rPr>
                <w:rFonts w:ascii="Myriad Pro" w:hAnsi="Myriad Pro"/>
                <w:noProof/>
                <w:webHidden/>
              </w:rPr>
              <w:fldChar w:fldCharType="end"/>
            </w:r>
          </w:hyperlink>
        </w:p>
        <w:p w14:paraId="1104BF7A" w14:textId="63BAEA10"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80" w:history="1">
            <w:r w:rsidR="0019048A" w:rsidRPr="0019048A">
              <w:rPr>
                <w:rStyle w:val="Hyperlink"/>
                <w:rFonts w:ascii="Myriad Pro" w:hAnsi="Myriad Pro"/>
                <w:noProof/>
              </w:rPr>
              <w:t>Is Specialist disability Accommodation (SDA) a viable alternative option?</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_Toc114487280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28</w:t>
            </w:r>
            <w:r w:rsidR="0019048A" w:rsidRPr="0019048A">
              <w:rPr>
                <w:rFonts w:ascii="Myriad Pro" w:hAnsi="Myriad Pro"/>
                <w:noProof/>
                <w:webHidden/>
              </w:rPr>
              <w:fldChar w:fldCharType="end"/>
            </w:r>
          </w:hyperlink>
        </w:p>
        <w:p w14:paraId="7E3262FD" w14:textId="4962369B"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81" w:history="1">
            <w:r w:rsidR="0019048A" w:rsidRPr="0019048A">
              <w:rPr>
                <w:rStyle w:val="Hyperlink"/>
                <w:rFonts w:ascii="Myriad Pro" w:hAnsi="Myriad Pro"/>
                <w:noProof/>
              </w:rPr>
              <w:t>Retirement Villages and Residential Aged Care</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_Toc114487281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29</w:t>
            </w:r>
            <w:r w:rsidR="0019048A" w:rsidRPr="0019048A">
              <w:rPr>
                <w:rFonts w:ascii="Myriad Pro" w:hAnsi="Myriad Pro"/>
                <w:noProof/>
                <w:webHidden/>
              </w:rPr>
              <w:fldChar w:fldCharType="end"/>
            </w:r>
          </w:hyperlink>
        </w:p>
        <w:p w14:paraId="6E0C8289" w14:textId="397D7AB6" w:rsidR="0019048A" w:rsidRPr="0019048A" w:rsidRDefault="000070AF">
          <w:pPr>
            <w:pStyle w:val="TOC1"/>
            <w:tabs>
              <w:tab w:val="left" w:pos="440"/>
              <w:tab w:val="right" w:leader="dot" w:pos="9350"/>
            </w:tabs>
            <w:rPr>
              <w:rFonts w:ascii="Myriad Pro" w:eastAsiaTheme="minorEastAsia" w:hAnsi="Myriad Pro" w:cstheme="minorBidi"/>
              <w:noProof/>
              <w:lang w:val="en-AU"/>
            </w:rPr>
          </w:pPr>
          <w:hyperlink w:anchor="_Toc114487282" w:history="1">
            <w:r w:rsidR="0019048A" w:rsidRPr="0019048A">
              <w:rPr>
                <w:rStyle w:val="Hyperlink"/>
                <w:rFonts w:ascii="Myriad Pro" w:hAnsi="Myriad Pro"/>
                <w:b/>
                <w:bCs/>
                <w:noProof/>
              </w:rPr>
              <w:t>3.</w:t>
            </w:r>
            <w:r w:rsidR="0019048A" w:rsidRPr="0019048A">
              <w:rPr>
                <w:rFonts w:ascii="Myriad Pro" w:eastAsiaTheme="minorEastAsia" w:hAnsi="Myriad Pro" w:cstheme="minorBidi"/>
                <w:noProof/>
                <w:lang w:val="en-AU"/>
              </w:rPr>
              <w:tab/>
            </w:r>
            <w:r w:rsidR="0019048A" w:rsidRPr="0019048A">
              <w:rPr>
                <w:rStyle w:val="Hyperlink"/>
                <w:rFonts w:ascii="Myriad Pro" w:hAnsi="Myriad Pro"/>
                <w:b/>
                <w:bCs/>
                <w:noProof/>
              </w:rPr>
              <w:t>Inclusion</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_Toc114487282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30</w:t>
            </w:r>
            <w:r w:rsidR="0019048A" w:rsidRPr="0019048A">
              <w:rPr>
                <w:rFonts w:ascii="Myriad Pro" w:hAnsi="Myriad Pro"/>
                <w:noProof/>
                <w:webHidden/>
              </w:rPr>
              <w:fldChar w:fldCharType="end"/>
            </w:r>
          </w:hyperlink>
        </w:p>
        <w:p w14:paraId="70F8C112" w14:textId="58D9CA2F"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83" w:history="1">
            <w:r w:rsidR="0019048A" w:rsidRPr="0019048A">
              <w:rPr>
                <w:rStyle w:val="Hyperlink"/>
                <w:rFonts w:ascii="Myriad Pro" w:hAnsi="Myriad Pro"/>
                <w:noProof/>
              </w:rPr>
              <w:t>Visiting the homes of others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_Toc114487283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31</w:t>
            </w:r>
            <w:r w:rsidR="0019048A" w:rsidRPr="0019048A">
              <w:rPr>
                <w:rFonts w:ascii="Myriad Pro" w:hAnsi="Myriad Pro"/>
                <w:noProof/>
                <w:webHidden/>
              </w:rPr>
              <w:fldChar w:fldCharType="end"/>
            </w:r>
          </w:hyperlink>
        </w:p>
        <w:p w14:paraId="1213C0C2" w14:textId="02F5DE54" w:rsidR="0019048A" w:rsidRPr="0019048A" w:rsidRDefault="000070AF">
          <w:pPr>
            <w:pStyle w:val="TOC2"/>
            <w:tabs>
              <w:tab w:val="right" w:leader="dot" w:pos="9350"/>
            </w:tabs>
            <w:rPr>
              <w:rFonts w:ascii="Myriad Pro" w:eastAsiaTheme="minorEastAsia" w:hAnsi="Myriad Pro" w:cstheme="minorBidi"/>
              <w:noProof/>
              <w:lang w:val="en-AU"/>
            </w:rPr>
          </w:pPr>
          <w:hyperlink w:anchor="_Toc114487284" w:history="1">
            <w:r w:rsidR="0019048A" w:rsidRPr="0019048A">
              <w:rPr>
                <w:rStyle w:val="Hyperlink"/>
                <w:rFonts w:ascii="Myriad Pro" w:hAnsi="Myriad Pro"/>
                <w:noProof/>
              </w:rPr>
              <w:t>Where to from here?</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_Toc114487284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32</w:t>
            </w:r>
            <w:r w:rsidR="0019048A" w:rsidRPr="0019048A">
              <w:rPr>
                <w:rFonts w:ascii="Myriad Pro" w:hAnsi="Myriad Pro"/>
                <w:noProof/>
                <w:webHidden/>
              </w:rPr>
              <w:fldChar w:fldCharType="end"/>
            </w:r>
          </w:hyperlink>
        </w:p>
        <w:p w14:paraId="1AD697A3" w14:textId="34E01BD9" w:rsidR="0019048A" w:rsidRPr="0019048A" w:rsidRDefault="000070AF">
          <w:pPr>
            <w:pStyle w:val="TOC1"/>
            <w:tabs>
              <w:tab w:val="right" w:leader="dot" w:pos="9350"/>
            </w:tabs>
            <w:rPr>
              <w:rFonts w:ascii="Myriad Pro" w:eastAsiaTheme="minorEastAsia" w:hAnsi="Myriad Pro" w:cstheme="minorBidi"/>
              <w:noProof/>
              <w:lang w:val="en-AU"/>
            </w:rPr>
          </w:pPr>
          <w:hyperlink w:anchor="_Toc114487285" w:history="1">
            <w:r w:rsidR="0019048A" w:rsidRPr="0019048A">
              <w:rPr>
                <w:rStyle w:val="Hyperlink"/>
                <w:rFonts w:ascii="Myriad Pro" w:hAnsi="Myriad Pro"/>
                <w:b/>
                <w:bCs/>
                <w:noProof/>
                <w:lang w:val="en-AU" w:eastAsia="en-US"/>
              </w:rPr>
              <w:t>Final comments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_Toc114487285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35</w:t>
            </w:r>
            <w:r w:rsidR="0019048A" w:rsidRPr="0019048A">
              <w:rPr>
                <w:rFonts w:ascii="Myriad Pro" w:hAnsi="Myriad Pro"/>
                <w:noProof/>
                <w:webHidden/>
              </w:rPr>
              <w:fldChar w:fldCharType="end"/>
            </w:r>
          </w:hyperlink>
        </w:p>
        <w:p w14:paraId="358414CB" w14:textId="70F55CD5" w:rsidR="0019048A" w:rsidRPr="0019048A" w:rsidRDefault="000070AF">
          <w:pPr>
            <w:pStyle w:val="TOC1"/>
            <w:tabs>
              <w:tab w:val="right" w:leader="dot" w:pos="9350"/>
            </w:tabs>
            <w:rPr>
              <w:rFonts w:ascii="Myriad Pro" w:eastAsiaTheme="minorEastAsia" w:hAnsi="Myriad Pro" w:cstheme="minorBidi"/>
              <w:noProof/>
              <w:lang w:val="en-AU"/>
            </w:rPr>
          </w:pPr>
          <w:hyperlink w:anchor="_Toc114487286" w:history="1">
            <w:r w:rsidR="0019048A" w:rsidRPr="0019048A">
              <w:rPr>
                <w:rStyle w:val="Hyperlink"/>
                <w:rFonts w:ascii="Myriad Pro" w:hAnsi="Myriad Pro"/>
                <w:b/>
                <w:bCs/>
                <w:noProof/>
                <w:lang w:val="en-AU" w:eastAsia="en-US"/>
              </w:rPr>
              <w:t>Index of Tables</w:t>
            </w:r>
            <w:r w:rsidR="0019048A" w:rsidRPr="0019048A">
              <w:rPr>
                <w:rFonts w:ascii="Myriad Pro" w:hAnsi="Myriad Pro"/>
                <w:noProof/>
                <w:webHidden/>
              </w:rPr>
              <w:tab/>
            </w:r>
            <w:r w:rsidR="0019048A" w:rsidRPr="0019048A">
              <w:rPr>
                <w:rFonts w:ascii="Myriad Pro" w:hAnsi="Myriad Pro"/>
                <w:noProof/>
                <w:webHidden/>
              </w:rPr>
              <w:fldChar w:fldCharType="begin"/>
            </w:r>
            <w:r w:rsidR="0019048A" w:rsidRPr="0019048A">
              <w:rPr>
                <w:rFonts w:ascii="Myriad Pro" w:hAnsi="Myriad Pro"/>
                <w:noProof/>
                <w:webHidden/>
              </w:rPr>
              <w:instrText xml:space="preserve"> PAGEREF _Toc114487286 \h </w:instrText>
            </w:r>
            <w:r w:rsidR="0019048A" w:rsidRPr="0019048A">
              <w:rPr>
                <w:rFonts w:ascii="Myriad Pro" w:hAnsi="Myriad Pro"/>
                <w:noProof/>
                <w:webHidden/>
              </w:rPr>
            </w:r>
            <w:r w:rsidR="0019048A" w:rsidRPr="0019048A">
              <w:rPr>
                <w:rFonts w:ascii="Myriad Pro" w:hAnsi="Myriad Pro"/>
                <w:noProof/>
                <w:webHidden/>
              </w:rPr>
              <w:fldChar w:fldCharType="separate"/>
            </w:r>
            <w:r w:rsidR="000E7804">
              <w:rPr>
                <w:rFonts w:ascii="Myriad Pro" w:hAnsi="Myriad Pro"/>
                <w:noProof/>
                <w:webHidden/>
              </w:rPr>
              <w:t>36</w:t>
            </w:r>
            <w:r w:rsidR="0019048A" w:rsidRPr="0019048A">
              <w:rPr>
                <w:rFonts w:ascii="Myriad Pro" w:hAnsi="Myriad Pro"/>
                <w:noProof/>
                <w:webHidden/>
              </w:rPr>
              <w:fldChar w:fldCharType="end"/>
            </w:r>
          </w:hyperlink>
        </w:p>
        <w:p w14:paraId="35A84921" w14:textId="271E7BA6" w:rsidR="004C4DBD" w:rsidRPr="00EA0AD6" w:rsidRDefault="004C4DBD">
          <w:pPr>
            <w:rPr>
              <w:rFonts w:ascii="Myriad Pro" w:hAnsi="Myriad Pro"/>
            </w:rPr>
          </w:pPr>
          <w:r w:rsidRPr="0019048A">
            <w:rPr>
              <w:rFonts w:ascii="Myriad Pro" w:hAnsi="Myriad Pro"/>
              <w:b/>
              <w:bCs/>
              <w:noProof/>
            </w:rPr>
            <w:fldChar w:fldCharType="end"/>
          </w:r>
        </w:p>
      </w:sdtContent>
    </w:sdt>
    <w:p w14:paraId="14596F91" w14:textId="67420ECF" w:rsidR="28E07EF4" w:rsidRPr="005E2A08" w:rsidRDefault="000D000D" w:rsidP="005E2A08">
      <w:pPr>
        <w:pStyle w:val="Heading1"/>
        <w:rPr>
          <w:rFonts w:ascii="Myriad Pro" w:hAnsi="Myriad Pro"/>
          <w:b/>
          <w:bCs/>
        </w:rPr>
      </w:pPr>
      <w:bookmarkStart w:id="4" w:name="_Toc114487260"/>
      <w:r w:rsidRPr="005E2A08">
        <w:rPr>
          <w:rFonts w:ascii="Myriad Pro" w:hAnsi="Myriad Pro"/>
          <w:b/>
          <w:bCs/>
        </w:rPr>
        <w:lastRenderedPageBreak/>
        <w:t>Summary</w:t>
      </w:r>
      <w:bookmarkEnd w:id="4"/>
    </w:p>
    <w:p w14:paraId="1C0CA4A8" w14:textId="5D8B487B" w:rsidR="001F4F6B" w:rsidRPr="00EA0AD6" w:rsidRDefault="00187309" w:rsidP="00D76213">
      <w:pPr>
        <w:spacing w:before="240"/>
        <w:jc w:val="both"/>
        <w:rPr>
          <w:rFonts w:ascii="Myriad Pro" w:hAnsi="Myriad Pro"/>
        </w:rPr>
      </w:pPr>
      <w:r w:rsidRPr="00EA0AD6">
        <w:rPr>
          <w:rFonts w:ascii="Myriad Pro" w:hAnsi="Myriad Pro"/>
        </w:rPr>
        <w:t>Living in a comfortable and safe home is something many people in Australia simply take for granted.</w:t>
      </w:r>
    </w:p>
    <w:p w14:paraId="1C0CA4A9" w14:textId="77777777" w:rsidR="001F4F6B" w:rsidRPr="00EA0AD6" w:rsidRDefault="00187309" w:rsidP="00D76213">
      <w:pPr>
        <w:spacing w:before="240"/>
        <w:jc w:val="both"/>
        <w:rPr>
          <w:rFonts w:ascii="Myriad Pro" w:hAnsi="Myriad Pro"/>
        </w:rPr>
      </w:pPr>
      <w:r w:rsidRPr="00EA0AD6">
        <w:rPr>
          <w:rFonts w:ascii="Myriad Pro" w:hAnsi="Myriad Pro"/>
        </w:rPr>
        <w:t>The home is the centre of our domestic lives, a place to do all the essentials of life, to relax and spend quality time with loved ones, including family and friends.</w:t>
      </w:r>
    </w:p>
    <w:p w14:paraId="1C0CA4AA" w14:textId="77777777" w:rsidR="001F4F6B" w:rsidRPr="00EA0AD6" w:rsidRDefault="00187309" w:rsidP="00D76213">
      <w:pPr>
        <w:spacing w:before="240"/>
        <w:jc w:val="both"/>
        <w:rPr>
          <w:rFonts w:ascii="Myriad Pro" w:hAnsi="Myriad Pro"/>
        </w:rPr>
      </w:pPr>
      <w:r w:rsidRPr="00EA0AD6">
        <w:rPr>
          <w:rFonts w:ascii="Myriad Pro" w:hAnsi="Myriad Pro"/>
        </w:rPr>
        <w:t>Unfortunately, for many people with physical disability in NSW, securing a comfortable home in which to realise these modest goals can be a major challenge.</w:t>
      </w:r>
    </w:p>
    <w:p w14:paraId="1C0CA4AB" w14:textId="77777777" w:rsidR="001F4F6B" w:rsidRPr="00EA0AD6" w:rsidRDefault="00187309" w:rsidP="00D76213">
      <w:pPr>
        <w:spacing w:before="240"/>
        <w:jc w:val="both"/>
        <w:rPr>
          <w:rFonts w:ascii="Myriad Pro" w:hAnsi="Myriad Pro"/>
        </w:rPr>
      </w:pPr>
      <w:r w:rsidRPr="00EA0AD6">
        <w:rPr>
          <w:rFonts w:ascii="Myriad Pro" w:hAnsi="Myriad Pro"/>
        </w:rPr>
        <w:t>Whether looking to buy, rent, or modify their existing homes, people with physical disability are constantly constrained by the existing limitations of Australian housing design. They are often forced to make compromises around where they live, how much they pay for housing and how they live in their homes.</w:t>
      </w:r>
    </w:p>
    <w:p w14:paraId="1C0CA4AC" w14:textId="0ABBA4E6" w:rsidR="001F4F6B" w:rsidRPr="00EA0AD6" w:rsidRDefault="00187309" w:rsidP="00D76213">
      <w:pPr>
        <w:spacing w:before="240"/>
        <w:jc w:val="both"/>
        <w:rPr>
          <w:rFonts w:ascii="Myriad Pro" w:hAnsi="Myriad Pro"/>
        </w:rPr>
      </w:pPr>
      <w:r w:rsidRPr="00EA0AD6">
        <w:rPr>
          <w:rFonts w:ascii="Myriad Pro" w:hAnsi="Myriad Pro"/>
        </w:rPr>
        <w:t xml:space="preserve">People with physical disabilities, including older people, want to be a part of the community. A fundamental aspect of being part of a community is living in it, and being able to engage with neighbours, </w:t>
      </w:r>
      <w:proofErr w:type="gramStart"/>
      <w:r w:rsidRPr="00EA0AD6">
        <w:rPr>
          <w:rFonts w:ascii="Myriad Pro" w:hAnsi="Myriad Pro"/>
        </w:rPr>
        <w:t>friends</w:t>
      </w:r>
      <w:proofErr w:type="gramEnd"/>
      <w:r w:rsidRPr="00EA0AD6">
        <w:rPr>
          <w:rFonts w:ascii="Myriad Pro" w:hAnsi="Myriad Pro"/>
        </w:rPr>
        <w:t xml:space="preserve"> and family on equal terms to everybody else.</w:t>
      </w:r>
    </w:p>
    <w:p w14:paraId="1C0CA4AD" w14:textId="6B8C80DE" w:rsidR="008B3D06" w:rsidRPr="00EA0AD6" w:rsidRDefault="00187309" w:rsidP="00D76213">
      <w:pPr>
        <w:spacing w:after="240"/>
        <w:jc w:val="both"/>
        <w:rPr>
          <w:rFonts w:ascii="Myriad Pro" w:hAnsi="Myriad Pro"/>
          <w:highlight w:val="white"/>
        </w:rPr>
      </w:pPr>
      <w:r w:rsidRPr="00EA0AD6">
        <w:rPr>
          <w:rFonts w:ascii="Myriad Pro" w:hAnsi="Myriad Pro"/>
          <w:highlight w:val="white"/>
        </w:rPr>
        <w:t xml:space="preserve">While our members have a diverse range of physical capacities and life situations, there are </w:t>
      </w:r>
      <w:r w:rsidR="00144440" w:rsidRPr="00EA0AD6">
        <w:rPr>
          <w:rFonts w:ascii="Myriad Pro" w:hAnsi="Myriad Pro"/>
          <w:highlight w:val="white"/>
        </w:rPr>
        <w:t>three</w:t>
      </w:r>
      <w:r w:rsidRPr="00EA0AD6">
        <w:rPr>
          <w:rFonts w:ascii="Myriad Pro" w:hAnsi="Myriad Pro"/>
          <w:highlight w:val="white"/>
        </w:rPr>
        <w:t xml:space="preserve"> key commonalities in the types of housing people with physical disability aspire to live in, including:</w:t>
      </w:r>
    </w:p>
    <w:p w14:paraId="1C0CA4AE" w14:textId="5BB1BEA8" w:rsidR="001F4F6B" w:rsidRPr="00EA0AD6" w:rsidRDefault="00187309" w:rsidP="00D76213">
      <w:pPr>
        <w:spacing w:after="240"/>
        <w:ind w:left="360"/>
        <w:jc w:val="both"/>
        <w:rPr>
          <w:rFonts w:ascii="Myriad Pro" w:hAnsi="Myriad Pro"/>
        </w:rPr>
      </w:pPr>
      <w:r w:rsidRPr="00EA0AD6">
        <w:rPr>
          <w:rFonts w:ascii="Myriad Pro" w:hAnsi="Myriad Pro"/>
          <w:b/>
          <w:bCs/>
        </w:rPr>
        <w:t>Accessibility/adaptability</w:t>
      </w:r>
      <w:r w:rsidRPr="00EA0AD6">
        <w:rPr>
          <w:rFonts w:ascii="Myriad Pro" w:hAnsi="Myriad Pro"/>
        </w:rPr>
        <w:t xml:space="preserve"> – people with physical disabilities want housing that is either built to purpose or can be adapted to be accessible. If modifications are required, people with physical disabilities want to be able to make these modifications both cheaply and easily, with a minimum of regulatory ‘red tape’</w:t>
      </w:r>
    </w:p>
    <w:p w14:paraId="6C4B9309" w14:textId="28A09144" w:rsidR="001F4F6B" w:rsidRPr="00EA0AD6" w:rsidRDefault="00187309" w:rsidP="00D76213">
      <w:pPr>
        <w:spacing w:after="240"/>
        <w:ind w:left="360"/>
        <w:jc w:val="both"/>
        <w:rPr>
          <w:rFonts w:ascii="Myriad Pro" w:hAnsi="Myriad Pro"/>
        </w:rPr>
      </w:pPr>
      <w:r w:rsidRPr="00EA0AD6">
        <w:rPr>
          <w:rFonts w:ascii="Myriad Pro" w:hAnsi="Myriad Pro"/>
          <w:b/>
          <w:bCs/>
        </w:rPr>
        <w:t>Choice</w:t>
      </w:r>
      <w:r w:rsidRPr="00EA0AD6">
        <w:rPr>
          <w:rFonts w:ascii="Myriad Pro" w:hAnsi="Myriad Pro"/>
        </w:rPr>
        <w:t xml:space="preserve"> </w:t>
      </w:r>
      <w:r w:rsidR="003F524A" w:rsidRPr="00EA0AD6">
        <w:rPr>
          <w:rFonts w:ascii="Myriad Pro" w:hAnsi="Myriad Pro"/>
        </w:rPr>
        <w:t>–</w:t>
      </w:r>
      <w:r w:rsidR="003F524A">
        <w:rPr>
          <w:rFonts w:ascii="Myriad Pro" w:hAnsi="Myriad Pro"/>
        </w:rPr>
        <w:t xml:space="preserve"> </w:t>
      </w:r>
      <w:r w:rsidRPr="00EA0AD6">
        <w:rPr>
          <w:rFonts w:ascii="Myriad Pro" w:hAnsi="Myriad Pro"/>
        </w:rPr>
        <w:t xml:space="preserve">people with physical disabilities want to be able to choose from homes across a variety of locations, sizes, </w:t>
      </w:r>
      <w:proofErr w:type="gramStart"/>
      <w:r w:rsidRPr="00EA0AD6">
        <w:rPr>
          <w:rFonts w:ascii="Myriad Pro" w:hAnsi="Myriad Pro"/>
        </w:rPr>
        <w:t>designs</w:t>
      </w:r>
      <w:proofErr w:type="gramEnd"/>
      <w:r w:rsidRPr="00EA0AD6">
        <w:rPr>
          <w:rFonts w:ascii="Myriad Pro" w:hAnsi="Myriad Pro"/>
        </w:rPr>
        <w:t xml:space="preserve"> and price ranges. They want to have </w:t>
      </w:r>
      <w:r w:rsidR="001B678F" w:rsidRPr="00EA0AD6">
        <w:rPr>
          <w:rFonts w:ascii="Myriad Pro" w:hAnsi="Myriad Pro"/>
        </w:rPr>
        <w:t>affordable housing</w:t>
      </w:r>
      <w:r w:rsidRPr="00EA0AD6">
        <w:rPr>
          <w:rFonts w:ascii="Myriad Pro" w:hAnsi="Myriad Pro"/>
        </w:rPr>
        <w:t xml:space="preserve"> options close to community facilities, their places of employment, </w:t>
      </w:r>
      <w:r w:rsidR="00736343" w:rsidRPr="00EA0AD6">
        <w:rPr>
          <w:rFonts w:ascii="Myriad Pro" w:hAnsi="Myriad Pro"/>
        </w:rPr>
        <w:t>school</w:t>
      </w:r>
      <w:r w:rsidR="00C15BDE" w:rsidRPr="00EA0AD6">
        <w:rPr>
          <w:rFonts w:ascii="Myriad Pro" w:hAnsi="Myriad Pro"/>
        </w:rPr>
        <w:t>,</w:t>
      </w:r>
      <w:r w:rsidRPr="00EA0AD6">
        <w:rPr>
          <w:rFonts w:ascii="Myriad Pro" w:hAnsi="Myriad Pro"/>
        </w:rPr>
        <w:t xml:space="preserve"> </w:t>
      </w:r>
      <w:proofErr w:type="gramStart"/>
      <w:r w:rsidRPr="00EA0AD6">
        <w:rPr>
          <w:rFonts w:ascii="Myriad Pro" w:hAnsi="Myriad Pro"/>
        </w:rPr>
        <w:t>family</w:t>
      </w:r>
      <w:proofErr w:type="gramEnd"/>
      <w:r w:rsidRPr="00EA0AD6">
        <w:rPr>
          <w:rFonts w:ascii="Myriad Pro" w:hAnsi="Myriad Pro"/>
        </w:rPr>
        <w:t xml:space="preserve"> and friends</w:t>
      </w:r>
    </w:p>
    <w:p w14:paraId="1C0CA4B2" w14:textId="4CD4E32E" w:rsidR="001F4F6B" w:rsidRPr="00EA0AD6" w:rsidRDefault="00187309" w:rsidP="00D76213">
      <w:pPr>
        <w:spacing w:before="240" w:after="240"/>
        <w:ind w:left="360"/>
        <w:jc w:val="both"/>
        <w:rPr>
          <w:rFonts w:ascii="Myriad Pro" w:hAnsi="Myriad Pro"/>
        </w:rPr>
      </w:pPr>
      <w:r w:rsidRPr="00EA0AD6">
        <w:rPr>
          <w:rFonts w:ascii="Myriad Pro" w:hAnsi="Myriad Pro"/>
          <w:b/>
          <w:bCs/>
        </w:rPr>
        <w:t>Inclusion</w:t>
      </w:r>
      <w:r w:rsidRPr="00EA0AD6">
        <w:rPr>
          <w:rFonts w:ascii="Myriad Pro" w:hAnsi="Myriad Pro"/>
        </w:rPr>
        <w:t xml:space="preserve"> </w:t>
      </w:r>
      <w:r w:rsidR="003F524A" w:rsidRPr="00EA0AD6">
        <w:rPr>
          <w:rFonts w:ascii="Myriad Pro" w:hAnsi="Myriad Pro"/>
        </w:rPr>
        <w:t>–</w:t>
      </w:r>
      <w:r w:rsidRPr="00EA0AD6">
        <w:rPr>
          <w:rFonts w:ascii="Myriad Pro" w:hAnsi="Myriad Pro"/>
        </w:rPr>
        <w:t xml:space="preserve"> </w:t>
      </w:r>
      <w:r w:rsidR="003F524A">
        <w:rPr>
          <w:rFonts w:ascii="Myriad Pro" w:hAnsi="Myriad Pro"/>
        </w:rPr>
        <w:t>p</w:t>
      </w:r>
      <w:r w:rsidRPr="00EA0AD6">
        <w:rPr>
          <w:rFonts w:ascii="Myriad Pro" w:hAnsi="Myriad Pro"/>
        </w:rPr>
        <w:t>eople want housing that facilitates their inclusion within the broader community</w:t>
      </w:r>
      <w:r w:rsidR="00836E3D" w:rsidRPr="00EA0AD6">
        <w:rPr>
          <w:rFonts w:ascii="Myriad Pro" w:hAnsi="Myriad Pro"/>
        </w:rPr>
        <w:t xml:space="preserve">. </w:t>
      </w:r>
      <w:r w:rsidR="0032494E" w:rsidRPr="00EA0AD6">
        <w:rPr>
          <w:rFonts w:ascii="Myriad Pro" w:hAnsi="Myriad Pro"/>
        </w:rPr>
        <w:t xml:space="preserve">People with </w:t>
      </w:r>
      <w:r w:rsidR="00570E48" w:rsidRPr="00EA0AD6">
        <w:rPr>
          <w:rFonts w:ascii="Myriad Pro" w:hAnsi="Myriad Pro"/>
        </w:rPr>
        <w:t>disabilities</w:t>
      </w:r>
      <w:r w:rsidR="0032494E" w:rsidRPr="00EA0AD6">
        <w:rPr>
          <w:rFonts w:ascii="Myriad Pro" w:hAnsi="Myriad Pro"/>
        </w:rPr>
        <w:t xml:space="preserve"> want to be able to visit the homes of friends and family </w:t>
      </w:r>
      <w:r w:rsidR="00C7057E" w:rsidRPr="00EA0AD6">
        <w:rPr>
          <w:rFonts w:ascii="Myriad Pro" w:hAnsi="Myriad Pro"/>
        </w:rPr>
        <w:t>as well as use their own homes as a place for entertaining others.</w:t>
      </w:r>
      <w:r w:rsidRPr="00EA0AD6">
        <w:rPr>
          <w:rFonts w:ascii="Myriad Pro" w:hAnsi="Myriad Pro"/>
        </w:rPr>
        <w:t xml:space="preserve"> </w:t>
      </w:r>
    </w:p>
    <w:p w14:paraId="1C0CA4B3" w14:textId="77777777" w:rsidR="001F4F6B" w:rsidRPr="00EA0AD6" w:rsidRDefault="00187309" w:rsidP="00D76213">
      <w:pPr>
        <w:spacing w:before="240" w:after="240"/>
        <w:jc w:val="both"/>
        <w:rPr>
          <w:rFonts w:ascii="Myriad Pro" w:hAnsi="Myriad Pro"/>
        </w:rPr>
      </w:pPr>
      <w:r w:rsidRPr="00EA0AD6">
        <w:rPr>
          <w:rFonts w:ascii="Myriad Pro" w:hAnsi="Myriad Pro"/>
        </w:rPr>
        <w:t xml:space="preserve">These goals are integral to the realisation of Australia’s international and domestic commitments to the rights of people with physical disability. </w:t>
      </w:r>
    </w:p>
    <w:p w14:paraId="1C0CA4B4" w14:textId="50301FF9" w:rsidR="001F4F6B" w:rsidRPr="00EA0AD6" w:rsidRDefault="00187309" w:rsidP="00D76213">
      <w:pPr>
        <w:spacing w:before="240" w:after="240"/>
        <w:jc w:val="both"/>
        <w:rPr>
          <w:rFonts w:ascii="Myriad Pro" w:hAnsi="Myriad Pro"/>
        </w:rPr>
      </w:pPr>
      <w:r w:rsidRPr="00EA0AD6">
        <w:rPr>
          <w:rFonts w:ascii="Myriad Pro" w:hAnsi="Myriad Pro"/>
        </w:rPr>
        <w:t xml:space="preserve">Over the past six months, PDCN has conducted extensive research into the experiences of people with physical disability across all elements of the NSW housing market. </w:t>
      </w:r>
      <w:r w:rsidR="007707D4" w:rsidRPr="00EA0AD6">
        <w:rPr>
          <w:rFonts w:ascii="Myriad Pro" w:hAnsi="Myriad Pro"/>
        </w:rPr>
        <w:t xml:space="preserve">We have connected with </w:t>
      </w:r>
      <w:r w:rsidR="009513BC" w:rsidRPr="00EA0AD6">
        <w:rPr>
          <w:rFonts w:ascii="Myriad Pro" w:hAnsi="Myriad Pro"/>
        </w:rPr>
        <w:t xml:space="preserve">just under a hundred people with </w:t>
      </w:r>
      <w:r w:rsidR="00790228" w:rsidRPr="00EA0AD6">
        <w:rPr>
          <w:rFonts w:ascii="Myriad Pro" w:hAnsi="Myriad Pro"/>
        </w:rPr>
        <w:t>lived experience of a broad range of physical disabilities</w:t>
      </w:r>
      <w:r w:rsidR="003B2179" w:rsidRPr="00EA0AD6">
        <w:rPr>
          <w:rFonts w:ascii="Myriad Pro" w:hAnsi="Myriad Pro"/>
        </w:rPr>
        <w:t xml:space="preserve"> and ages living in different </w:t>
      </w:r>
      <w:r w:rsidR="008D54FB" w:rsidRPr="00EA0AD6">
        <w:rPr>
          <w:rFonts w:ascii="Myriad Pro" w:hAnsi="Myriad Pro"/>
        </w:rPr>
        <w:t>types of housing across various parts of NSW.</w:t>
      </w:r>
      <w:r w:rsidRPr="00EA0AD6">
        <w:rPr>
          <w:rFonts w:ascii="Myriad Pro" w:hAnsi="Myriad Pro"/>
        </w:rPr>
        <w:t xml:space="preserve"> </w:t>
      </w:r>
    </w:p>
    <w:p w14:paraId="00D3BEB0" w14:textId="56272E05" w:rsidR="28E07EF4" w:rsidRPr="00EA0AD6" w:rsidRDefault="28E07EF4" w:rsidP="00D76213">
      <w:pPr>
        <w:spacing w:before="240" w:after="240"/>
        <w:jc w:val="both"/>
        <w:rPr>
          <w:rFonts w:ascii="Myriad Pro" w:hAnsi="Myriad Pro"/>
        </w:rPr>
      </w:pPr>
      <w:r w:rsidRPr="00EA0AD6">
        <w:rPr>
          <w:rFonts w:ascii="Myriad Pro" w:hAnsi="Myriad Pro"/>
        </w:rPr>
        <w:t>We have defined accessible housing broadly</w:t>
      </w:r>
      <w:r w:rsidR="0003323F" w:rsidRPr="00EA0AD6">
        <w:rPr>
          <w:rFonts w:ascii="Myriad Pro" w:hAnsi="Myriad Pro"/>
        </w:rPr>
        <w:t>. A</w:t>
      </w:r>
      <w:r w:rsidRPr="00EA0AD6">
        <w:rPr>
          <w:rFonts w:ascii="Myriad Pro" w:hAnsi="Myriad Pro"/>
        </w:rPr>
        <w:t xml:space="preserve">n accessible home is a home where someone with physical disability can comfortably enter and exit, access all rooms, and can do the usual activities expected within a home – sleep, eat, toilet and entertain – both safely and with dignity, noting that the physical requirements of a home will vary with the specific accessibility needs of an individual. </w:t>
      </w:r>
    </w:p>
    <w:p w14:paraId="51CF844D" w14:textId="6AF83353" w:rsidR="001F4F6B" w:rsidRPr="00EA0AD6" w:rsidRDefault="00187309" w:rsidP="00D76213">
      <w:pPr>
        <w:spacing w:before="240" w:after="240"/>
        <w:jc w:val="both"/>
        <w:rPr>
          <w:rFonts w:ascii="Myriad Pro" w:hAnsi="Myriad Pro"/>
        </w:rPr>
      </w:pPr>
      <w:r w:rsidRPr="00EA0AD6">
        <w:rPr>
          <w:rFonts w:ascii="Myriad Pro" w:hAnsi="Myriad Pro"/>
        </w:rPr>
        <w:lastRenderedPageBreak/>
        <w:t xml:space="preserve">We looked at the experiences of people with physical disabilities, who rent, </w:t>
      </w:r>
      <w:r w:rsidR="00C3532B">
        <w:rPr>
          <w:rFonts w:ascii="Myriad Pro" w:hAnsi="Myriad Pro"/>
        </w:rPr>
        <w:t xml:space="preserve">those </w:t>
      </w:r>
      <w:r w:rsidRPr="00EA0AD6">
        <w:rPr>
          <w:rFonts w:ascii="Myriad Pro" w:hAnsi="Myriad Pro"/>
        </w:rPr>
        <w:t>who buy existing properties as well as those who have built properties specific to their accessibility specifications.</w:t>
      </w:r>
    </w:p>
    <w:p w14:paraId="45E2ABC9" w14:textId="4A7FEAE0" w:rsidR="00B134C5" w:rsidRPr="00EA0AD6" w:rsidRDefault="00187309" w:rsidP="00D76213">
      <w:pPr>
        <w:spacing w:before="240" w:after="240"/>
        <w:jc w:val="both"/>
        <w:rPr>
          <w:rFonts w:ascii="Myriad Pro" w:hAnsi="Myriad Pro"/>
        </w:rPr>
      </w:pPr>
      <w:r w:rsidRPr="00EA0AD6">
        <w:rPr>
          <w:rFonts w:ascii="Myriad Pro" w:hAnsi="Myriad Pro"/>
        </w:rPr>
        <w:t>We also</w:t>
      </w:r>
      <w:r w:rsidR="00570E48" w:rsidRPr="00EA0AD6">
        <w:rPr>
          <w:rFonts w:ascii="Myriad Pro" w:hAnsi="Myriad Pro"/>
        </w:rPr>
        <w:t xml:space="preserve"> briefly</w:t>
      </w:r>
      <w:r w:rsidRPr="00EA0AD6">
        <w:rPr>
          <w:rFonts w:ascii="Myriad Pro" w:hAnsi="Myriad Pro"/>
        </w:rPr>
        <w:t xml:space="preserve"> examined whether the introduction of the National Disability Insurance Scheme (the NDIS) has enhanced the capacity for people to be able to modify their homes or move into </w:t>
      </w:r>
      <w:r w:rsidR="003A1346" w:rsidRPr="00EA0AD6">
        <w:rPr>
          <w:rFonts w:ascii="Myriad Pro" w:hAnsi="Myriad Pro"/>
        </w:rPr>
        <w:t>purpose-built</w:t>
      </w:r>
      <w:r w:rsidRPr="00EA0AD6">
        <w:rPr>
          <w:rFonts w:ascii="Myriad Pro" w:hAnsi="Myriad Pro"/>
        </w:rPr>
        <w:t xml:space="preserve"> properties. </w:t>
      </w:r>
    </w:p>
    <w:p w14:paraId="6ECE77C8" w14:textId="77777777" w:rsidR="00234FDF" w:rsidRPr="00EA0AD6" w:rsidRDefault="00234FDF" w:rsidP="00D76213">
      <w:pPr>
        <w:jc w:val="both"/>
        <w:rPr>
          <w:rFonts w:ascii="Myriad Pro" w:hAnsi="Myriad Pro"/>
        </w:rPr>
      </w:pPr>
      <w:r w:rsidRPr="00EA0AD6">
        <w:rPr>
          <w:rFonts w:ascii="Myriad Pro" w:hAnsi="Myriad Pro"/>
        </w:rPr>
        <w:t xml:space="preserve">There are several key takeaways from our research: </w:t>
      </w:r>
    </w:p>
    <w:p w14:paraId="01D635D0" w14:textId="77777777" w:rsidR="00234FDF" w:rsidRPr="00EA0AD6" w:rsidRDefault="00234FDF" w:rsidP="00D76213">
      <w:pPr>
        <w:jc w:val="both"/>
        <w:rPr>
          <w:rFonts w:ascii="Myriad Pro" w:hAnsi="Myriad Pro"/>
        </w:rPr>
      </w:pPr>
    </w:p>
    <w:p w14:paraId="20799E5F" w14:textId="015131E1" w:rsidR="00655F2E" w:rsidRPr="00EA0AD6" w:rsidRDefault="00655F2E" w:rsidP="00D76213">
      <w:pPr>
        <w:pStyle w:val="ListParagraph"/>
        <w:numPr>
          <w:ilvl w:val="0"/>
          <w:numId w:val="11"/>
        </w:numPr>
        <w:jc w:val="both"/>
        <w:rPr>
          <w:rFonts w:ascii="Myriad Pro" w:hAnsi="Myriad Pro"/>
        </w:rPr>
      </w:pPr>
      <w:r w:rsidRPr="00EA0AD6">
        <w:rPr>
          <w:rFonts w:ascii="Myriad Pro" w:hAnsi="Myriad Pro"/>
        </w:rPr>
        <w:t>Most people with physical disability</w:t>
      </w:r>
      <w:r w:rsidR="0093740D" w:rsidRPr="00EA0AD6">
        <w:rPr>
          <w:rFonts w:ascii="Myriad Pro" w:hAnsi="Myriad Pro"/>
        </w:rPr>
        <w:t xml:space="preserve"> in NSW</w:t>
      </w:r>
      <w:r w:rsidRPr="00EA0AD6">
        <w:rPr>
          <w:rFonts w:ascii="Myriad Pro" w:hAnsi="Myriad Pro"/>
        </w:rPr>
        <w:t xml:space="preserve"> live in the mainstream housing </w:t>
      </w:r>
      <w:proofErr w:type="gramStart"/>
      <w:r w:rsidRPr="00EA0AD6">
        <w:rPr>
          <w:rFonts w:ascii="Myriad Pro" w:hAnsi="Myriad Pro"/>
        </w:rPr>
        <w:t>market</w:t>
      </w:r>
      <w:r w:rsidR="00C3532B">
        <w:rPr>
          <w:rFonts w:ascii="Myriad Pro" w:hAnsi="Myriad Pro"/>
        </w:rPr>
        <w:t>;</w:t>
      </w:r>
      <w:proofErr w:type="gramEnd"/>
      <w:r w:rsidR="00525FE6" w:rsidRPr="00EA0AD6">
        <w:rPr>
          <w:rFonts w:ascii="Myriad Pro" w:hAnsi="Myriad Pro"/>
        </w:rPr>
        <w:t xml:space="preserve"> </w:t>
      </w:r>
    </w:p>
    <w:p w14:paraId="40256C76" w14:textId="77777777" w:rsidR="00655F2E" w:rsidRPr="00EA0AD6" w:rsidRDefault="00655F2E" w:rsidP="00D76213">
      <w:pPr>
        <w:pStyle w:val="ListParagraph"/>
        <w:jc w:val="both"/>
        <w:rPr>
          <w:rFonts w:ascii="Myriad Pro" w:hAnsi="Myriad Pro"/>
        </w:rPr>
      </w:pPr>
    </w:p>
    <w:p w14:paraId="5F7E6A21" w14:textId="22F333F2" w:rsidR="0019195A" w:rsidRPr="00EA0AD6" w:rsidRDefault="00234FDF" w:rsidP="00D76213">
      <w:pPr>
        <w:pStyle w:val="ListParagraph"/>
        <w:numPr>
          <w:ilvl w:val="0"/>
          <w:numId w:val="11"/>
        </w:numPr>
        <w:jc w:val="both"/>
        <w:rPr>
          <w:rFonts w:ascii="Myriad Pro" w:hAnsi="Myriad Pro"/>
        </w:rPr>
      </w:pPr>
      <w:r w:rsidRPr="00EA0AD6">
        <w:rPr>
          <w:rFonts w:ascii="Myriad Pro" w:hAnsi="Myriad Pro"/>
        </w:rPr>
        <w:t xml:space="preserve">There is a serious shortage </w:t>
      </w:r>
      <w:r w:rsidR="003F524A">
        <w:rPr>
          <w:rFonts w:ascii="Myriad Pro" w:hAnsi="Myriad Pro"/>
        </w:rPr>
        <w:t>of</w:t>
      </w:r>
      <w:r w:rsidRPr="00EA0AD6">
        <w:rPr>
          <w:rFonts w:ascii="Myriad Pro" w:hAnsi="Myriad Pro"/>
        </w:rPr>
        <w:t xml:space="preserve"> accessible housing options for people with physical disabilities across the NSW housing market regardless of whether it is propert</w:t>
      </w:r>
      <w:r w:rsidR="003F524A">
        <w:rPr>
          <w:rFonts w:ascii="Myriad Pro" w:hAnsi="Myriad Pro"/>
        </w:rPr>
        <w:t>y</w:t>
      </w:r>
      <w:r w:rsidRPr="00EA0AD6">
        <w:rPr>
          <w:rFonts w:ascii="Myriad Pro" w:hAnsi="Myriad Pro"/>
        </w:rPr>
        <w:t xml:space="preserve"> to rent or </w:t>
      </w:r>
      <w:proofErr w:type="gramStart"/>
      <w:r w:rsidRPr="00EA0AD6">
        <w:rPr>
          <w:rFonts w:ascii="Myriad Pro" w:hAnsi="Myriad Pro"/>
        </w:rPr>
        <w:t>own</w:t>
      </w:r>
      <w:r w:rsidR="00C3532B">
        <w:rPr>
          <w:rFonts w:ascii="Myriad Pro" w:hAnsi="Myriad Pro"/>
        </w:rPr>
        <w:t>;</w:t>
      </w:r>
      <w:proofErr w:type="gramEnd"/>
    </w:p>
    <w:p w14:paraId="0EF83728" w14:textId="77777777" w:rsidR="00337589" w:rsidRPr="00EA0AD6" w:rsidRDefault="00337589" w:rsidP="00D76213">
      <w:pPr>
        <w:pStyle w:val="ListParagraph"/>
        <w:jc w:val="both"/>
        <w:rPr>
          <w:rFonts w:ascii="Myriad Pro" w:hAnsi="Myriad Pro"/>
        </w:rPr>
      </w:pPr>
    </w:p>
    <w:p w14:paraId="1B9A51A4" w14:textId="671C8F06" w:rsidR="00234FDF" w:rsidRPr="00EA0AD6" w:rsidRDefault="00234FDF" w:rsidP="00D76213">
      <w:pPr>
        <w:pStyle w:val="ListParagraph"/>
        <w:numPr>
          <w:ilvl w:val="0"/>
          <w:numId w:val="11"/>
        </w:numPr>
        <w:jc w:val="both"/>
        <w:rPr>
          <w:rFonts w:ascii="Myriad Pro" w:hAnsi="Myriad Pro"/>
        </w:rPr>
      </w:pPr>
      <w:r w:rsidRPr="00EA0AD6">
        <w:rPr>
          <w:rFonts w:ascii="Myriad Pro" w:hAnsi="Myriad Pro"/>
        </w:rPr>
        <w:t>Specialised housing options such as social housing, S</w:t>
      </w:r>
      <w:r w:rsidR="00894500" w:rsidRPr="00EA0AD6">
        <w:rPr>
          <w:rFonts w:ascii="Myriad Pro" w:hAnsi="Myriad Pro"/>
        </w:rPr>
        <w:t xml:space="preserve">pecialist </w:t>
      </w:r>
      <w:r w:rsidRPr="00EA0AD6">
        <w:rPr>
          <w:rFonts w:ascii="Myriad Pro" w:hAnsi="Myriad Pro"/>
        </w:rPr>
        <w:t>D</w:t>
      </w:r>
      <w:r w:rsidR="00894500" w:rsidRPr="00EA0AD6">
        <w:rPr>
          <w:rFonts w:ascii="Myriad Pro" w:hAnsi="Myriad Pro"/>
        </w:rPr>
        <w:t xml:space="preserve">isability </w:t>
      </w:r>
      <w:r w:rsidRPr="00EA0AD6">
        <w:rPr>
          <w:rFonts w:ascii="Myriad Pro" w:hAnsi="Myriad Pro"/>
        </w:rPr>
        <w:t>A</w:t>
      </w:r>
      <w:r w:rsidR="00894500" w:rsidRPr="00EA0AD6">
        <w:rPr>
          <w:rFonts w:ascii="Myriad Pro" w:hAnsi="Myriad Pro"/>
        </w:rPr>
        <w:t>ccommodation</w:t>
      </w:r>
      <w:r w:rsidRPr="00EA0AD6">
        <w:rPr>
          <w:rFonts w:ascii="Myriad Pro" w:hAnsi="Myriad Pro"/>
        </w:rPr>
        <w:t xml:space="preserve">, retirement villages and residential aged care are neither preferable nor viable options for many in the physical disability </w:t>
      </w:r>
      <w:proofErr w:type="gramStart"/>
      <w:r w:rsidRPr="00EA0AD6">
        <w:rPr>
          <w:rFonts w:ascii="Myriad Pro" w:hAnsi="Myriad Pro"/>
        </w:rPr>
        <w:t>community</w:t>
      </w:r>
      <w:r w:rsidR="00C3532B">
        <w:rPr>
          <w:rFonts w:ascii="Myriad Pro" w:hAnsi="Myriad Pro"/>
        </w:rPr>
        <w:t>;</w:t>
      </w:r>
      <w:proofErr w:type="gramEnd"/>
    </w:p>
    <w:p w14:paraId="4F5A84FD" w14:textId="77777777" w:rsidR="00337589" w:rsidRPr="00EA0AD6" w:rsidRDefault="00337589" w:rsidP="00D76213">
      <w:pPr>
        <w:jc w:val="both"/>
        <w:rPr>
          <w:rFonts w:ascii="Myriad Pro" w:hAnsi="Myriad Pro"/>
        </w:rPr>
      </w:pPr>
    </w:p>
    <w:p w14:paraId="0A3AC511" w14:textId="4DA7C2CA" w:rsidR="00234FDF" w:rsidRPr="00EA0AD6" w:rsidRDefault="00234FDF" w:rsidP="00D76213">
      <w:pPr>
        <w:pStyle w:val="ListParagraph"/>
        <w:numPr>
          <w:ilvl w:val="0"/>
          <w:numId w:val="11"/>
        </w:numPr>
        <w:jc w:val="both"/>
        <w:rPr>
          <w:rFonts w:ascii="Myriad Pro" w:hAnsi="Myriad Pro"/>
        </w:rPr>
      </w:pPr>
      <w:r w:rsidRPr="00EA0AD6">
        <w:rPr>
          <w:rFonts w:ascii="Myriad Pro" w:hAnsi="Myriad Pro"/>
        </w:rPr>
        <w:t xml:space="preserve">Home modifications are not a satisfactory response to the shortage of accessible homes, and cannot be universally realised for all who require them across the physical disability </w:t>
      </w:r>
      <w:proofErr w:type="gramStart"/>
      <w:r w:rsidRPr="00EA0AD6">
        <w:rPr>
          <w:rFonts w:ascii="Myriad Pro" w:hAnsi="Myriad Pro"/>
        </w:rPr>
        <w:t>community</w:t>
      </w:r>
      <w:r w:rsidR="00C3532B">
        <w:rPr>
          <w:rFonts w:ascii="Myriad Pro" w:hAnsi="Myriad Pro"/>
        </w:rPr>
        <w:t>;</w:t>
      </w:r>
      <w:proofErr w:type="gramEnd"/>
    </w:p>
    <w:p w14:paraId="35751127" w14:textId="77777777" w:rsidR="00337589" w:rsidRPr="00EA0AD6" w:rsidRDefault="00337589" w:rsidP="00D76213">
      <w:pPr>
        <w:jc w:val="both"/>
        <w:rPr>
          <w:rFonts w:ascii="Myriad Pro" w:hAnsi="Myriad Pro"/>
        </w:rPr>
      </w:pPr>
    </w:p>
    <w:p w14:paraId="0BA6D168" w14:textId="37E8AD3A" w:rsidR="00234FDF" w:rsidRPr="00EA0AD6" w:rsidRDefault="00234FDF" w:rsidP="00D76213">
      <w:pPr>
        <w:pStyle w:val="ListParagraph"/>
        <w:numPr>
          <w:ilvl w:val="0"/>
          <w:numId w:val="11"/>
        </w:numPr>
        <w:jc w:val="both"/>
        <w:rPr>
          <w:rFonts w:ascii="Myriad Pro" w:hAnsi="Myriad Pro"/>
        </w:rPr>
      </w:pPr>
      <w:r w:rsidRPr="00EA0AD6">
        <w:rPr>
          <w:rFonts w:ascii="Myriad Pro" w:hAnsi="Myriad Pro"/>
        </w:rPr>
        <w:t xml:space="preserve">There is a lack of clear guidance for those looking to build their own homes on how to build these homes accessibly, in line with universal design best </w:t>
      </w:r>
      <w:proofErr w:type="gramStart"/>
      <w:r w:rsidRPr="00EA0AD6">
        <w:rPr>
          <w:rFonts w:ascii="Myriad Pro" w:hAnsi="Myriad Pro"/>
        </w:rPr>
        <w:t>practice</w:t>
      </w:r>
      <w:r w:rsidR="00C3532B">
        <w:rPr>
          <w:rFonts w:ascii="Myriad Pro" w:hAnsi="Myriad Pro"/>
        </w:rPr>
        <w:t>;</w:t>
      </w:r>
      <w:proofErr w:type="gramEnd"/>
    </w:p>
    <w:p w14:paraId="29D24D65" w14:textId="77777777" w:rsidR="00337589" w:rsidRPr="00EA0AD6" w:rsidRDefault="00337589" w:rsidP="00D76213">
      <w:pPr>
        <w:jc w:val="both"/>
        <w:rPr>
          <w:rFonts w:ascii="Myriad Pro" w:hAnsi="Myriad Pro"/>
        </w:rPr>
      </w:pPr>
    </w:p>
    <w:p w14:paraId="61CB3722" w14:textId="0E39625D" w:rsidR="00337589" w:rsidRPr="00EA0AD6" w:rsidRDefault="00234FDF" w:rsidP="00D76213">
      <w:pPr>
        <w:pStyle w:val="ListParagraph"/>
        <w:numPr>
          <w:ilvl w:val="0"/>
          <w:numId w:val="11"/>
        </w:numPr>
        <w:jc w:val="both"/>
        <w:rPr>
          <w:rFonts w:ascii="Myriad Pro" w:hAnsi="Myriad Pro"/>
        </w:rPr>
      </w:pPr>
      <w:r w:rsidRPr="00EA0AD6">
        <w:rPr>
          <w:rFonts w:ascii="Myriad Pro" w:hAnsi="Myriad Pro"/>
        </w:rPr>
        <w:t xml:space="preserve">Renters in the private market have the least options in terms of realising modifications to their homes, which is exacerbated by weak tenancy laws around evictions, modifications and rent increases; and </w:t>
      </w:r>
    </w:p>
    <w:p w14:paraId="0DEB0A30" w14:textId="77777777" w:rsidR="00894500" w:rsidRPr="00EA0AD6" w:rsidRDefault="00894500" w:rsidP="00D76213">
      <w:pPr>
        <w:jc w:val="both"/>
        <w:rPr>
          <w:rFonts w:ascii="Myriad Pro" w:hAnsi="Myriad Pro"/>
        </w:rPr>
      </w:pPr>
    </w:p>
    <w:p w14:paraId="548931FF" w14:textId="4339F87D" w:rsidR="00794F83" w:rsidRPr="00EA0AD6" w:rsidRDefault="00234FDF" w:rsidP="00D76213">
      <w:pPr>
        <w:pStyle w:val="ListParagraph"/>
        <w:numPr>
          <w:ilvl w:val="0"/>
          <w:numId w:val="11"/>
        </w:numPr>
        <w:jc w:val="both"/>
        <w:rPr>
          <w:rFonts w:ascii="Myriad Pro" w:hAnsi="Myriad Pro"/>
        </w:rPr>
      </w:pPr>
      <w:r w:rsidRPr="00EA0AD6">
        <w:rPr>
          <w:rFonts w:ascii="Myriad Pro" w:hAnsi="Myriad Pro"/>
        </w:rPr>
        <w:t xml:space="preserve">The lack of housing accessibility is felt not only in the homes that people with disability live in, but also in the homes </w:t>
      </w:r>
      <w:r w:rsidR="003F524A">
        <w:rPr>
          <w:rFonts w:ascii="Myriad Pro" w:hAnsi="Myriad Pro"/>
        </w:rPr>
        <w:t>of</w:t>
      </w:r>
      <w:r w:rsidRPr="00EA0AD6">
        <w:rPr>
          <w:rFonts w:ascii="Myriad Pro" w:hAnsi="Myriad Pro"/>
        </w:rPr>
        <w:t xml:space="preserve"> their friends and family that they struggle to visit. </w:t>
      </w:r>
      <w:r w:rsidR="00794F83" w:rsidRPr="00EA0AD6">
        <w:rPr>
          <w:rFonts w:ascii="Myriad Pro" w:hAnsi="Myriad Pro"/>
        </w:rPr>
        <w:t xml:space="preserve"> </w:t>
      </w:r>
    </w:p>
    <w:p w14:paraId="425EC073" w14:textId="51905C10" w:rsidR="001F4F6B" w:rsidRPr="00EA0AD6" w:rsidRDefault="00187309" w:rsidP="00D76213">
      <w:pPr>
        <w:spacing w:before="240" w:after="240"/>
        <w:jc w:val="both"/>
        <w:rPr>
          <w:rFonts w:ascii="Myriad Pro" w:hAnsi="Myriad Pro"/>
          <w:sz w:val="20"/>
          <w:szCs w:val="20"/>
        </w:rPr>
      </w:pPr>
      <w:r w:rsidRPr="00EA0AD6">
        <w:rPr>
          <w:rFonts w:ascii="Myriad Pro" w:hAnsi="Myriad Pro"/>
        </w:rPr>
        <w:t xml:space="preserve">We note that as we write this report, we are at an important crossroads. </w:t>
      </w:r>
    </w:p>
    <w:p w14:paraId="77C40481" w14:textId="7B154BAC" w:rsidR="00BB7967" w:rsidRPr="00EA0AD6" w:rsidRDefault="00187309" w:rsidP="00D76213">
      <w:pPr>
        <w:spacing w:before="240" w:after="240"/>
        <w:jc w:val="both"/>
        <w:rPr>
          <w:rFonts w:ascii="Myriad Pro" w:hAnsi="Myriad Pro"/>
        </w:rPr>
      </w:pPr>
      <w:r w:rsidRPr="00EA0AD6">
        <w:rPr>
          <w:rFonts w:ascii="Myriad Pro" w:hAnsi="Myriad Pro"/>
        </w:rPr>
        <w:t>Australia’s population is ageing due to increasing life expectancy and declining fertility rates. Both the number of people at the older ages is growing and older people are representing an increasing share of the total population.</w:t>
      </w:r>
      <w:r w:rsidR="00E7135D" w:rsidRPr="00EA0AD6">
        <w:rPr>
          <w:rStyle w:val="EndnoteReference"/>
          <w:rFonts w:ascii="Myriad Pro" w:hAnsi="Myriad Pro"/>
        </w:rPr>
        <w:endnoteReference w:id="2"/>
      </w:r>
      <w:r w:rsidR="004410A2" w:rsidRPr="00EA0AD6">
        <w:rPr>
          <w:rFonts w:ascii="Myriad Pro" w:hAnsi="Myriad Pro"/>
        </w:rPr>
        <w:t xml:space="preserve"> </w:t>
      </w:r>
      <w:r w:rsidRPr="00EA0AD6">
        <w:rPr>
          <w:rFonts w:ascii="Myriad Pro" w:hAnsi="Myriad Pro"/>
        </w:rPr>
        <w:t>People aged 65 years and older currently make up approximately 1</w:t>
      </w:r>
      <w:r w:rsidR="003C0284" w:rsidRPr="00EA0AD6">
        <w:rPr>
          <w:rFonts w:ascii="Myriad Pro" w:hAnsi="Myriad Pro"/>
        </w:rPr>
        <w:t>6</w:t>
      </w:r>
      <w:r w:rsidRPr="00EA0AD6">
        <w:rPr>
          <w:rFonts w:ascii="Myriad Pro" w:hAnsi="Myriad Pro"/>
        </w:rPr>
        <w:t xml:space="preserve">% of the </w:t>
      </w:r>
      <w:r w:rsidR="003C0284" w:rsidRPr="00EA0AD6">
        <w:rPr>
          <w:rFonts w:ascii="Myriad Pro" w:hAnsi="Myriad Pro"/>
        </w:rPr>
        <w:t>Australian</w:t>
      </w:r>
      <w:r w:rsidRPr="00EA0AD6">
        <w:rPr>
          <w:rFonts w:ascii="Myriad Pro" w:hAnsi="Myriad Pro"/>
        </w:rPr>
        <w:t xml:space="preserve"> population - amounting to 4.2 million older Australians - and this percentage is expected to climb to 23% of the overall population by 2066.</w:t>
      </w:r>
      <w:r w:rsidR="0063404A" w:rsidRPr="00EA0AD6">
        <w:rPr>
          <w:rStyle w:val="EndnoteReference"/>
          <w:rFonts w:ascii="Myriad Pro" w:hAnsi="Myriad Pro"/>
        </w:rPr>
        <w:endnoteReference w:id="3"/>
      </w:r>
      <w:r w:rsidRPr="00EA0AD6">
        <w:rPr>
          <w:rFonts w:ascii="Myriad Pro" w:hAnsi="Myriad Pro"/>
        </w:rPr>
        <w:t xml:space="preserve"> </w:t>
      </w:r>
    </w:p>
    <w:p w14:paraId="1C0CA4BC" w14:textId="270E2FBC" w:rsidR="001F4F6B" w:rsidRPr="00EA0AD6" w:rsidRDefault="00187309" w:rsidP="00D76213">
      <w:pPr>
        <w:spacing w:before="240" w:after="240"/>
        <w:jc w:val="both"/>
        <w:rPr>
          <w:rFonts w:ascii="Myriad Pro" w:hAnsi="Myriad Pro"/>
        </w:rPr>
      </w:pPr>
      <w:r w:rsidRPr="00EA0AD6">
        <w:rPr>
          <w:rFonts w:ascii="Myriad Pro" w:hAnsi="Myriad Pro"/>
        </w:rPr>
        <w:t>In 2021, minimum accessibility standards</w:t>
      </w:r>
      <w:r w:rsidR="0008505B" w:rsidRPr="00EA0AD6">
        <w:rPr>
          <w:rFonts w:ascii="Myriad Pro" w:hAnsi="Myriad Pro"/>
        </w:rPr>
        <w:t xml:space="preserve"> for new home builds</w:t>
      </w:r>
      <w:r w:rsidRPr="00EA0AD6">
        <w:rPr>
          <w:rFonts w:ascii="Myriad Pro" w:hAnsi="Myriad Pro"/>
        </w:rPr>
        <w:t xml:space="preserve"> were incorporated into the National Construction Code</w:t>
      </w:r>
      <w:r w:rsidR="00D760C9" w:rsidRPr="00EA0AD6">
        <w:rPr>
          <w:rFonts w:ascii="Myriad Pro" w:hAnsi="Myriad Pro"/>
        </w:rPr>
        <w:t xml:space="preserve"> (NCC)</w:t>
      </w:r>
      <w:r w:rsidRPr="00EA0AD6">
        <w:rPr>
          <w:rFonts w:ascii="Myriad Pro" w:hAnsi="Myriad Pro"/>
        </w:rPr>
        <w:t xml:space="preserve">, </w:t>
      </w:r>
      <w:r w:rsidR="00B62C61" w:rsidRPr="007F713E">
        <w:rPr>
          <w:rFonts w:ascii="Myriad Pro" w:hAnsi="Myriad Pro"/>
          <w:shd w:val="clear" w:color="auto" w:fill="FFFFFF"/>
        </w:rPr>
        <w:t xml:space="preserve">Australia’s primary set of </w:t>
      </w:r>
      <w:r w:rsidR="0008505B" w:rsidRPr="007F713E">
        <w:rPr>
          <w:rFonts w:ascii="Myriad Pro" w:hAnsi="Myriad Pro"/>
          <w:shd w:val="clear" w:color="auto" w:fill="FFFFFF"/>
        </w:rPr>
        <w:t xml:space="preserve">technical </w:t>
      </w:r>
      <w:r w:rsidR="008732DF" w:rsidRPr="007F713E">
        <w:rPr>
          <w:rFonts w:ascii="Myriad Pro" w:hAnsi="Myriad Pro"/>
          <w:shd w:val="clear" w:color="auto" w:fill="FFFFFF"/>
        </w:rPr>
        <w:t>design and construction provisions</w:t>
      </w:r>
      <w:r w:rsidR="0008505B" w:rsidRPr="007F713E">
        <w:rPr>
          <w:rFonts w:ascii="Myriad Pro" w:hAnsi="Myriad Pro"/>
          <w:shd w:val="clear" w:color="auto" w:fill="FFFFFF"/>
        </w:rPr>
        <w:t xml:space="preserve"> for buildings</w:t>
      </w:r>
      <w:r w:rsidR="0008505B" w:rsidRPr="00EA0AD6">
        <w:rPr>
          <w:rFonts w:ascii="Myriad Pro" w:hAnsi="Myriad Pro"/>
          <w:color w:val="333333"/>
          <w:shd w:val="clear" w:color="auto" w:fill="FFFFFF"/>
        </w:rPr>
        <w:t xml:space="preserve"> </w:t>
      </w:r>
      <w:r w:rsidRPr="00EA0AD6">
        <w:rPr>
          <w:rFonts w:ascii="Myriad Pro" w:hAnsi="Myriad Pro"/>
        </w:rPr>
        <w:t xml:space="preserve">in a majority decision by state and territory building ministers. Since then, </w:t>
      </w:r>
      <w:r w:rsidR="00C3532B">
        <w:rPr>
          <w:rFonts w:ascii="Myriad Pro" w:hAnsi="Myriad Pro"/>
        </w:rPr>
        <w:t>five</w:t>
      </w:r>
      <w:r w:rsidRPr="00EA0AD6">
        <w:rPr>
          <w:rFonts w:ascii="Myriad Pro" w:hAnsi="Myriad Pro"/>
        </w:rPr>
        <w:t xml:space="preserve"> out of </w:t>
      </w:r>
      <w:r w:rsidR="00C3532B">
        <w:rPr>
          <w:rFonts w:ascii="Myriad Pro" w:hAnsi="Myriad Pro"/>
        </w:rPr>
        <w:t>seven</w:t>
      </w:r>
      <w:r w:rsidRPr="00EA0AD6">
        <w:rPr>
          <w:rFonts w:ascii="Myriad Pro" w:hAnsi="Myriad Pro"/>
        </w:rPr>
        <w:t xml:space="preserve"> </w:t>
      </w:r>
      <w:r w:rsidR="0008505B" w:rsidRPr="00EA0AD6">
        <w:rPr>
          <w:rFonts w:ascii="Myriad Pro" w:hAnsi="Myriad Pro"/>
        </w:rPr>
        <w:t xml:space="preserve">Australian </w:t>
      </w:r>
      <w:r w:rsidRPr="00EA0AD6">
        <w:rPr>
          <w:rFonts w:ascii="Myriad Pro" w:hAnsi="Myriad Pro"/>
        </w:rPr>
        <w:t xml:space="preserve">states and territories have committed to incorporating these standards </w:t>
      </w:r>
      <w:r w:rsidR="0008505B" w:rsidRPr="00EA0AD6">
        <w:rPr>
          <w:rFonts w:ascii="Myriad Pro" w:hAnsi="Myriad Pro"/>
        </w:rPr>
        <w:t>within</w:t>
      </w:r>
      <w:r w:rsidRPr="00EA0AD6">
        <w:rPr>
          <w:rFonts w:ascii="Myriad Pro" w:hAnsi="Myriad Pro"/>
        </w:rPr>
        <w:t xml:space="preserve"> their jurisdictions</w:t>
      </w:r>
      <w:r w:rsidR="0008505B" w:rsidRPr="00EA0AD6">
        <w:rPr>
          <w:rFonts w:ascii="Myriad Pro" w:hAnsi="Myriad Pro"/>
        </w:rPr>
        <w:t>.</w:t>
      </w:r>
      <w:r w:rsidR="0063404A" w:rsidRPr="00EA0AD6">
        <w:rPr>
          <w:rStyle w:val="EndnoteReference"/>
          <w:rFonts w:ascii="Myriad Pro" w:hAnsi="Myriad Pro"/>
        </w:rPr>
        <w:endnoteReference w:id="4"/>
      </w:r>
    </w:p>
    <w:p w14:paraId="6F28B7E3" w14:textId="77777777" w:rsidR="00934356" w:rsidRDefault="00934356" w:rsidP="00D76213">
      <w:pPr>
        <w:spacing w:before="240" w:after="240"/>
        <w:jc w:val="both"/>
        <w:rPr>
          <w:rFonts w:ascii="Myriad Pro" w:hAnsi="Myriad Pro"/>
          <w:highlight w:val="white"/>
        </w:rPr>
      </w:pPr>
    </w:p>
    <w:p w14:paraId="0DCD55C7" w14:textId="41F8794E" w:rsidR="006031EC" w:rsidRPr="00EA0AD6" w:rsidRDefault="00934356" w:rsidP="00D76213">
      <w:pPr>
        <w:spacing w:before="240" w:after="240"/>
        <w:jc w:val="both"/>
        <w:rPr>
          <w:rFonts w:ascii="Myriad Pro" w:hAnsi="Myriad Pro"/>
          <w:highlight w:val="white"/>
        </w:rPr>
      </w:pPr>
      <w:r>
        <w:rPr>
          <w:rFonts w:ascii="Myriad Pro" w:hAnsi="Myriad Pro"/>
          <w:highlight w:val="white"/>
        </w:rPr>
        <w:lastRenderedPageBreak/>
        <w:t>We believe</w:t>
      </w:r>
      <w:r w:rsidR="009F33F7" w:rsidRPr="00EA0AD6">
        <w:rPr>
          <w:rFonts w:ascii="Myriad Pro" w:hAnsi="Myriad Pro"/>
          <w:highlight w:val="white"/>
        </w:rPr>
        <w:t xml:space="preserve"> that this report</w:t>
      </w:r>
      <w:r>
        <w:rPr>
          <w:rFonts w:ascii="Myriad Pro" w:hAnsi="Myriad Pro"/>
          <w:highlight w:val="white"/>
        </w:rPr>
        <w:t xml:space="preserve"> </w:t>
      </w:r>
      <w:r w:rsidR="009F33F7" w:rsidRPr="00EA0AD6">
        <w:rPr>
          <w:rFonts w:ascii="Myriad Pro" w:hAnsi="Myriad Pro"/>
          <w:highlight w:val="white"/>
        </w:rPr>
        <w:t>identif</w:t>
      </w:r>
      <w:r>
        <w:rPr>
          <w:rFonts w:ascii="Myriad Pro" w:hAnsi="Myriad Pro"/>
          <w:highlight w:val="white"/>
        </w:rPr>
        <w:t>ies</w:t>
      </w:r>
      <w:r w:rsidR="009F33F7" w:rsidRPr="00EA0AD6">
        <w:rPr>
          <w:rFonts w:ascii="Myriad Pro" w:hAnsi="Myriad Pro"/>
          <w:highlight w:val="white"/>
        </w:rPr>
        <w:t xml:space="preserve"> the extent to which the public and private sectors are failing to address the housing needs of our growing membership</w:t>
      </w:r>
      <w:r w:rsidR="00740DD1" w:rsidRPr="00EA0AD6">
        <w:rPr>
          <w:rFonts w:ascii="Myriad Pro" w:hAnsi="Myriad Pro"/>
          <w:highlight w:val="white"/>
        </w:rPr>
        <w:t xml:space="preserve"> in NSW</w:t>
      </w:r>
      <w:r w:rsidR="009F33F7" w:rsidRPr="00EA0AD6">
        <w:rPr>
          <w:rFonts w:ascii="Myriad Pro" w:hAnsi="Myriad Pro"/>
          <w:highlight w:val="white"/>
        </w:rPr>
        <w:t xml:space="preserve"> and</w:t>
      </w:r>
      <w:r w:rsidR="00366F1D" w:rsidRPr="00EA0AD6">
        <w:rPr>
          <w:rFonts w:ascii="Myriad Pro" w:hAnsi="Myriad Pro"/>
          <w:highlight w:val="white"/>
        </w:rPr>
        <w:t xml:space="preserve"> </w:t>
      </w:r>
      <w:r w:rsidR="002E72A0" w:rsidRPr="00EA0AD6">
        <w:rPr>
          <w:rFonts w:ascii="Myriad Pro" w:hAnsi="Myriad Pro"/>
          <w:highlight w:val="white"/>
        </w:rPr>
        <w:t>shine</w:t>
      </w:r>
      <w:r>
        <w:rPr>
          <w:rFonts w:ascii="Myriad Pro" w:hAnsi="Myriad Pro"/>
          <w:highlight w:val="white"/>
        </w:rPr>
        <w:t>s</w:t>
      </w:r>
      <w:r w:rsidR="002E72A0" w:rsidRPr="00EA0AD6">
        <w:rPr>
          <w:rFonts w:ascii="Myriad Pro" w:hAnsi="Myriad Pro"/>
          <w:highlight w:val="white"/>
        </w:rPr>
        <w:t xml:space="preserve"> the spotlight on </w:t>
      </w:r>
      <w:r w:rsidR="009B1F6C" w:rsidRPr="00EA0AD6">
        <w:rPr>
          <w:rFonts w:ascii="Myriad Pro" w:hAnsi="Myriad Pro"/>
          <w:highlight w:val="white"/>
        </w:rPr>
        <w:t xml:space="preserve">how </w:t>
      </w:r>
      <w:r w:rsidR="001E6722" w:rsidRPr="00EA0AD6">
        <w:rPr>
          <w:rFonts w:ascii="Myriad Pro" w:hAnsi="Myriad Pro"/>
          <w:highlight w:val="white"/>
        </w:rPr>
        <w:t>challenging it can be for people with physical disability to find a safe and comfortable place to call home</w:t>
      </w:r>
      <w:r w:rsidR="00A54698" w:rsidRPr="00EA0AD6">
        <w:rPr>
          <w:rFonts w:ascii="Myriad Pro" w:hAnsi="Myriad Pro"/>
          <w:highlight w:val="white"/>
        </w:rPr>
        <w:t xml:space="preserve"> </w:t>
      </w:r>
      <w:r w:rsidR="000F13E7" w:rsidRPr="00EA0AD6">
        <w:rPr>
          <w:rFonts w:ascii="Myriad Pro" w:hAnsi="Myriad Pro"/>
          <w:highlight w:val="white"/>
        </w:rPr>
        <w:t>in our current housing market.</w:t>
      </w:r>
      <w:r w:rsidR="00E67542" w:rsidRPr="00EA0AD6">
        <w:rPr>
          <w:rFonts w:ascii="Myriad Pro" w:hAnsi="Myriad Pro"/>
          <w:highlight w:val="white"/>
        </w:rPr>
        <w:t xml:space="preserve"> </w:t>
      </w:r>
      <w:r w:rsidR="007279E5" w:rsidRPr="00EA0AD6">
        <w:rPr>
          <w:rFonts w:ascii="Myriad Pro" w:hAnsi="Myriad Pro"/>
          <w:highlight w:val="white"/>
        </w:rPr>
        <w:t>T</w:t>
      </w:r>
      <w:r w:rsidR="00E67542" w:rsidRPr="00EA0AD6">
        <w:rPr>
          <w:rFonts w:ascii="Myriad Pro" w:hAnsi="Myriad Pro"/>
          <w:highlight w:val="white"/>
        </w:rPr>
        <w:t xml:space="preserve">he prevalence of </w:t>
      </w:r>
      <w:r w:rsidR="00502128" w:rsidRPr="00EA0AD6">
        <w:rPr>
          <w:rFonts w:ascii="Myriad Pro" w:hAnsi="Myriad Pro"/>
          <w:highlight w:val="white"/>
        </w:rPr>
        <w:t>physical disability is often underestimated by decision-makers,</w:t>
      </w:r>
      <w:r w:rsidR="00511306" w:rsidRPr="00EA0AD6">
        <w:rPr>
          <w:rFonts w:ascii="Myriad Pro" w:hAnsi="Myriad Pro"/>
          <w:highlight w:val="white"/>
        </w:rPr>
        <w:t xml:space="preserve"> and the </w:t>
      </w:r>
      <w:r w:rsidR="00074AD8" w:rsidRPr="00EA0AD6">
        <w:rPr>
          <w:rFonts w:ascii="Myriad Pro" w:hAnsi="Myriad Pro"/>
          <w:highlight w:val="white"/>
        </w:rPr>
        <w:t xml:space="preserve">experiences of people with disability </w:t>
      </w:r>
      <w:r w:rsidR="008C2CB0" w:rsidRPr="00EA0AD6">
        <w:rPr>
          <w:rFonts w:ascii="Myriad Pro" w:hAnsi="Myriad Pro"/>
          <w:highlight w:val="white"/>
        </w:rPr>
        <w:t xml:space="preserve">outside </w:t>
      </w:r>
      <w:r w:rsidR="00D437D2" w:rsidRPr="00EA0AD6">
        <w:rPr>
          <w:rFonts w:ascii="Myriad Pro" w:hAnsi="Myriad Pro"/>
          <w:highlight w:val="white"/>
        </w:rPr>
        <w:t>the scope of their</w:t>
      </w:r>
      <w:r w:rsidR="00875C45" w:rsidRPr="00EA0AD6">
        <w:rPr>
          <w:rFonts w:ascii="Myriad Pro" w:hAnsi="Myriad Pro"/>
          <w:highlight w:val="white"/>
        </w:rPr>
        <w:t xml:space="preserve"> direct</w:t>
      </w:r>
      <w:r w:rsidR="00D437D2" w:rsidRPr="00EA0AD6">
        <w:rPr>
          <w:rFonts w:ascii="Myriad Pro" w:hAnsi="Myriad Pro"/>
          <w:highlight w:val="white"/>
        </w:rPr>
        <w:t xml:space="preserve"> interactions with </w:t>
      </w:r>
      <w:r w:rsidR="00C3532B">
        <w:rPr>
          <w:rFonts w:ascii="Myriad Pro" w:hAnsi="Myriad Pro"/>
          <w:highlight w:val="white"/>
        </w:rPr>
        <w:t>g</w:t>
      </w:r>
      <w:r w:rsidR="00875C45" w:rsidRPr="00EA0AD6">
        <w:rPr>
          <w:rFonts w:ascii="Myriad Pro" w:hAnsi="Myriad Pro"/>
          <w:highlight w:val="white"/>
        </w:rPr>
        <w:t>overnment services are seldom the subject of examination.</w:t>
      </w:r>
      <w:r w:rsidR="009126EE" w:rsidRPr="00EA0AD6">
        <w:rPr>
          <w:rFonts w:ascii="Myriad Pro" w:hAnsi="Myriad Pro"/>
          <w:highlight w:val="white"/>
        </w:rPr>
        <w:t xml:space="preserve"> </w:t>
      </w:r>
    </w:p>
    <w:p w14:paraId="44340EC0" w14:textId="1A1D72A6" w:rsidR="0036191E" w:rsidRPr="00EA0AD6" w:rsidRDefault="009A194B" w:rsidP="00D76213">
      <w:pPr>
        <w:spacing w:before="240" w:after="240"/>
        <w:jc w:val="both"/>
        <w:rPr>
          <w:rFonts w:ascii="Myriad Pro" w:hAnsi="Myriad Pro"/>
          <w:highlight w:val="white"/>
        </w:rPr>
      </w:pPr>
      <w:r w:rsidRPr="00EA0AD6">
        <w:rPr>
          <w:rFonts w:ascii="Myriad Pro" w:hAnsi="Myriad Pro"/>
          <w:highlight w:val="white"/>
        </w:rPr>
        <w:t>The NSW Government has the capacity to greatly improve the</w:t>
      </w:r>
      <w:r w:rsidR="00E63E36" w:rsidRPr="00EA0AD6">
        <w:rPr>
          <w:rFonts w:ascii="Myriad Pro" w:hAnsi="Myriad Pro"/>
          <w:highlight w:val="white"/>
        </w:rPr>
        <w:t xml:space="preserve"> housing experiences of people with physical disability, through targeted reform </w:t>
      </w:r>
      <w:r w:rsidR="00EF556E" w:rsidRPr="00EA0AD6">
        <w:rPr>
          <w:rFonts w:ascii="Myriad Pro" w:hAnsi="Myriad Pro"/>
          <w:highlight w:val="white"/>
        </w:rPr>
        <w:t>and leadership. We recommend</w:t>
      </w:r>
      <w:r w:rsidR="00285916" w:rsidRPr="00EA0AD6">
        <w:rPr>
          <w:rFonts w:ascii="Myriad Pro" w:hAnsi="Myriad Pro"/>
          <w:highlight w:val="white"/>
        </w:rPr>
        <w:t xml:space="preserve"> that</w:t>
      </w:r>
      <w:r w:rsidR="005E2812" w:rsidRPr="00EA0AD6">
        <w:rPr>
          <w:rFonts w:ascii="Myriad Pro" w:hAnsi="Myriad Pro"/>
          <w:highlight w:val="white"/>
        </w:rPr>
        <w:t xml:space="preserve"> the </w:t>
      </w:r>
      <w:r w:rsidR="0036191E" w:rsidRPr="00EA0AD6">
        <w:rPr>
          <w:rFonts w:ascii="Myriad Pro" w:hAnsi="Myriad Pro"/>
          <w:highlight w:val="white"/>
        </w:rPr>
        <w:t>NSW Government</w:t>
      </w:r>
      <w:r w:rsidR="005E2812" w:rsidRPr="00EA0AD6">
        <w:rPr>
          <w:rFonts w:ascii="Myriad Pro" w:hAnsi="Myriad Pro"/>
          <w:highlight w:val="white"/>
        </w:rPr>
        <w:t xml:space="preserve"> </w:t>
      </w:r>
      <w:r w:rsidR="00EF556E" w:rsidRPr="00EA0AD6">
        <w:rPr>
          <w:rFonts w:ascii="Myriad Pro" w:hAnsi="Myriad Pro"/>
          <w:highlight w:val="white"/>
        </w:rPr>
        <w:t>take</w:t>
      </w:r>
      <w:r w:rsidR="0086116E" w:rsidRPr="00EA0AD6">
        <w:rPr>
          <w:rFonts w:ascii="Myriad Pro" w:hAnsi="Myriad Pro"/>
          <w:highlight w:val="white"/>
        </w:rPr>
        <w:t>s</w:t>
      </w:r>
      <w:r w:rsidR="004F7B72" w:rsidRPr="00EA0AD6">
        <w:rPr>
          <w:rFonts w:ascii="Myriad Pro" w:hAnsi="Myriad Pro"/>
          <w:highlight w:val="white"/>
        </w:rPr>
        <w:t xml:space="preserve"> the following </w:t>
      </w:r>
      <w:r w:rsidR="00EF556E" w:rsidRPr="00EA0AD6">
        <w:rPr>
          <w:rFonts w:ascii="Myriad Pro" w:hAnsi="Myriad Pro"/>
          <w:highlight w:val="white"/>
        </w:rPr>
        <w:t>actions</w:t>
      </w:r>
      <w:r w:rsidR="004F7B72" w:rsidRPr="00EA0AD6">
        <w:rPr>
          <w:rFonts w:ascii="Myriad Pro" w:hAnsi="Myriad Pro"/>
          <w:highlight w:val="white"/>
        </w:rPr>
        <w:t xml:space="preserve"> </w:t>
      </w:r>
      <w:r w:rsidR="005E2812" w:rsidRPr="00EA0AD6">
        <w:rPr>
          <w:rFonts w:ascii="Myriad Pro" w:hAnsi="Myriad Pro"/>
          <w:highlight w:val="white"/>
        </w:rPr>
        <w:t>to</w:t>
      </w:r>
      <w:r w:rsidR="0089716E" w:rsidRPr="00EA0AD6">
        <w:rPr>
          <w:rFonts w:ascii="Myriad Pro" w:hAnsi="Myriad Pro"/>
          <w:highlight w:val="white"/>
        </w:rPr>
        <w:t xml:space="preserve"> better realise</w:t>
      </w:r>
      <w:r w:rsidR="005E2812" w:rsidRPr="00EA0AD6">
        <w:rPr>
          <w:rFonts w:ascii="Myriad Pro" w:hAnsi="Myriad Pro"/>
          <w:highlight w:val="white"/>
        </w:rPr>
        <w:t xml:space="preserve"> its international and domestic housing commitments to the physical disability community:</w:t>
      </w:r>
      <w:r w:rsidR="0036191E" w:rsidRPr="00EA0AD6">
        <w:rPr>
          <w:rFonts w:ascii="Myriad Pro" w:hAnsi="Myriad Pro"/>
          <w:highlight w:val="white"/>
        </w:rPr>
        <w:t xml:space="preserve"> </w:t>
      </w:r>
    </w:p>
    <w:p w14:paraId="370D5992" w14:textId="1933D20F" w:rsidR="005E2812" w:rsidRPr="00934356" w:rsidRDefault="005E2812" w:rsidP="00D76213">
      <w:pPr>
        <w:pStyle w:val="ListParagraph"/>
        <w:numPr>
          <w:ilvl w:val="0"/>
          <w:numId w:val="14"/>
        </w:numPr>
        <w:jc w:val="both"/>
        <w:rPr>
          <w:rStyle w:val="SubtleEmphasis"/>
          <w:rFonts w:ascii="Myriad Pro" w:hAnsi="Myriad Pro"/>
          <w:i w:val="0"/>
          <w:color w:val="auto"/>
        </w:rPr>
      </w:pPr>
      <w:r w:rsidRPr="00934356">
        <w:rPr>
          <w:rStyle w:val="SubtleEmphasis"/>
          <w:rFonts w:ascii="Myriad Pro" w:hAnsi="Myriad Pro"/>
          <w:i w:val="0"/>
          <w:color w:val="auto"/>
        </w:rPr>
        <w:t xml:space="preserve">Implement the minimum accessibility standards in the National Construction Code at a state level across all new home </w:t>
      </w:r>
      <w:proofErr w:type="gramStart"/>
      <w:r w:rsidRPr="00934356">
        <w:rPr>
          <w:rStyle w:val="SubtleEmphasis"/>
          <w:rFonts w:ascii="Myriad Pro" w:hAnsi="Myriad Pro"/>
          <w:i w:val="0"/>
          <w:color w:val="auto"/>
        </w:rPr>
        <w:t>builds</w:t>
      </w:r>
      <w:r w:rsidR="00C3532B">
        <w:rPr>
          <w:rStyle w:val="SubtleEmphasis"/>
          <w:rFonts w:ascii="Myriad Pro" w:hAnsi="Myriad Pro"/>
          <w:i w:val="0"/>
          <w:color w:val="auto"/>
        </w:rPr>
        <w:t>;</w:t>
      </w:r>
      <w:proofErr w:type="gramEnd"/>
    </w:p>
    <w:p w14:paraId="0ECF5055" w14:textId="177AC3FE" w:rsidR="005E2812" w:rsidRPr="007F713E" w:rsidRDefault="005E2812" w:rsidP="00D76213">
      <w:pPr>
        <w:pStyle w:val="ListParagraph"/>
        <w:jc w:val="both"/>
        <w:rPr>
          <w:rStyle w:val="SubtleEmphasis"/>
          <w:rFonts w:ascii="Myriad Pro" w:hAnsi="Myriad Pro"/>
          <w:i w:val="0"/>
          <w:iCs w:val="0"/>
          <w:color w:val="auto"/>
        </w:rPr>
      </w:pPr>
    </w:p>
    <w:p w14:paraId="17B7DD74" w14:textId="740E5A98" w:rsidR="005E2812" w:rsidRPr="00934356" w:rsidRDefault="005E2812" w:rsidP="00D76213">
      <w:pPr>
        <w:pStyle w:val="ListParagraph"/>
        <w:numPr>
          <w:ilvl w:val="0"/>
          <w:numId w:val="14"/>
        </w:numPr>
        <w:jc w:val="both"/>
        <w:rPr>
          <w:rFonts w:ascii="Myriad Pro" w:hAnsi="Myriad Pro"/>
        </w:rPr>
      </w:pPr>
      <w:r w:rsidRPr="00934356">
        <w:rPr>
          <w:rFonts w:ascii="Myriad Pro" w:hAnsi="Myriad Pro"/>
        </w:rPr>
        <w:t xml:space="preserve">Build more social housing to at least Silver Level+, with at least 25% to Gold Level </w:t>
      </w:r>
      <w:proofErr w:type="spellStart"/>
      <w:r w:rsidRPr="00934356">
        <w:rPr>
          <w:rFonts w:ascii="Myriad Pro" w:hAnsi="Myriad Pro"/>
        </w:rPr>
        <w:t>Livable</w:t>
      </w:r>
      <w:proofErr w:type="spellEnd"/>
      <w:r w:rsidRPr="00934356">
        <w:rPr>
          <w:rFonts w:ascii="Myriad Pro" w:hAnsi="Myriad Pro"/>
        </w:rPr>
        <w:t xml:space="preserve"> Design; increase existing supports for community housing providers to encourage expansion of the community housing </w:t>
      </w:r>
      <w:proofErr w:type="gramStart"/>
      <w:r w:rsidRPr="00934356">
        <w:rPr>
          <w:rFonts w:ascii="Myriad Pro" w:hAnsi="Myriad Pro"/>
        </w:rPr>
        <w:t>sector</w:t>
      </w:r>
      <w:r w:rsidR="00C3532B">
        <w:rPr>
          <w:rFonts w:ascii="Myriad Pro" w:hAnsi="Myriad Pro"/>
        </w:rPr>
        <w:t>;</w:t>
      </w:r>
      <w:proofErr w:type="gramEnd"/>
    </w:p>
    <w:p w14:paraId="6BA36C83" w14:textId="77777777" w:rsidR="005E2812" w:rsidRPr="00934356" w:rsidRDefault="005E2812" w:rsidP="00D76213">
      <w:pPr>
        <w:jc w:val="both"/>
        <w:rPr>
          <w:rFonts w:ascii="Myriad Pro" w:hAnsi="Myriad Pro"/>
        </w:rPr>
      </w:pPr>
    </w:p>
    <w:p w14:paraId="59215B6F" w14:textId="65B66E8E" w:rsidR="005E2812" w:rsidRPr="007F713E" w:rsidRDefault="005E2812" w:rsidP="00D76213">
      <w:pPr>
        <w:pStyle w:val="ListParagraph"/>
        <w:numPr>
          <w:ilvl w:val="0"/>
          <w:numId w:val="14"/>
        </w:numPr>
        <w:jc w:val="both"/>
        <w:rPr>
          <w:rFonts w:ascii="Myriad Pro" w:hAnsi="Myriad Pro"/>
        </w:rPr>
      </w:pPr>
      <w:r w:rsidRPr="00934356">
        <w:rPr>
          <w:rFonts w:ascii="Myriad Pro" w:hAnsi="Myriad Pro"/>
        </w:rPr>
        <w:t xml:space="preserve">Reform existing tenancy laws to provide tenants with disability with the prima facie right to modify their rental property to meet their accessibility </w:t>
      </w:r>
      <w:proofErr w:type="gramStart"/>
      <w:r w:rsidRPr="00934356">
        <w:rPr>
          <w:rFonts w:ascii="Myriad Pro" w:hAnsi="Myriad Pro"/>
        </w:rPr>
        <w:t>requirements</w:t>
      </w:r>
      <w:r w:rsidR="00C3532B">
        <w:rPr>
          <w:rFonts w:ascii="Myriad Pro" w:hAnsi="Myriad Pro"/>
        </w:rPr>
        <w:t>;</w:t>
      </w:r>
      <w:proofErr w:type="gramEnd"/>
    </w:p>
    <w:p w14:paraId="58914C1A" w14:textId="77777777" w:rsidR="005E2812" w:rsidRPr="007F713E" w:rsidRDefault="005E2812" w:rsidP="00D76213">
      <w:pPr>
        <w:jc w:val="both"/>
        <w:rPr>
          <w:rFonts w:ascii="Myriad Pro" w:hAnsi="Myriad Pro"/>
        </w:rPr>
      </w:pPr>
    </w:p>
    <w:p w14:paraId="3C66C46C" w14:textId="22BC28CF" w:rsidR="005E2812" w:rsidRPr="007F713E" w:rsidRDefault="005E2812" w:rsidP="00D76213">
      <w:pPr>
        <w:pStyle w:val="ListParagraph"/>
        <w:numPr>
          <w:ilvl w:val="0"/>
          <w:numId w:val="14"/>
        </w:numPr>
        <w:jc w:val="both"/>
        <w:rPr>
          <w:rFonts w:ascii="Myriad Pro" w:hAnsi="Myriad Pro"/>
        </w:rPr>
      </w:pPr>
      <w:r w:rsidRPr="00934356">
        <w:rPr>
          <w:rFonts w:ascii="Myriad Pro" w:hAnsi="Myriad Pro"/>
        </w:rPr>
        <w:t xml:space="preserve">Reform existing tenancy laws to remove no ground </w:t>
      </w:r>
      <w:proofErr w:type="gramStart"/>
      <w:r w:rsidRPr="00934356">
        <w:rPr>
          <w:rFonts w:ascii="Myriad Pro" w:hAnsi="Myriad Pro"/>
        </w:rPr>
        <w:t>evictions</w:t>
      </w:r>
      <w:r w:rsidR="00C3532B">
        <w:rPr>
          <w:rFonts w:ascii="Myriad Pro" w:hAnsi="Myriad Pro"/>
        </w:rPr>
        <w:t>;</w:t>
      </w:r>
      <w:proofErr w:type="gramEnd"/>
    </w:p>
    <w:p w14:paraId="398DA16E" w14:textId="77777777" w:rsidR="005E2812" w:rsidRPr="007F713E" w:rsidRDefault="005E2812" w:rsidP="00D76213">
      <w:pPr>
        <w:jc w:val="both"/>
        <w:rPr>
          <w:rFonts w:ascii="Myriad Pro" w:hAnsi="Myriad Pro"/>
        </w:rPr>
      </w:pPr>
    </w:p>
    <w:p w14:paraId="42E5ABEC" w14:textId="27766445" w:rsidR="005E2812" w:rsidRPr="007F713E" w:rsidRDefault="005E2812" w:rsidP="00D76213">
      <w:pPr>
        <w:pStyle w:val="ListParagraph"/>
        <w:numPr>
          <w:ilvl w:val="0"/>
          <w:numId w:val="14"/>
        </w:numPr>
        <w:jc w:val="both"/>
        <w:rPr>
          <w:rFonts w:ascii="Myriad Pro" w:hAnsi="Myriad Pro"/>
        </w:rPr>
      </w:pPr>
      <w:r w:rsidRPr="00934356">
        <w:rPr>
          <w:rFonts w:ascii="Myriad Pro" w:hAnsi="Myriad Pro"/>
        </w:rPr>
        <w:t xml:space="preserve">Reform existing tenancy laws to prevent unsubstantiated rent </w:t>
      </w:r>
      <w:proofErr w:type="gramStart"/>
      <w:r w:rsidRPr="00934356">
        <w:rPr>
          <w:rFonts w:ascii="Myriad Pro" w:hAnsi="Myriad Pro"/>
        </w:rPr>
        <w:t>increases</w:t>
      </w:r>
      <w:r w:rsidR="00C3532B">
        <w:rPr>
          <w:rFonts w:ascii="Myriad Pro" w:hAnsi="Myriad Pro"/>
        </w:rPr>
        <w:t>;</w:t>
      </w:r>
      <w:proofErr w:type="gramEnd"/>
      <w:r w:rsidR="007424EA" w:rsidRPr="00934356">
        <w:rPr>
          <w:rFonts w:ascii="Myriad Pro" w:hAnsi="Myriad Pro"/>
        </w:rPr>
        <w:t xml:space="preserve"> </w:t>
      </w:r>
    </w:p>
    <w:p w14:paraId="0890407D" w14:textId="77777777" w:rsidR="007424EA" w:rsidRPr="007F713E" w:rsidRDefault="007424EA" w:rsidP="00D76213">
      <w:pPr>
        <w:jc w:val="both"/>
        <w:rPr>
          <w:rFonts w:ascii="Myriad Pro" w:hAnsi="Myriad Pro"/>
        </w:rPr>
      </w:pPr>
    </w:p>
    <w:p w14:paraId="329841CD" w14:textId="0733774C" w:rsidR="005E2812" w:rsidRPr="007F713E" w:rsidRDefault="005E2812" w:rsidP="00D76213">
      <w:pPr>
        <w:pStyle w:val="ListParagraph"/>
        <w:numPr>
          <w:ilvl w:val="0"/>
          <w:numId w:val="14"/>
        </w:numPr>
        <w:jc w:val="both"/>
        <w:rPr>
          <w:rFonts w:ascii="Myriad Pro" w:hAnsi="Myriad Pro"/>
          <w:i/>
          <w:iCs/>
        </w:rPr>
      </w:pPr>
      <w:r w:rsidRPr="00934356">
        <w:rPr>
          <w:rFonts w:ascii="Myriad Pro" w:hAnsi="Myriad Pro"/>
        </w:rPr>
        <w:t>Modify NSW strata laws to prevent body corporates from refusing disability-related accessibility modifications</w:t>
      </w:r>
      <w:r w:rsidR="00C3532B">
        <w:rPr>
          <w:rFonts w:ascii="Myriad Pro" w:hAnsi="Myriad Pro"/>
        </w:rPr>
        <w:t>.</w:t>
      </w:r>
    </w:p>
    <w:p w14:paraId="276CCA0B" w14:textId="77777777" w:rsidR="00FF23C4" w:rsidRPr="00EA0AD6" w:rsidRDefault="00FF23C4" w:rsidP="00D76213">
      <w:pPr>
        <w:jc w:val="both"/>
        <w:rPr>
          <w:rFonts w:ascii="Myriad Pro" w:hAnsi="Myriad Pro"/>
          <w:b/>
          <w:bCs/>
          <w:sz w:val="32"/>
          <w:szCs w:val="32"/>
        </w:rPr>
      </w:pPr>
      <w:r w:rsidRPr="00EA0AD6">
        <w:rPr>
          <w:rFonts w:ascii="Myriad Pro" w:hAnsi="Myriad Pro"/>
          <w:b/>
          <w:bCs/>
        </w:rPr>
        <w:br w:type="page"/>
      </w:r>
    </w:p>
    <w:p w14:paraId="1C0CA4C0" w14:textId="61FC4EED" w:rsidR="001F4F6B" w:rsidRPr="00EA0AD6" w:rsidRDefault="00187309" w:rsidP="000070AF">
      <w:pPr>
        <w:pStyle w:val="Heading2"/>
        <w:rPr>
          <w:highlight w:val="white"/>
        </w:rPr>
      </w:pPr>
      <w:bookmarkStart w:id="5" w:name="_Toc114487261"/>
      <w:r w:rsidRPr="00EA0AD6">
        <w:lastRenderedPageBreak/>
        <w:t>Prevalence of physical disability in NSW</w:t>
      </w:r>
      <w:bookmarkEnd w:id="5"/>
    </w:p>
    <w:p w14:paraId="1C0CA4C1" w14:textId="437B141E" w:rsidR="001F4F6B" w:rsidRPr="007F713E" w:rsidRDefault="00187309" w:rsidP="00D76213">
      <w:pPr>
        <w:pStyle w:val="NoSpacing"/>
        <w:jc w:val="both"/>
        <w:rPr>
          <w:rFonts w:ascii="Myriad Pro" w:eastAsia="Trebuchet MS" w:hAnsi="Myriad Pro"/>
        </w:rPr>
      </w:pPr>
      <w:r w:rsidRPr="00EA0AD6">
        <w:rPr>
          <w:rFonts w:ascii="Myriad Pro" w:hAnsi="Myriad Pro"/>
        </w:rPr>
        <w:t>It is difficult to identify the extent to which people in NSW live with physical disability and previous estimates have varied significantly, due to</w:t>
      </w:r>
      <w:r w:rsidRPr="00EA0AD6">
        <w:rPr>
          <w:rFonts w:ascii="Myriad Pro" w:eastAsia="Trebuchet MS" w:hAnsi="Myriad Pro"/>
          <w:color w:val="45494B"/>
        </w:rPr>
        <w:t xml:space="preserve"> </w:t>
      </w:r>
      <w:r w:rsidRPr="007F713E">
        <w:rPr>
          <w:rFonts w:ascii="Myriad Pro" w:eastAsia="Trebuchet MS" w:hAnsi="Myriad Pro"/>
        </w:rPr>
        <w:t>differences across operational definitions, measurement instruments, and survey methodology.</w:t>
      </w:r>
      <w:r w:rsidR="001875DF" w:rsidRPr="007F713E">
        <w:rPr>
          <w:rStyle w:val="EndnoteReference"/>
          <w:rFonts w:ascii="Myriad Pro" w:eastAsia="Trebuchet MS" w:hAnsi="Myriad Pro"/>
        </w:rPr>
        <w:endnoteReference w:id="5"/>
      </w:r>
    </w:p>
    <w:p w14:paraId="50CC2ADB" w14:textId="77777777" w:rsidR="001B02F2" w:rsidRPr="00EA0AD6" w:rsidRDefault="001B02F2" w:rsidP="00D76213">
      <w:pPr>
        <w:jc w:val="both"/>
        <w:rPr>
          <w:rFonts w:ascii="Myriad Pro" w:hAnsi="Myriad Pro" w:cstheme="majorHAnsi"/>
        </w:rPr>
      </w:pPr>
    </w:p>
    <w:p w14:paraId="716BE237" w14:textId="0734C4B8" w:rsidR="00634A07" w:rsidRPr="00EA0AD6" w:rsidRDefault="00187309" w:rsidP="00D76213">
      <w:pPr>
        <w:jc w:val="both"/>
        <w:rPr>
          <w:rFonts w:ascii="Myriad Pro" w:hAnsi="Myriad Pro"/>
        </w:rPr>
      </w:pPr>
      <w:r w:rsidRPr="00EA0AD6">
        <w:rPr>
          <w:rFonts w:ascii="Myriad Pro" w:hAnsi="Myriad Pro"/>
        </w:rPr>
        <w:t xml:space="preserve">For the purposes of our </w:t>
      </w:r>
      <w:r w:rsidR="003A1346" w:rsidRPr="00EA0AD6">
        <w:rPr>
          <w:rFonts w:ascii="Myriad Pro" w:hAnsi="Myriad Pro"/>
        </w:rPr>
        <w:t>research,</w:t>
      </w:r>
      <w:r w:rsidRPr="00EA0AD6">
        <w:rPr>
          <w:rFonts w:ascii="Myriad Pro" w:hAnsi="Myriad Pro"/>
        </w:rPr>
        <w:t xml:space="preserve"> we have estimated the prevalence of physical disability within NSW in line with the methodology used by the Australian Bureau of Statistics </w:t>
      </w:r>
      <w:r w:rsidR="009A79FC" w:rsidRPr="00EA0AD6">
        <w:rPr>
          <w:rFonts w:ascii="Myriad Pro" w:hAnsi="Myriad Pro"/>
        </w:rPr>
        <w:t xml:space="preserve">(the ABS). </w:t>
      </w:r>
      <w:r w:rsidRPr="00EA0AD6">
        <w:rPr>
          <w:rFonts w:ascii="Myriad Pro" w:hAnsi="Myriad Pro"/>
        </w:rPr>
        <w:t xml:space="preserve"> Using this methodology, most recent figures indicate that people with disability make up approximately </w:t>
      </w:r>
      <w:r w:rsidR="005D6A82">
        <w:rPr>
          <w:rFonts w:ascii="Myriad Pro" w:hAnsi="Myriad Pro"/>
        </w:rPr>
        <w:t>18.1%</w:t>
      </w:r>
      <w:r w:rsidRPr="00EA0AD6">
        <w:rPr>
          <w:rFonts w:ascii="Myriad Pro" w:hAnsi="Myriad Pro"/>
        </w:rPr>
        <w:t xml:space="preserve"> of the overall NSW population, </w:t>
      </w:r>
      <w:r w:rsidR="00EE164D">
        <w:rPr>
          <w:rFonts w:ascii="Myriad Pro" w:hAnsi="Myriad Pro"/>
        </w:rPr>
        <w:t xml:space="preserve">and 77% of those, </w:t>
      </w:r>
      <w:r w:rsidRPr="00EA0AD6">
        <w:rPr>
          <w:rFonts w:ascii="Myriad Pro" w:hAnsi="Myriad Pro"/>
        </w:rPr>
        <w:t xml:space="preserve">or </w:t>
      </w:r>
      <w:r w:rsidR="00B11E9F" w:rsidRPr="00EA0AD6">
        <w:rPr>
          <w:rFonts w:ascii="Myriad Pro" w:hAnsi="Myriad Pro"/>
        </w:rPr>
        <w:t>1,0</w:t>
      </w:r>
      <w:r w:rsidR="005D6A82">
        <w:rPr>
          <w:rFonts w:ascii="Myriad Pro" w:hAnsi="Myriad Pro"/>
        </w:rPr>
        <w:t>3</w:t>
      </w:r>
      <w:r w:rsidR="00B11E9F" w:rsidRPr="00EA0AD6">
        <w:rPr>
          <w:rFonts w:ascii="Myriad Pro" w:hAnsi="Myriad Pro"/>
        </w:rPr>
        <w:t>6,</w:t>
      </w:r>
      <w:r w:rsidR="005D6A82">
        <w:rPr>
          <w:rFonts w:ascii="Myriad Pro" w:hAnsi="Myriad Pro"/>
        </w:rPr>
        <w:t>574</w:t>
      </w:r>
      <w:r w:rsidRPr="00EA0AD6">
        <w:rPr>
          <w:rFonts w:ascii="Myriad Pro" w:hAnsi="Myriad Pro"/>
        </w:rPr>
        <w:t xml:space="preserve"> individuals</w:t>
      </w:r>
      <w:r w:rsidR="00EE164D">
        <w:rPr>
          <w:rFonts w:ascii="Myriad Pro" w:hAnsi="Myriad Pro"/>
        </w:rPr>
        <w:t xml:space="preserve"> have a physical disability as their main disability</w:t>
      </w:r>
      <w:r w:rsidRPr="00EA0AD6">
        <w:rPr>
          <w:rFonts w:ascii="Myriad Pro" w:hAnsi="Myriad Pro"/>
        </w:rPr>
        <w:t>.</w:t>
      </w:r>
      <w:r w:rsidR="0061698B" w:rsidRPr="00EA0AD6">
        <w:rPr>
          <w:rStyle w:val="EndnoteReference"/>
          <w:rFonts w:ascii="Myriad Pro" w:hAnsi="Myriad Pro"/>
        </w:rPr>
        <w:endnoteReference w:id="6"/>
      </w:r>
      <w:r w:rsidRPr="00EA0AD6">
        <w:rPr>
          <w:rFonts w:ascii="Myriad Pro" w:hAnsi="Myriad Pro"/>
        </w:rPr>
        <w:t xml:space="preserve">   </w:t>
      </w:r>
    </w:p>
    <w:p w14:paraId="1C0CA4C7" w14:textId="719DB627" w:rsidR="001F4F6B" w:rsidRPr="002E2295" w:rsidRDefault="00187309" w:rsidP="000070AF">
      <w:pPr>
        <w:pStyle w:val="Heading2"/>
      </w:pPr>
      <w:bookmarkStart w:id="6" w:name="_Toc114487262"/>
      <w:r w:rsidRPr="002E2295">
        <w:t>G</w:t>
      </w:r>
      <w:r w:rsidR="007F672F" w:rsidRPr="002E2295">
        <w:t>eneral o</w:t>
      </w:r>
      <w:r w:rsidRPr="002E2295">
        <w:t>bligations to ensure suitable housing</w:t>
      </w:r>
      <w:bookmarkEnd w:id="6"/>
      <w:r w:rsidRPr="002E2295">
        <w:t xml:space="preserve"> </w:t>
      </w:r>
    </w:p>
    <w:p w14:paraId="1C0CA4C8" w14:textId="297ECB45" w:rsidR="001F4F6B" w:rsidRPr="00EA0AD6" w:rsidRDefault="00187309" w:rsidP="00D76213">
      <w:pPr>
        <w:spacing w:before="240" w:after="240"/>
        <w:jc w:val="both"/>
        <w:rPr>
          <w:rFonts w:ascii="Myriad Pro" w:hAnsi="Myriad Pro"/>
        </w:rPr>
      </w:pPr>
      <w:r w:rsidRPr="00EA0AD6">
        <w:rPr>
          <w:rFonts w:ascii="Myriad Pro" w:hAnsi="Myriad Pro"/>
        </w:rPr>
        <w:t>The NSW Government and Local Government Authorities (LGAs) are bound by international, federal</w:t>
      </w:r>
      <w:r w:rsidR="00C2135F" w:rsidRPr="00EA0AD6">
        <w:rPr>
          <w:rFonts w:ascii="Myriad Pro" w:hAnsi="Myriad Pro"/>
        </w:rPr>
        <w:t>,</w:t>
      </w:r>
      <w:r w:rsidRPr="00EA0AD6">
        <w:rPr>
          <w:rFonts w:ascii="Myriad Pro" w:hAnsi="Myriad Pro"/>
        </w:rPr>
        <w:t xml:space="preserve"> and jurisdictional commitments to ensuring that people with disability are provided with equitable housing opportunities. </w:t>
      </w:r>
    </w:p>
    <w:p w14:paraId="1C0CA4C9" w14:textId="01D68DC7" w:rsidR="001F4F6B" w:rsidRPr="00EA0AD6" w:rsidRDefault="007F672F" w:rsidP="00D76213">
      <w:pPr>
        <w:spacing w:before="240" w:after="240"/>
        <w:jc w:val="both"/>
        <w:rPr>
          <w:rFonts w:ascii="Myriad Pro" w:hAnsi="Myriad Pro"/>
        </w:rPr>
      </w:pPr>
      <w:r w:rsidRPr="00EA0AD6">
        <w:rPr>
          <w:rFonts w:ascii="Myriad Pro" w:hAnsi="Myriad Pro"/>
        </w:rPr>
        <w:t xml:space="preserve">At a federal level, Australia is obligated to provide suitable housing for people with disability under the </w:t>
      </w:r>
      <w:r w:rsidRPr="007F713E">
        <w:rPr>
          <w:rFonts w:ascii="Myriad Pro" w:hAnsi="Myriad Pro"/>
          <w:iCs/>
        </w:rPr>
        <w:t xml:space="preserve">United Nations Convention on the Rights of Persons with Disabilities </w:t>
      </w:r>
      <w:r w:rsidRPr="00EA0AD6">
        <w:rPr>
          <w:rFonts w:ascii="Myriad Pro" w:hAnsi="Myriad Pro"/>
        </w:rPr>
        <w:t>(the UNCRPD)</w:t>
      </w:r>
      <w:r w:rsidRPr="00EA0AD6">
        <w:rPr>
          <w:rFonts w:ascii="Myriad Pro" w:hAnsi="Myriad Pro"/>
          <w:i/>
        </w:rPr>
        <w:t xml:space="preserve">, </w:t>
      </w:r>
      <w:r w:rsidRPr="00EA0AD6">
        <w:rPr>
          <w:rFonts w:ascii="Myriad Pro" w:hAnsi="Myriad Pro"/>
        </w:rPr>
        <w:t>which states:</w:t>
      </w:r>
    </w:p>
    <w:p w14:paraId="1C0CA4CA" w14:textId="7A9F1A2F" w:rsidR="001F4F6B" w:rsidRPr="007F713E" w:rsidRDefault="00187309" w:rsidP="00D76213">
      <w:pPr>
        <w:shd w:val="clear" w:color="auto" w:fill="FFFFFF"/>
        <w:spacing w:after="200" w:line="306" w:lineRule="auto"/>
        <w:jc w:val="both"/>
        <w:rPr>
          <w:rFonts w:ascii="Myriad Pro" w:eastAsia="Roboto" w:hAnsi="Myriad Pro" w:cs="Roboto"/>
          <w:i/>
          <w:color w:val="232157"/>
        </w:rPr>
      </w:pPr>
      <w:r w:rsidRPr="007F713E">
        <w:rPr>
          <w:rFonts w:ascii="Myriad Pro" w:eastAsia="Roboto" w:hAnsi="Myriad Pro" w:cs="Roboto"/>
          <w:i/>
          <w:color w:val="232157"/>
        </w:rPr>
        <w:t xml:space="preserve"> </w:t>
      </w:r>
      <w:r w:rsidR="00EE164D">
        <w:rPr>
          <w:rFonts w:ascii="Myriad Pro" w:eastAsia="Roboto" w:hAnsi="Myriad Pro" w:cs="Roboto"/>
          <w:i/>
          <w:color w:val="232157"/>
        </w:rPr>
        <w:t>‘</w:t>
      </w:r>
      <w:r w:rsidRPr="007F713E">
        <w:rPr>
          <w:rFonts w:ascii="Myriad Pro" w:eastAsia="Roboto" w:hAnsi="Myriad Pro" w:cs="Roboto"/>
          <w:i/>
          <w:color w:val="232157"/>
        </w:rPr>
        <w:t>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1C0CA4CB" w14:textId="1F8E520C" w:rsidR="001F4F6B" w:rsidRPr="007F713E" w:rsidRDefault="00187309" w:rsidP="00D76213">
      <w:pPr>
        <w:pBdr>
          <w:left w:val="none" w:sz="0" w:space="22" w:color="auto"/>
        </w:pBdr>
        <w:shd w:val="clear" w:color="auto" w:fill="FFFFFF"/>
        <w:spacing w:after="200" w:line="306" w:lineRule="auto"/>
        <w:jc w:val="both"/>
        <w:rPr>
          <w:rFonts w:ascii="Myriad Pro" w:eastAsia="Roboto" w:hAnsi="Myriad Pro" w:cs="Roboto"/>
          <w:i/>
          <w:color w:val="232157"/>
        </w:rPr>
      </w:pPr>
      <w:r w:rsidRPr="007F713E">
        <w:rPr>
          <w:rFonts w:ascii="Myriad Pro" w:eastAsia="Roboto" w:hAnsi="Myriad Pro" w:cs="Roboto"/>
          <w:i/>
          <w:color w:val="232157"/>
        </w:rPr>
        <w:t xml:space="preserve">a) Persons with disabilities </w:t>
      </w:r>
      <w:proofErr w:type="gramStart"/>
      <w:r w:rsidRPr="007F713E">
        <w:rPr>
          <w:rFonts w:ascii="Myriad Pro" w:eastAsia="Roboto" w:hAnsi="Myriad Pro" w:cs="Roboto"/>
          <w:i/>
          <w:color w:val="232157"/>
        </w:rPr>
        <w:t>have the opportunity to</w:t>
      </w:r>
      <w:proofErr w:type="gramEnd"/>
      <w:r w:rsidRPr="007F713E">
        <w:rPr>
          <w:rFonts w:ascii="Myriad Pro" w:eastAsia="Roboto" w:hAnsi="Myriad Pro" w:cs="Roboto"/>
          <w:i/>
          <w:color w:val="232157"/>
        </w:rPr>
        <w:t xml:space="preserve"> choose their place of residence and where and with whom they live on an equal basis with others and are not obliged to live in a particular living arrangement’</w:t>
      </w:r>
      <w:r w:rsidR="00DC5005" w:rsidRPr="007F713E">
        <w:rPr>
          <w:rStyle w:val="EndnoteReference"/>
          <w:rFonts w:ascii="Myriad Pro" w:eastAsia="Roboto" w:hAnsi="Myriad Pro" w:cs="Roboto"/>
          <w:i/>
          <w:color w:val="232157"/>
        </w:rPr>
        <w:endnoteReference w:id="7"/>
      </w:r>
    </w:p>
    <w:p w14:paraId="1C0CA4CC" w14:textId="0BEF9A09" w:rsidR="001F4F6B" w:rsidRPr="00EA0AD6" w:rsidRDefault="007F672F" w:rsidP="00D76213">
      <w:pPr>
        <w:pBdr>
          <w:left w:val="none" w:sz="0" w:space="22" w:color="auto"/>
        </w:pBdr>
        <w:shd w:val="clear" w:color="auto" w:fill="FFFFFF"/>
        <w:spacing w:after="200" w:line="306" w:lineRule="auto"/>
        <w:jc w:val="both"/>
        <w:rPr>
          <w:rFonts w:ascii="Myriad Pro" w:hAnsi="Myriad Pro"/>
        </w:rPr>
      </w:pPr>
      <w:r w:rsidRPr="00EA0AD6">
        <w:rPr>
          <w:rFonts w:ascii="Myriad Pro" w:hAnsi="Myriad Pro"/>
          <w:iCs/>
        </w:rPr>
        <w:t>This obligation is applied in a domestic context through</w:t>
      </w:r>
      <w:r w:rsidRPr="00EA0AD6">
        <w:rPr>
          <w:rFonts w:ascii="Myriad Pro" w:hAnsi="Myriad Pro"/>
          <w:i/>
        </w:rPr>
        <w:t xml:space="preserve"> Australia’s Disability Strategy 2021-2031, </w:t>
      </w:r>
      <w:r w:rsidRPr="00EA0AD6">
        <w:rPr>
          <w:rFonts w:ascii="Myriad Pro" w:hAnsi="Myriad Pro"/>
        </w:rPr>
        <w:t xml:space="preserve">which includes a specific outcome area, </w:t>
      </w:r>
      <w:r w:rsidRPr="00EA0AD6">
        <w:rPr>
          <w:rFonts w:ascii="Myriad Pro" w:hAnsi="Myriad Pro"/>
          <w:i/>
        </w:rPr>
        <w:t>Inclusive Homes, and Communities,</w:t>
      </w:r>
      <w:r w:rsidRPr="00EA0AD6">
        <w:rPr>
          <w:rFonts w:ascii="Myriad Pro" w:hAnsi="Myriad Pro"/>
        </w:rPr>
        <w:t xml:space="preserve"> which </w:t>
      </w:r>
      <w:r w:rsidR="00E46548" w:rsidRPr="00EA0AD6">
        <w:rPr>
          <w:rFonts w:ascii="Myriad Pro" w:hAnsi="Myriad Pro"/>
        </w:rPr>
        <w:t xml:space="preserve">emphasises the intersectionality between accessible housing and other key aspects of social inclusion, particularly for older Australians. </w:t>
      </w:r>
    </w:p>
    <w:p w14:paraId="1C0CA4CF" w14:textId="15C221B9" w:rsidR="001F4F6B" w:rsidRPr="007F713E" w:rsidRDefault="00EE164D" w:rsidP="00D76213">
      <w:pPr>
        <w:spacing w:before="240" w:after="240"/>
        <w:jc w:val="both"/>
        <w:rPr>
          <w:rFonts w:ascii="Myriad Pro" w:hAnsi="Myriad Pro"/>
          <w:i/>
          <w:iCs/>
          <w:color w:val="232157"/>
        </w:rPr>
      </w:pPr>
      <w:r>
        <w:rPr>
          <w:rFonts w:ascii="Myriad Pro" w:hAnsi="Myriad Pro"/>
          <w:i/>
          <w:iCs/>
          <w:color w:val="232157"/>
        </w:rPr>
        <w:t>‘</w:t>
      </w:r>
      <w:r w:rsidR="00187309" w:rsidRPr="007F713E">
        <w:rPr>
          <w:rFonts w:ascii="Myriad Pro" w:hAnsi="Myriad Pro"/>
          <w:i/>
          <w:iCs/>
          <w:color w:val="232157"/>
        </w:rPr>
        <w:t>Accessible and well-designed housing supports independence and social and economic participation. Increasing the availability of accessible housing provides choices on where to live, who to live with, and enables people with disability to visit, socialise and connect with neighbours, family, and friends</w:t>
      </w:r>
      <w:r w:rsidR="008B6B0F" w:rsidRPr="007F713E">
        <w:rPr>
          <w:rFonts w:ascii="Myriad Pro" w:hAnsi="Myriad Pro"/>
          <w:i/>
          <w:iCs/>
          <w:color w:val="232157"/>
        </w:rPr>
        <w:t>….</w:t>
      </w:r>
      <w:r w:rsidR="008B6B0F" w:rsidRPr="007F713E">
        <w:rPr>
          <w:rFonts w:ascii="Myriad Pro" w:hAnsi="Myriad Pro"/>
          <w:i/>
          <w:color w:val="232157"/>
        </w:rPr>
        <w:t xml:space="preserve"> improved</w:t>
      </w:r>
      <w:r w:rsidR="00187309" w:rsidRPr="007F713E">
        <w:rPr>
          <w:rFonts w:ascii="Myriad Pro" w:hAnsi="Myriad Pro"/>
          <w:i/>
          <w:color w:val="232157"/>
        </w:rPr>
        <w:t xml:space="preserve"> take</w:t>
      </w:r>
      <w:r w:rsidR="00E46548" w:rsidRPr="007F713E">
        <w:rPr>
          <w:rFonts w:ascii="Myriad Pro" w:hAnsi="Myriad Pro"/>
          <w:i/>
          <w:color w:val="232157"/>
        </w:rPr>
        <w:t>-</w:t>
      </w:r>
      <w:r w:rsidR="00187309" w:rsidRPr="007F713E">
        <w:rPr>
          <w:rFonts w:ascii="Myriad Pro" w:hAnsi="Myriad Pro"/>
          <w:i/>
          <w:color w:val="232157"/>
        </w:rPr>
        <w:t>up of universal design principles will support people regardless of age or disability to live in their home through all stages of their lives.</w:t>
      </w:r>
      <w:r>
        <w:rPr>
          <w:rFonts w:ascii="Myriad Pro" w:hAnsi="Myriad Pro"/>
          <w:i/>
          <w:color w:val="232157"/>
        </w:rPr>
        <w:t>'</w:t>
      </w:r>
    </w:p>
    <w:p w14:paraId="1C0CA4D0" w14:textId="6C654CBF" w:rsidR="001F4F6B" w:rsidRPr="00EA0AD6" w:rsidRDefault="00187309" w:rsidP="00D76213">
      <w:pPr>
        <w:spacing w:before="240" w:after="240"/>
        <w:jc w:val="both"/>
        <w:rPr>
          <w:rFonts w:ascii="Myriad Pro" w:hAnsi="Myriad Pro"/>
        </w:rPr>
      </w:pPr>
      <w:r w:rsidRPr="00EA0AD6">
        <w:rPr>
          <w:rFonts w:ascii="Myriad Pro" w:hAnsi="Myriad Pro"/>
        </w:rPr>
        <w:t>Despite this, the Strategy’s Roadmap fails to provide a strategic</w:t>
      </w:r>
      <w:r w:rsidR="008B6B0F" w:rsidRPr="00EA0AD6">
        <w:rPr>
          <w:rFonts w:ascii="Myriad Pro" w:hAnsi="Myriad Pro"/>
        </w:rPr>
        <w:t xml:space="preserve"> federal</w:t>
      </w:r>
      <w:r w:rsidRPr="00EA0AD6">
        <w:rPr>
          <w:rFonts w:ascii="Myriad Pro" w:hAnsi="Myriad Pro"/>
        </w:rPr>
        <w:t xml:space="preserve"> action plan on housing for people with disabilities, nor commit to addressing the housing needs of people with disabilities under its proposed schedule of works.</w:t>
      </w:r>
      <w:r w:rsidR="00E12122" w:rsidRPr="00EA0AD6">
        <w:rPr>
          <w:rStyle w:val="EndnoteReference"/>
          <w:rFonts w:ascii="Myriad Pro" w:hAnsi="Myriad Pro"/>
        </w:rPr>
        <w:endnoteReference w:id="8"/>
      </w:r>
    </w:p>
    <w:p w14:paraId="022F5FEE" w14:textId="75D72DDF" w:rsidR="00905EF5" w:rsidRPr="00EA0AD6" w:rsidRDefault="008B6B0F" w:rsidP="00D76213">
      <w:pPr>
        <w:spacing w:before="240" w:after="240"/>
        <w:jc w:val="both"/>
        <w:rPr>
          <w:rFonts w:ascii="Myriad Pro" w:hAnsi="Myriad Pro"/>
        </w:rPr>
      </w:pPr>
      <w:r w:rsidRPr="00EA0AD6">
        <w:rPr>
          <w:rFonts w:ascii="Myriad Pro" w:hAnsi="Myriad Pro"/>
        </w:rPr>
        <w:lastRenderedPageBreak/>
        <w:t xml:space="preserve">At a state level, </w:t>
      </w:r>
      <w:r w:rsidR="00CF47F8" w:rsidRPr="00EA0AD6">
        <w:rPr>
          <w:rFonts w:ascii="Myriad Pro" w:hAnsi="Myriad Pro"/>
          <w:iCs/>
          <w:sz w:val="20"/>
          <w:szCs w:val="20"/>
        </w:rPr>
        <w:t>t</w:t>
      </w:r>
      <w:r w:rsidR="00187309" w:rsidRPr="00EA0AD6">
        <w:rPr>
          <w:rFonts w:ascii="Myriad Pro" w:hAnsi="Myriad Pro"/>
        </w:rPr>
        <w:t>he NSW Government legislates its commitments to meeting the diverse housing needs across the community through its State Environmental Planning Policy (</w:t>
      </w:r>
      <w:r w:rsidR="0001559C" w:rsidRPr="00EA0AD6">
        <w:rPr>
          <w:rFonts w:ascii="Myriad Pro" w:hAnsi="Myriad Pro"/>
        </w:rPr>
        <w:t>Housing for Seniors and People with</w:t>
      </w:r>
      <w:r w:rsidR="00905EF5" w:rsidRPr="00EA0AD6">
        <w:rPr>
          <w:rFonts w:ascii="Myriad Pro" w:hAnsi="Myriad Pro"/>
        </w:rPr>
        <w:t xml:space="preserve"> </w:t>
      </w:r>
      <w:r w:rsidR="003D2422" w:rsidRPr="00EA0AD6">
        <w:rPr>
          <w:rFonts w:ascii="Myriad Pro" w:hAnsi="Myriad Pro"/>
        </w:rPr>
        <w:t>a</w:t>
      </w:r>
      <w:r w:rsidR="0001559C" w:rsidRPr="00EA0AD6">
        <w:rPr>
          <w:rFonts w:ascii="Myriad Pro" w:hAnsi="Myriad Pro"/>
        </w:rPr>
        <w:t xml:space="preserve"> Disability)</w:t>
      </w:r>
      <w:r w:rsidR="00187309" w:rsidRPr="00EA0AD6">
        <w:rPr>
          <w:rFonts w:ascii="Myriad Pro" w:hAnsi="Myriad Pro"/>
        </w:rPr>
        <w:t xml:space="preserve"> 2004</w:t>
      </w:r>
      <w:r w:rsidR="00905EF5" w:rsidRPr="00EA0AD6">
        <w:rPr>
          <w:rFonts w:ascii="Myriad Pro" w:hAnsi="Myriad Pro"/>
        </w:rPr>
        <w:t>.</w:t>
      </w:r>
    </w:p>
    <w:p w14:paraId="1C0CA4D4" w14:textId="5EF6EE96" w:rsidR="001F4F6B" w:rsidRPr="00EA0AD6" w:rsidRDefault="00187309" w:rsidP="00D76213">
      <w:pPr>
        <w:spacing w:before="240" w:after="240"/>
        <w:jc w:val="both"/>
        <w:rPr>
          <w:rFonts w:ascii="Myriad Pro" w:hAnsi="Myriad Pro"/>
        </w:rPr>
      </w:pPr>
      <w:r w:rsidRPr="00EA0AD6">
        <w:rPr>
          <w:rFonts w:ascii="Myriad Pro" w:hAnsi="Myriad Pro"/>
        </w:rPr>
        <w:t>The Seniors Living SEPP aims to encourage the provision of housing (including residential care facilities) across NSW that will increase ‘</w:t>
      </w:r>
      <w:r w:rsidRPr="00EA0AD6">
        <w:rPr>
          <w:rFonts w:ascii="Myriad Pro" w:hAnsi="Myriad Pro"/>
          <w:i/>
        </w:rPr>
        <w:t>the supply and diversity of residences that meet the needs of seniors or people with a disability, make efficient use of existing infrastructure and services, and be of good design’.</w:t>
      </w:r>
      <w:r w:rsidR="00924AE5" w:rsidRPr="00EA0AD6">
        <w:rPr>
          <w:rStyle w:val="EndnoteReference"/>
          <w:rFonts w:ascii="Myriad Pro" w:hAnsi="Myriad Pro"/>
          <w:i/>
        </w:rPr>
        <w:endnoteReference w:id="9"/>
      </w:r>
    </w:p>
    <w:p w14:paraId="53A67BF2" w14:textId="1650FA56" w:rsidR="00F23ED3" w:rsidRPr="00EA0AD6" w:rsidRDefault="00187309" w:rsidP="00D76213">
      <w:pPr>
        <w:spacing w:before="240" w:after="240"/>
        <w:jc w:val="both"/>
        <w:rPr>
          <w:rFonts w:ascii="Myriad Pro" w:hAnsi="Myriad Pro"/>
        </w:rPr>
      </w:pPr>
      <w:r w:rsidRPr="00EA0AD6">
        <w:rPr>
          <w:rFonts w:ascii="Myriad Pro" w:hAnsi="Myriad Pro"/>
        </w:rPr>
        <w:t xml:space="preserve">At a more localised level, various councils across the </w:t>
      </w:r>
      <w:r w:rsidR="009A36D1">
        <w:rPr>
          <w:rFonts w:ascii="Myriad Pro" w:hAnsi="Myriad Pro"/>
        </w:rPr>
        <w:t>s</w:t>
      </w:r>
      <w:r w:rsidRPr="00EA0AD6">
        <w:rPr>
          <w:rFonts w:ascii="Myriad Pro" w:hAnsi="Myriad Pro"/>
        </w:rPr>
        <w:t>tate have adopted local housing strategies which support the delivery of new homes for seniors and people with disability, through their local strategic planning statements.</w:t>
      </w:r>
      <w:r w:rsidR="00FE47C7" w:rsidRPr="00EA0AD6">
        <w:rPr>
          <w:rStyle w:val="EndnoteReference"/>
          <w:rFonts w:ascii="Myriad Pro" w:hAnsi="Myriad Pro"/>
        </w:rPr>
        <w:endnoteReference w:id="10"/>
      </w:r>
    </w:p>
    <w:p w14:paraId="74FF256F" w14:textId="665BD847" w:rsidR="003D49B0" w:rsidRPr="00EA0AD6" w:rsidRDefault="00187309" w:rsidP="00D76213">
      <w:pPr>
        <w:spacing w:before="240" w:after="240"/>
        <w:jc w:val="both"/>
        <w:rPr>
          <w:rFonts w:ascii="Myriad Pro" w:hAnsi="Myriad Pro"/>
        </w:rPr>
      </w:pPr>
      <w:r w:rsidRPr="00EA0AD6">
        <w:rPr>
          <w:rFonts w:ascii="Myriad Pro" w:hAnsi="Myriad Pro"/>
        </w:rPr>
        <w:t xml:space="preserve">Building and construction companies are required to build in compliance with </w:t>
      </w:r>
      <w:r w:rsidR="009A36D1">
        <w:rPr>
          <w:rFonts w:ascii="Myriad Pro" w:hAnsi="Myriad Pro"/>
        </w:rPr>
        <w:t>s</w:t>
      </w:r>
      <w:r w:rsidRPr="00EA0AD6">
        <w:rPr>
          <w:rFonts w:ascii="Myriad Pro" w:hAnsi="Myriad Pro"/>
        </w:rPr>
        <w:t xml:space="preserve">tate and </w:t>
      </w:r>
      <w:r w:rsidR="009A36D1">
        <w:rPr>
          <w:rFonts w:ascii="Myriad Pro" w:hAnsi="Myriad Pro"/>
        </w:rPr>
        <w:t>l</w:t>
      </w:r>
      <w:r w:rsidRPr="00EA0AD6">
        <w:rPr>
          <w:rFonts w:ascii="Myriad Pro" w:hAnsi="Myriad Pro"/>
        </w:rPr>
        <w:t xml:space="preserve">ocal </w:t>
      </w:r>
      <w:r w:rsidR="009A36D1">
        <w:rPr>
          <w:rFonts w:ascii="Myriad Pro" w:hAnsi="Myriad Pro"/>
        </w:rPr>
        <w:t>p</w:t>
      </w:r>
      <w:r w:rsidRPr="00EA0AD6">
        <w:rPr>
          <w:rFonts w:ascii="Myriad Pro" w:hAnsi="Myriad Pro"/>
        </w:rPr>
        <w:t>lanning policies across the development of housing projects</w:t>
      </w:r>
      <w:r w:rsidR="005417DC" w:rsidRPr="00EA0AD6">
        <w:rPr>
          <w:rFonts w:ascii="Myriad Pro" w:hAnsi="Myriad Pro"/>
        </w:rPr>
        <w:t xml:space="preserve"> </w:t>
      </w:r>
      <w:r w:rsidRPr="00EA0AD6">
        <w:rPr>
          <w:rFonts w:ascii="Myriad Pro" w:hAnsi="Myriad Pro"/>
        </w:rPr>
        <w:t>but have not historically</w:t>
      </w:r>
      <w:r w:rsidR="00195551" w:rsidRPr="00EA0AD6">
        <w:rPr>
          <w:rFonts w:ascii="Myriad Pro" w:hAnsi="Myriad Pro"/>
        </w:rPr>
        <w:t xml:space="preserve"> been</w:t>
      </w:r>
      <w:r w:rsidRPr="00EA0AD6">
        <w:rPr>
          <w:rFonts w:ascii="Myriad Pro" w:hAnsi="Myriad Pro"/>
        </w:rPr>
        <w:t xml:space="preserve"> </w:t>
      </w:r>
      <w:r w:rsidR="00195551" w:rsidRPr="00EA0AD6">
        <w:rPr>
          <w:rFonts w:ascii="Myriad Pro" w:hAnsi="Myriad Pro"/>
        </w:rPr>
        <w:t xml:space="preserve">held </w:t>
      </w:r>
      <w:r w:rsidRPr="00EA0AD6">
        <w:rPr>
          <w:rFonts w:ascii="Myriad Pro" w:hAnsi="Myriad Pro"/>
        </w:rPr>
        <w:t>accountable to incorporate inclusive design across builds outside this context</w:t>
      </w:r>
      <w:r w:rsidR="009F0FFC" w:rsidRPr="00EA0AD6">
        <w:rPr>
          <w:rFonts w:ascii="Myriad Pro" w:hAnsi="Myriad Pro"/>
        </w:rPr>
        <w:t>,</w:t>
      </w:r>
      <w:r w:rsidR="00F134E6" w:rsidRPr="00EA0AD6">
        <w:rPr>
          <w:rFonts w:ascii="Myriad Pro" w:hAnsi="Myriad Pro"/>
        </w:rPr>
        <w:t xml:space="preserve"> although</w:t>
      </w:r>
      <w:r w:rsidRPr="00EA0AD6">
        <w:rPr>
          <w:rFonts w:ascii="Myriad Pro" w:hAnsi="Myriad Pro"/>
        </w:rPr>
        <w:t xml:space="preserve"> </w:t>
      </w:r>
      <w:r w:rsidR="00F134E6" w:rsidRPr="00EA0AD6">
        <w:rPr>
          <w:rFonts w:ascii="Myriad Pro" w:hAnsi="Myriad Pro"/>
        </w:rPr>
        <w:t>t</w:t>
      </w:r>
      <w:r w:rsidR="00960D45" w:rsidRPr="00EA0AD6">
        <w:rPr>
          <w:rFonts w:ascii="Myriad Pro" w:hAnsi="Myriad Pro"/>
        </w:rPr>
        <w:t xml:space="preserve">he NSW Government </w:t>
      </w:r>
      <w:r w:rsidR="0066781E" w:rsidRPr="00EA0AD6">
        <w:rPr>
          <w:rFonts w:ascii="Myriad Pro" w:hAnsi="Myriad Pro"/>
        </w:rPr>
        <w:t>encourage</w:t>
      </w:r>
      <w:r w:rsidR="00F134E6" w:rsidRPr="00EA0AD6">
        <w:rPr>
          <w:rFonts w:ascii="Myriad Pro" w:hAnsi="Myriad Pro"/>
        </w:rPr>
        <w:t>s</w:t>
      </w:r>
      <w:r w:rsidR="0066781E" w:rsidRPr="00EA0AD6">
        <w:rPr>
          <w:rFonts w:ascii="Myriad Pro" w:hAnsi="Myriad Pro"/>
        </w:rPr>
        <w:t xml:space="preserve"> accessible design provisions in </w:t>
      </w:r>
      <w:r w:rsidR="00F134E6" w:rsidRPr="00EA0AD6">
        <w:rPr>
          <w:rFonts w:ascii="Myriad Pro" w:hAnsi="Myriad Pro"/>
        </w:rPr>
        <w:t>its</w:t>
      </w:r>
      <w:r w:rsidR="0066781E" w:rsidRPr="00EA0AD6">
        <w:rPr>
          <w:rFonts w:ascii="Myriad Pro" w:hAnsi="Myriad Pro"/>
        </w:rPr>
        <w:t xml:space="preserve"> Apartment Design Guide, Low Rise Medium Density Design Guide, and State Environmental Planning Policy (Housing for Seniors and People with a Disability) 2004.</w:t>
      </w:r>
    </w:p>
    <w:p w14:paraId="1C0CA4D9" w14:textId="09008BC8" w:rsidR="001F4F6B" w:rsidRPr="00EA0AD6" w:rsidRDefault="00187309" w:rsidP="000070AF">
      <w:pPr>
        <w:pStyle w:val="Heading2"/>
        <w:rPr>
          <w:sz w:val="24"/>
          <w:szCs w:val="24"/>
        </w:rPr>
      </w:pPr>
      <w:bookmarkStart w:id="7" w:name="_Toc114487263"/>
      <w:r w:rsidRPr="00EA0AD6">
        <w:t>Research Methods</w:t>
      </w:r>
      <w:bookmarkEnd w:id="7"/>
    </w:p>
    <w:p w14:paraId="1C0CA4DA" w14:textId="120A684F" w:rsidR="001F4F6B" w:rsidRPr="00EA0AD6" w:rsidRDefault="00187309" w:rsidP="00D76213">
      <w:pPr>
        <w:spacing w:before="240" w:after="240"/>
        <w:jc w:val="both"/>
        <w:rPr>
          <w:rFonts w:ascii="Myriad Pro" w:hAnsi="Myriad Pro"/>
        </w:rPr>
      </w:pPr>
      <w:r w:rsidRPr="00EA0AD6">
        <w:rPr>
          <w:rFonts w:ascii="Myriad Pro" w:hAnsi="Myriad Pro"/>
        </w:rPr>
        <w:t xml:space="preserve">This report is based on data collected by the PDCN </w:t>
      </w:r>
      <w:r w:rsidR="00C03880" w:rsidRPr="00EA0AD6">
        <w:rPr>
          <w:rFonts w:ascii="Myriad Pro" w:hAnsi="Myriad Pro"/>
        </w:rPr>
        <w:t>p</w:t>
      </w:r>
      <w:r w:rsidR="009F33F7" w:rsidRPr="00EA0AD6">
        <w:rPr>
          <w:rFonts w:ascii="Myriad Pro" w:hAnsi="Myriad Pro"/>
        </w:rPr>
        <w:t>olicy</w:t>
      </w:r>
      <w:r w:rsidRPr="00EA0AD6">
        <w:rPr>
          <w:rFonts w:ascii="Myriad Pro" w:hAnsi="Myriad Pro"/>
        </w:rPr>
        <w:t xml:space="preserve"> team through consultation with members and relevant secondary research. </w:t>
      </w:r>
    </w:p>
    <w:p w14:paraId="33349485" w14:textId="32E0BC01" w:rsidR="009433AF" w:rsidRPr="00EA0AD6" w:rsidRDefault="009F33F7" w:rsidP="00D76213">
      <w:pPr>
        <w:spacing w:before="240" w:after="240"/>
        <w:jc w:val="both"/>
        <w:rPr>
          <w:rFonts w:ascii="Myriad Pro" w:hAnsi="Myriad Pro"/>
        </w:rPr>
      </w:pPr>
      <w:r w:rsidRPr="00EA0AD6">
        <w:rPr>
          <w:rFonts w:ascii="Myriad Pro" w:hAnsi="Myriad Pro"/>
        </w:rPr>
        <w:t>Data for this report was collected through a mixed method approach consisting of</w:t>
      </w:r>
      <w:r w:rsidR="00B634AA" w:rsidRPr="00EA0AD6">
        <w:rPr>
          <w:rFonts w:ascii="Myriad Pro" w:hAnsi="Myriad Pro"/>
        </w:rPr>
        <w:t xml:space="preserve"> a</w:t>
      </w:r>
      <w:r w:rsidR="007A6AF9" w:rsidRPr="00EA0AD6">
        <w:rPr>
          <w:rFonts w:ascii="Myriad Pro" w:hAnsi="Myriad Pro"/>
        </w:rPr>
        <w:t xml:space="preserve"> general</w:t>
      </w:r>
      <w:r w:rsidRPr="00EA0AD6">
        <w:rPr>
          <w:rFonts w:ascii="Myriad Pro" w:hAnsi="Myriad Pro"/>
        </w:rPr>
        <w:t xml:space="preserve"> online surve</w:t>
      </w:r>
      <w:r w:rsidR="00B634AA" w:rsidRPr="00EA0AD6">
        <w:rPr>
          <w:rFonts w:ascii="Myriad Pro" w:hAnsi="Myriad Pro"/>
        </w:rPr>
        <w:t>y</w:t>
      </w:r>
      <w:r w:rsidR="00941E6F" w:rsidRPr="00EA0AD6">
        <w:rPr>
          <w:rFonts w:ascii="Myriad Pro" w:hAnsi="Myriad Pro"/>
        </w:rPr>
        <w:t xml:space="preserve"> </w:t>
      </w:r>
      <w:r w:rsidR="005327B6" w:rsidRPr="00EA0AD6">
        <w:rPr>
          <w:rFonts w:ascii="Myriad Pro" w:hAnsi="Myriad Pro"/>
        </w:rPr>
        <w:t>for people with</w:t>
      </w:r>
      <w:r w:rsidR="00941E6F" w:rsidRPr="00EA0AD6">
        <w:rPr>
          <w:rFonts w:ascii="Myriad Pro" w:hAnsi="Myriad Pro"/>
        </w:rPr>
        <w:t xml:space="preserve"> </w:t>
      </w:r>
      <w:r w:rsidR="00B062FF" w:rsidRPr="00EA0AD6">
        <w:rPr>
          <w:rFonts w:ascii="Myriad Pro" w:hAnsi="Myriad Pro"/>
        </w:rPr>
        <w:t>lived experience of disability</w:t>
      </w:r>
      <w:r w:rsidRPr="00EA0AD6">
        <w:rPr>
          <w:rFonts w:ascii="Myriad Pro" w:hAnsi="Myriad Pro"/>
        </w:rPr>
        <w:t xml:space="preserve">, </w:t>
      </w:r>
      <w:r w:rsidR="00C55EB9">
        <w:rPr>
          <w:rFonts w:ascii="Myriad Pro" w:hAnsi="Myriad Pro"/>
        </w:rPr>
        <w:t>one</w:t>
      </w:r>
      <w:r w:rsidR="009A36D1">
        <w:rPr>
          <w:rFonts w:ascii="Myriad Pro" w:hAnsi="Myriad Pro"/>
        </w:rPr>
        <w:t>-</w:t>
      </w:r>
      <w:r w:rsidR="00C55EB9">
        <w:rPr>
          <w:rFonts w:ascii="Myriad Pro" w:hAnsi="Myriad Pro"/>
        </w:rPr>
        <w:t>on</w:t>
      </w:r>
      <w:r w:rsidR="009A36D1">
        <w:rPr>
          <w:rFonts w:ascii="Myriad Pro" w:hAnsi="Myriad Pro"/>
        </w:rPr>
        <w:t>-</w:t>
      </w:r>
      <w:r w:rsidR="00C55EB9">
        <w:rPr>
          <w:rFonts w:ascii="Myriad Pro" w:hAnsi="Myriad Pro"/>
        </w:rPr>
        <w:t>one</w:t>
      </w:r>
      <w:r w:rsidR="00C55EB9" w:rsidRPr="00EA0AD6">
        <w:rPr>
          <w:rFonts w:ascii="Myriad Pro" w:hAnsi="Myriad Pro"/>
        </w:rPr>
        <w:t xml:space="preserve"> </w:t>
      </w:r>
      <w:r w:rsidRPr="00EA0AD6">
        <w:rPr>
          <w:rFonts w:ascii="Myriad Pro" w:hAnsi="Myriad Pro"/>
        </w:rPr>
        <w:t>consultation calls to</w:t>
      </w:r>
      <w:r w:rsidR="005327B6" w:rsidRPr="00EA0AD6">
        <w:rPr>
          <w:rFonts w:ascii="Myriad Pro" w:hAnsi="Myriad Pro"/>
        </w:rPr>
        <w:t xml:space="preserve"> individual PDCN </w:t>
      </w:r>
      <w:r w:rsidRPr="00EA0AD6">
        <w:rPr>
          <w:rFonts w:ascii="Myriad Pro" w:hAnsi="Myriad Pro"/>
        </w:rPr>
        <w:t xml:space="preserve">members, an online consultation involving </w:t>
      </w:r>
      <w:r w:rsidR="00B634AA" w:rsidRPr="00EA0AD6">
        <w:rPr>
          <w:rFonts w:ascii="Myriad Pro" w:hAnsi="Myriad Pro"/>
        </w:rPr>
        <w:t>people with lived experience of disability, and a survey specific to</w:t>
      </w:r>
      <w:r w:rsidR="009433AF" w:rsidRPr="00EA0AD6">
        <w:rPr>
          <w:rFonts w:ascii="Myriad Pro" w:hAnsi="Myriad Pro"/>
        </w:rPr>
        <w:t xml:space="preserve"> the housing experiences of people living with disability in social housing.</w:t>
      </w:r>
      <w:r w:rsidR="00B634AA" w:rsidRPr="00EA0AD6">
        <w:rPr>
          <w:rFonts w:ascii="Myriad Pro" w:hAnsi="Myriad Pro"/>
        </w:rPr>
        <w:t xml:space="preserve"> </w:t>
      </w:r>
      <w:r w:rsidR="003B1112" w:rsidRPr="00EA0AD6">
        <w:rPr>
          <w:rFonts w:ascii="Myriad Pro" w:hAnsi="Myriad Pro"/>
        </w:rPr>
        <w:t xml:space="preserve">This survey was distributed across PDCN’s membership and through the channels of other organisations </w:t>
      </w:r>
      <w:r w:rsidR="00B85EBB" w:rsidRPr="00EA0AD6">
        <w:rPr>
          <w:rFonts w:ascii="Myriad Pro" w:hAnsi="Myriad Pro"/>
        </w:rPr>
        <w:t>working in</w:t>
      </w:r>
      <w:r w:rsidR="003B1112" w:rsidRPr="00EA0AD6">
        <w:rPr>
          <w:rFonts w:ascii="Myriad Pro" w:hAnsi="Myriad Pro"/>
        </w:rPr>
        <w:t xml:space="preserve"> the ageing and physical disability</w:t>
      </w:r>
      <w:r w:rsidR="00B85EBB" w:rsidRPr="00EA0AD6">
        <w:rPr>
          <w:rFonts w:ascii="Myriad Pro" w:hAnsi="Myriad Pro"/>
        </w:rPr>
        <w:t xml:space="preserve"> sectors within NSW.</w:t>
      </w:r>
      <w:r w:rsidR="003B1112" w:rsidRPr="00EA0AD6">
        <w:rPr>
          <w:rFonts w:ascii="Myriad Pro" w:hAnsi="Myriad Pro"/>
        </w:rPr>
        <w:t xml:space="preserve"> </w:t>
      </w:r>
    </w:p>
    <w:p w14:paraId="47CEB17E" w14:textId="7A3883AA" w:rsidR="003B1112" w:rsidRPr="00EA0AD6" w:rsidRDefault="009433AF" w:rsidP="00D76213">
      <w:pPr>
        <w:spacing w:before="240" w:after="240"/>
        <w:jc w:val="both"/>
        <w:rPr>
          <w:rFonts w:ascii="Myriad Pro" w:hAnsi="Myriad Pro"/>
        </w:rPr>
      </w:pPr>
      <w:r w:rsidRPr="00EA0AD6">
        <w:rPr>
          <w:rFonts w:ascii="Myriad Pro" w:hAnsi="Myriad Pro"/>
        </w:rPr>
        <w:t xml:space="preserve">In total we </w:t>
      </w:r>
      <w:r w:rsidR="00787CD2" w:rsidRPr="00EA0AD6">
        <w:rPr>
          <w:rFonts w:ascii="Myriad Pro" w:hAnsi="Myriad Pro"/>
        </w:rPr>
        <w:t xml:space="preserve">had participation of </w:t>
      </w:r>
      <w:r w:rsidR="000600BA" w:rsidRPr="00EA0AD6">
        <w:rPr>
          <w:rFonts w:ascii="Myriad Pro" w:hAnsi="Myriad Pro"/>
        </w:rPr>
        <w:t>97</w:t>
      </w:r>
      <w:r w:rsidR="00787CD2" w:rsidRPr="00EA0AD6">
        <w:rPr>
          <w:rFonts w:ascii="Myriad Pro" w:hAnsi="Myriad Pro"/>
        </w:rPr>
        <w:t xml:space="preserve"> people with lived experience of physical disability. </w:t>
      </w:r>
    </w:p>
    <w:p w14:paraId="13959915" w14:textId="514251E0" w:rsidR="00BD7E34" w:rsidRPr="00EA0AD6" w:rsidRDefault="003B1112" w:rsidP="00D76213">
      <w:pPr>
        <w:spacing w:before="240" w:after="240"/>
        <w:jc w:val="both"/>
        <w:rPr>
          <w:rFonts w:ascii="Myriad Pro" w:hAnsi="Myriad Pro"/>
        </w:rPr>
      </w:pPr>
      <w:r w:rsidRPr="00EA0AD6">
        <w:rPr>
          <w:rFonts w:ascii="Myriad Pro" w:hAnsi="Myriad Pro"/>
        </w:rPr>
        <w:t>In our survey, p</w:t>
      </w:r>
      <w:r w:rsidR="00040DB9" w:rsidRPr="00EA0AD6">
        <w:rPr>
          <w:rFonts w:ascii="Myriad Pro" w:hAnsi="Myriad Pro"/>
        </w:rPr>
        <w:t>eople self</w:t>
      </w:r>
      <w:r w:rsidR="00207833" w:rsidRPr="00EA0AD6">
        <w:rPr>
          <w:rFonts w:ascii="Myriad Pro" w:hAnsi="Myriad Pro"/>
        </w:rPr>
        <w:t>-</w:t>
      </w:r>
      <w:r w:rsidR="00040DB9" w:rsidRPr="00EA0AD6">
        <w:rPr>
          <w:rFonts w:ascii="Myriad Pro" w:hAnsi="Myriad Pro"/>
        </w:rPr>
        <w:t>identified as having a broad range of physica</w:t>
      </w:r>
      <w:r w:rsidR="00207833" w:rsidRPr="00EA0AD6">
        <w:rPr>
          <w:rFonts w:ascii="Myriad Pro" w:hAnsi="Myriad Pro"/>
        </w:rPr>
        <w:t>l</w:t>
      </w:r>
      <w:r w:rsidR="00040DB9" w:rsidRPr="00EA0AD6">
        <w:rPr>
          <w:rFonts w:ascii="Myriad Pro" w:hAnsi="Myriad Pro"/>
        </w:rPr>
        <w:t xml:space="preserve"> disabilities </w:t>
      </w:r>
      <w:r w:rsidR="001A1F56" w:rsidRPr="00EA0AD6">
        <w:rPr>
          <w:rFonts w:ascii="Myriad Pro" w:hAnsi="Myriad Pro"/>
        </w:rPr>
        <w:t>including</w:t>
      </w:r>
      <w:r w:rsidR="00040DB9" w:rsidRPr="00EA0AD6">
        <w:rPr>
          <w:rFonts w:ascii="Myriad Pro" w:hAnsi="Myriad Pro"/>
        </w:rPr>
        <w:t xml:space="preserve"> </w:t>
      </w:r>
      <w:r w:rsidR="00D97899" w:rsidRPr="00EA0AD6">
        <w:rPr>
          <w:rFonts w:ascii="Myriad Pro" w:hAnsi="Myriad Pro"/>
        </w:rPr>
        <w:t xml:space="preserve">cerebral palsy, muscular dystrophy, </w:t>
      </w:r>
      <w:r w:rsidR="00740E1C" w:rsidRPr="00EA0AD6">
        <w:rPr>
          <w:rFonts w:ascii="Myriad Pro" w:hAnsi="Myriad Pro"/>
        </w:rPr>
        <w:t>spinal cord injury</w:t>
      </w:r>
      <w:r w:rsidR="00D60E50" w:rsidRPr="00EA0AD6">
        <w:rPr>
          <w:rFonts w:ascii="Myriad Pro" w:hAnsi="Myriad Pro"/>
        </w:rPr>
        <w:t>,</w:t>
      </w:r>
      <w:r w:rsidR="00740E1C" w:rsidRPr="00EA0AD6">
        <w:rPr>
          <w:rFonts w:ascii="Myriad Pro" w:hAnsi="Myriad Pro"/>
        </w:rPr>
        <w:t xml:space="preserve"> </w:t>
      </w:r>
      <w:r w:rsidR="00E450BB" w:rsidRPr="00EA0AD6">
        <w:rPr>
          <w:rFonts w:ascii="Myriad Pro" w:hAnsi="Myriad Pro"/>
        </w:rPr>
        <w:t>multiple</w:t>
      </w:r>
      <w:r w:rsidR="00740E1C" w:rsidRPr="00EA0AD6">
        <w:rPr>
          <w:rFonts w:ascii="Myriad Pro" w:hAnsi="Myriad Pro"/>
        </w:rPr>
        <w:t xml:space="preserve"> sclerosis, </w:t>
      </w:r>
      <w:r w:rsidR="0057382F" w:rsidRPr="00EA0AD6">
        <w:rPr>
          <w:rFonts w:ascii="Myriad Pro" w:hAnsi="Myriad Pro"/>
        </w:rPr>
        <w:t xml:space="preserve">arthritis, spina bifida, </w:t>
      </w:r>
      <w:r w:rsidR="000C29D4" w:rsidRPr="00EA0AD6">
        <w:rPr>
          <w:rFonts w:ascii="Myriad Pro" w:hAnsi="Myriad Pro"/>
        </w:rPr>
        <w:t>osteogenesis imperfecta,</w:t>
      </w:r>
      <w:r w:rsidR="008F7BFD" w:rsidRPr="00EA0AD6">
        <w:rPr>
          <w:rFonts w:ascii="Myriad Pro" w:hAnsi="Myriad Pro"/>
        </w:rPr>
        <w:t xml:space="preserve"> </w:t>
      </w:r>
      <w:r w:rsidR="00E450BB" w:rsidRPr="00EA0AD6">
        <w:rPr>
          <w:rFonts w:ascii="Myriad Pro" w:hAnsi="Myriad Pro"/>
        </w:rPr>
        <w:t>polio/</w:t>
      </w:r>
      <w:r w:rsidR="008F7BFD" w:rsidRPr="00EA0AD6">
        <w:rPr>
          <w:rFonts w:ascii="Myriad Pro" w:hAnsi="Myriad Pro"/>
        </w:rPr>
        <w:t>post-polio, small stature,</w:t>
      </w:r>
      <w:r w:rsidR="00A56128" w:rsidRPr="00EA0AD6">
        <w:rPr>
          <w:rFonts w:ascii="Myriad Pro" w:hAnsi="Myriad Pro"/>
        </w:rPr>
        <w:t xml:space="preserve"> amputation,</w:t>
      </w:r>
      <w:r w:rsidR="00E450BB" w:rsidRPr="00EA0AD6">
        <w:rPr>
          <w:rFonts w:ascii="Myriad Pro" w:hAnsi="Myriad Pro"/>
        </w:rPr>
        <w:t xml:space="preserve"> and</w:t>
      </w:r>
      <w:r w:rsidR="00D60E50" w:rsidRPr="00EA0AD6">
        <w:rPr>
          <w:rFonts w:ascii="Myriad Pro" w:hAnsi="Myriad Pro"/>
        </w:rPr>
        <w:t xml:space="preserve"> </w:t>
      </w:r>
      <w:r w:rsidR="001A1F56" w:rsidRPr="00EA0AD6">
        <w:rPr>
          <w:rFonts w:ascii="Myriad Pro" w:hAnsi="Myriad Pro"/>
        </w:rPr>
        <w:t xml:space="preserve">reduced </w:t>
      </w:r>
      <w:r w:rsidR="00C03880" w:rsidRPr="00EA0AD6">
        <w:rPr>
          <w:rFonts w:ascii="Myriad Pro" w:hAnsi="Myriad Pro"/>
        </w:rPr>
        <w:t xml:space="preserve">physical </w:t>
      </w:r>
      <w:r w:rsidR="001A1F56" w:rsidRPr="00EA0AD6">
        <w:rPr>
          <w:rFonts w:ascii="Myriad Pro" w:hAnsi="Myriad Pro"/>
        </w:rPr>
        <w:t>mobility/function</w:t>
      </w:r>
      <w:r w:rsidR="00C03880" w:rsidRPr="00EA0AD6">
        <w:rPr>
          <w:rFonts w:ascii="Myriad Pro" w:hAnsi="Myriad Pro"/>
        </w:rPr>
        <w:t>ality</w:t>
      </w:r>
      <w:r w:rsidR="00E450BB" w:rsidRPr="00EA0AD6">
        <w:rPr>
          <w:rFonts w:ascii="Myriad Pro" w:hAnsi="Myriad Pro"/>
        </w:rPr>
        <w:t xml:space="preserve"> </w:t>
      </w:r>
      <w:r w:rsidR="001A1F56" w:rsidRPr="00EA0AD6">
        <w:rPr>
          <w:rFonts w:ascii="Myriad Pro" w:hAnsi="Myriad Pro"/>
        </w:rPr>
        <w:t>due to</w:t>
      </w:r>
      <w:r w:rsidR="00E450BB" w:rsidRPr="00EA0AD6">
        <w:rPr>
          <w:rFonts w:ascii="Myriad Pro" w:hAnsi="Myriad Pro"/>
        </w:rPr>
        <w:t xml:space="preserve"> stroke. </w:t>
      </w:r>
    </w:p>
    <w:p w14:paraId="41EC017C" w14:textId="72A39A57" w:rsidR="009F0FFC" w:rsidRPr="00EA0AD6" w:rsidRDefault="00843CBA" w:rsidP="00D76213">
      <w:pPr>
        <w:spacing w:before="240" w:after="240"/>
        <w:jc w:val="both"/>
        <w:rPr>
          <w:rFonts w:ascii="Myriad Pro" w:hAnsi="Myriad Pro"/>
        </w:rPr>
      </w:pPr>
      <w:r w:rsidRPr="00EA0AD6">
        <w:rPr>
          <w:rFonts w:ascii="Myriad Pro" w:hAnsi="Myriad Pro"/>
        </w:rPr>
        <w:t xml:space="preserve">The most </w:t>
      </w:r>
      <w:r w:rsidR="00CA1422" w:rsidRPr="00EA0AD6">
        <w:rPr>
          <w:rFonts w:ascii="Myriad Pro" w:hAnsi="Myriad Pro"/>
        </w:rPr>
        <w:t xml:space="preserve">highly reported </w:t>
      </w:r>
      <w:r w:rsidR="00BD7E34" w:rsidRPr="00EA0AD6">
        <w:rPr>
          <w:rFonts w:ascii="Myriad Pro" w:hAnsi="Myriad Pro"/>
        </w:rPr>
        <w:t>physical disability was arthritis (3</w:t>
      </w:r>
      <w:r w:rsidR="00EF6214" w:rsidRPr="00EA0AD6">
        <w:rPr>
          <w:rFonts w:ascii="Myriad Pro" w:hAnsi="Myriad Pro"/>
        </w:rPr>
        <w:t>3</w:t>
      </w:r>
      <w:r w:rsidR="00132B68" w:rsidRPr="00EA0AD6">
        <w:rPr>
          <w:rFonts w:ascii="Myriad Pro" w:hAnsi="Myriad Pro"/>
        </w:rPr>
        <w:t xml:space="preserve">%) </w:t>
      </w:r>
      <w:r w:rsidR="00A7575B" w:rsidRPr="00EA0AD6">
        <w:rPr>
          <w:rFonts w:ascii="Myriad Pro" w:hAnsi="Myriad Pro"/>
        </w:rPr>
        <w:t>followed by spinal cord injury (</w:t>
      </w:r>
      <w:r w:rsidR="004943F2" w:rsidRPr="00EA0AD6">
        <w:rPr>
          <w:rFonts w:ascii="Myriad Pro" w:hAnsi="Myriad Pro"/>
        </w:rPr>
        <w:t>1</w:t>
      </w:r>
      <w:r w:rsidR="00EF6214" w:rsidRPr="00EA0AD6">
        <w:rPr>
          <w:rFonts w:ascii="Myriad Pro" w:hAnsi="Myriad Pro"/>
        </w:rPr>
        <w:t>4</w:t>
      </w:r>
      <w:r w:rsidR="004943F2" w:rsidRPr="00EA0AD6">
        <w:rPr>
          <w:rFonts w:ascii="Myriad Pro" w:hAnsi="Myriad Pro"/>
        </w:rPr>
        <w:t>%)</w:t>
      </w:r>
      <w:r w:rsidR="00CC5082" w:rsidRPr="00EA0AD6">
        <w:rPr>
          <w:rFonts w:ascii="Myriad Pro" w:hAnsi="Myriad Pro"/>
        </w:rPr>
        <w:t xml:space="preserve">, paraplegia </w:t>
      </w:r>
      <w:r w:rsidR="00C6007D" w:rsidRPr="00EA0AD6">
        <w:rPr>
          <w:rFonts w:ascii="Myriad Pro" w:hAnsi="Myriad Pro"/>
        </w:rPr>
        <w:t>(</w:t>
      </w:r>
      <w:r w:rsidR="000436B5" w:rsidRPr="00EA0AD6">
        <w:rPr>
          <w:rFonts w:ascii="Myriad Pro" w:hAnsi="Myriad Pro"/>
        </w:rPr>
        <w:t>10%</w:t>
      </w:r>
      <w:r w:rsidR="00C6007D" w:rsidRPr="00EA0AD6">
        <w:rPr>
          <w:rFonts w:ascii="Myriad Pro" w:hAnsi="Myriad Pro"/>
        </w:rPr>
        <w:t xml:space="preserve">) and </w:t>
      </w:r>
      <w:r w:rsidR="003C6FA1" w:rsidRPr="00EA0AD6">
        <w:rPr>
          <w:rFonts w:ascii="Myriad Pro" w:hAnsi="Myriad Pro"/>
        </w:rPr>
        <w:t xml:space="preserve">multiple sclerosis (10%). </w:t>
      </w:r>
      <w:r w:rsidR="000436B5" w:rsidRPr="00EA0AD6">
        <w:rPr>
          <w:rFonts w:ascii="Myriad Pro" w:hAnsi="Myriad Pro"/>
        </w:rPr>
        <w:t xml:space="preserve"> </w:t>
      </w:r>
      <w:r w:rsidR="00CC5082" w:rsidRPr="00EA0AD6">
        <w:rPr>
          <w:rFonts w:ascii="Myriad Pro" w:hAnsi="Myriad Pro"/>
        </w:rPr>
        <w:t xml:space="preserve"> </w:t>
      </w:r>
    </w:p>
    <w:p w14:paraId="2BE3A752" w14:textId="3B75D935" w:rsidR="00152F6D" w:rsidRDefault="000C5B3B" w:rsidP="00D76213">
      <w:pPr>
        <w:spacing w:before="240" w:after="240"/>
        <w:jc w:val="both"/>
        <w:rPr>
          <w:rFonts w:ascii="Myriad Pro" w:hAnsi="Myriad Pro"/>
        </w:rPr>
      </w:pPr>
      <w:r w:rsidRPr="00EA0AD6">
        <w:rPr>
          <w:rFonts w:ascii="Myriad Pro" w:hAnsi="Myriad Pro"/>
        </w:rPr>
        <w:t>We also received significant engagement from the vision impaired/blindness</w:t>
      </w:r>
      <w:r w:rsidR="003C6FA1" w:rsidRPr="00EA0AD6">
        <w:rPr>
          <w:rFonts w:ascii="Myriad Pro" w:hAnsi="Myriad Pro"/>
        </w:rPr>
        <w:t xml:space="preserve"> (</w:t>
      </w:r>
      <w:r w:rsidR="008B007B" w:rsidRPr="00EA0AD6">
        <w:rPr>
          <w:rFonts w:ascii="Myriad Pro" w:hAnsi="Myriad Pro"/>
        </w:rPr>
        <w:t>12.7%)</w:t>
      </w:r>
      <w:r w:rsidRPr="00EA0AD6">
        <w:rPr>
          <w:rFonts w:ascii="Myriad Pro" w:hAnsi="Myriad Pro"/>
        </w:rPr>
        <w:t xml:space="preserve"> community which was</w:t>
      </w:r>
      <w:r w:rsidR="00C03880" w:rsidRPr="00EA0AD6">
        <w:rPr>
          <w:rFonts w:ascii="Myriad Pro" w:hAnsi="Myriad Pro"/>
        </w:rPr>
        <w:t xml:space="preserve"> both</w:t>
      </w:r>
      <w:r w:rsidRPr="00EA0AD6">
        <w:rPr>
          <w:rFonts w:ascii="Myriad Pro" w:hAnsi="Myriad Pro"/>
        </w:rPr>
        <w:t xml:space="preserve"> unexpected and warrants further investigation. </w:t>
      </w:r>
    </w:p>
    <w:p w14:paraId="331A893E" w14:textId="77777777" w:rsidR="00C55EB9" w:rsidRPr="00EA0AD6" w:rsidRDefault="00C55EB9" w:rsidP="00D76213">
      <w:pPr>
        <w:spacing w:before="240" w:after="240"/>
        <w:jc w:val="both"/>
        <w:rPr>
          <w:rFonts w:ascii="Myriad Pro" w:hAnsi="Myriad Pro"/>
        </w:rPr>
      </w:pPr>
    </w:p>
    <w:p w14:paraId="561B4015" w14:textId="52F18FA9" w:rsidR="00084EF7" w:rsidRDefault="00422E68" w:rsidP="00D76213">
      <w:pPr>
        <w:spacing w:before="240" w:after="240"/>
        <w:jc w:val="both"/>
        <w:rPr>
          <w:rFonts w:ascii="Myriad Pro" w:hAnsi="Myriad Pro"/>
        </w:rPr>
      </w:pPr>
      <w:r w:rsidRPr="00EA0AD6">
        <w:rPr>
          <w:rFonts w:ascii="Myriad Pro" w:hAnsi="Myriad Pro"/>
        </w:rPr>
        <w:lastRenderedPageBreak/>
        <w:t>27% of participants were aged between 50-59,</w:t>
      </w:r>
      <w:r w:rsidR="002319ED" w:rsidRPr="00EA0AD6">
        <w:rPr>
          <w:rFonts w:ascii="Myriad Pro" w:hAnsi="Myriad Pro"/>
        </w:rPr>
        <w:t xml:space="preserve"> the 60-69 age range </w:t>
      </w:r>
      <w:r w:rsidR="00BF5C4D" w:rsidRPr="00EA0AD6">
        <w:rPr>
          <w:rFonts w:ascii="Myriad Pro" w:hAnsi="Myriad Pro"/>
        </w:rPr>
        <w:t>came up at 1</w:t>
      </w:r>
      <w:r w:rsidR="00EF6214" w:rsidRPr="00EA0AD6">
        <w:rPr>
          <w:rFonts w:ascii="Myriad Pro" w:hAnsi="Myriad Pro"/>
        </w:rPr>
        <w:t>9</w:t>
      </w:r>
      <w:r w:rsidR="00BF5C4D" w:rsidRPr="00EA0AD6">
        <w:rPr>
          <w:rFonts w:ascii="Myriad Pro" w:hAnsi="Myriad Pro"/>
        </w:rPr>
        <w:t xml:space="preserve">% while </w:t>
      </w:r>
      <w:r w:rsidR="00CB78B4" w:rsidRPr="00EA0AD6">
        <w:rPr>
          <w:rFonts w:ascii="Myriad Pro" w:hAnsi="Myriad Pro"/>
        </w:rPr>
        <w:t xml:space="preserve">participants </w:t>
      </w:r>
      <w:r w:rsidR="00B85500" w:rsidRPr="00EA0AD6">
        <w:rPr>
          <w:rFonts w:ascii="Myriad Pro" w:hAnsi="Myriad Pro"/>
        </w:rPr>
        <w:t xml:space="preserve">aged 70-79 were at 17%. </w:t>
      </w:r>
      <w:r w:rsidR="00E0356F" w:rsidRPr="00EA0AD6">
        <w:rPr>
          <w:rFonts w:ascii="Myriad Pro" w:hAnsi="Myriad Pro"/>
        </w:rPr>
        <w:t xml:space="preserve">People aged under 50 years </w:t>
      </w:r>
      <w:r w:rsidR="000E4911" w:rsidRPr="00EA0AD6">
        <w:rPr>
          <w:rFonts w:ascii="Myriad Pro" w:hAnsi="Myriad Pro"/>
        </w:rPr>
        <w:t xml:space="preserve">collectively represented </w:t>
      </w:r>
      <w:r w:rsidR="00A111BA" w:rsidRPr="00EA0AD6">
        <w:rPr>
          <w:rFonts w:ascii="Myriad Pro" w:hAnsi="Myriad Pro"/>
        </w:rPr>
        <w:t>2</w:t>
      </w:r>
      <w:r w:rsidR="00EF6214" w:rsidRPr="00EA0AD6">
        <w:rPr>
          <w:rFonts w:ascii="Myriad Pro" w:hAnsi="Myriad Pro"/>
        </w:rPr>
        <w:t>3</w:t>
      </w:r>
      <w:r w:rsidR="00A111BA" w:rsidRPr="00EA0AD6">
        <w:rPr>
          <w:rFonts w:ascii="Myriad Pro" w:hAnsi="Myriad Pro"/>
        </w:rPr>
        <w:t xml:space="preserve">% of total </w:t>
      </w:r>
      <w:r w:rsidR="003B1112" w:rsidRPr="00EA0AD6">
        <w:rPr>
          <w:rFonts w:ascii="Myriad Pro" w:hAnsi="Myriad Pro"/>
        </w:rPr>
        <w:t>participants.</w:t>
      </w:r>
    </w:p>
    <w:p w14:paraId="765D01FA" w14:textId="0336A862" w:rsidR="00C2439B" w:rsidRDefault="004373D9" w:rsidP="00C2439B">
      <w:pPr>
        <w:pStyle w:val="Heading3"/>
        <w:jc w:val="center"/>
        <w:rPr>
          <w:rFonts w:ascii="Myriad Pro" w:hAnsi="Myriad Pro"/>
          <w:color w:val="auto"/>
        </w:rPr>
      </w:pPr>
      <w:bookmarkStart w:id="8" w:name="_Q4_Nature_of"/>
      <w:bookmarkEnd w:id="8"/>
      <w:r w:rsidRPr="00EA0AD6">
        <w:rPr>
          <w:rFonts w:ascii="Myriad Pro" w:hAnsi="Myriad Pro"/>
          <w:noProof/>
        </w:rPr>
        <mc:AlternateContent>
          <mc:Choice Requires="wps">
            <w:drawing>
              <wp:anchor distT="0" distB="0" distL="114300" distR="114300" simplePos="0" relativeHeight="251659776" behindDoc="0" locked="0" layoutInCell="1" allowOverlap="1" wp14:anchorId="0BC3F8C7" wp14:editId="72D051F5">
                <wp:simplePos x="0" y="0"/>
                <wp:positionH relativeFrom="margin">
                  <wp:posOffset>139700</wp:posOffset>
                </wp:positionH>
                <wp:positionV relativeFrom="paragraph">
                  <wp:posOffset>6082030</wp:posOffset>
                </wp:positionV>
                <wp:extent cx="5994400" cy="635"/>
                <wp:effectExtent l="0" t="0" r="6350" b="0"/>
                <wp:wrapTopAndBottom/>
                <wp:docPr id="9" name="Text Box 9"/>
                <wp:cNvGraphicFramePr/>
                <a:graphic xmlns:a="http://schemas.openxmlformats.org/drawingml/2006/main">
                  <a:graphicData uri="http://schemas.microsoft.com/office/word/2010/wordprocessingShape">
                    <wps:wsp>
                      <wps:cNvSpPr txBox="1"/>
                      <wps:spPr>
                        <a:xfrm>
                          <a:off x="0" y="0"/>
                          <a:ext cx="5994400" cy="635"/>
                        </a:xfrm>
                        <a:prstGeom prst="rect">
                          <a:avLst/>
                        </a:prstGeom>
                        <a:solidFill>
                          <a:prstClr val="white"/>
                        </a:solidFill>
                        <a:ln>
                          <a:noFill/>
                        </a:ln>
                      </wps:spPr>
                      <wps:txbx>
                        <w:txbxContent>
                          <w:p w14:paraId="498A64C0" w14:textId="5D8C893C" w:rsidR="00941389" w:rsidRPr="00FE74DA" w:rsidRDefault="00C57F9D" w:rsidP="00FE74DA">
                            <w:pPr>
                              <w:pStyle w:val="Caption"/>
                              <w:jc w:val="center"/>
                              <w:rPr>
                                <w:rFonts w:ascii="Myriad Pro" w:hAnsi="Myriad Pro"/>
                              </w:rPr>
                            </w:pPr>
                            <w:bookmarkStart w:id="9" w:name="_Ref114484505"/>
                            <w:r w:rsidRPr="00FE74DA">
                              <w:rPr>
                                <w:rFonts w:ascii="Myriad Pro" w:hAnsi="Myriad Pro"/>
                              </w:rPr>
                              <w:t xml:space="preserve">Figure </w:t>
                            </w:r>
                            <w:r w:rsidR="009A38C9" w:rsidRPr="00FE74DA">
                              <w:rPr>
                                <w:rFonts w:ascii="Myriad Pro" w:hAnsi="Myriad Pro"/>
                              </w:rPr>
                              <w:fldChar w:fldCharType="begin"/>
                            </w:r>
                            <w:r w:rsidR="009A38C9" w:rsidRPr="00FE74DA">
                              <w:rPr>
                                <w:rFonts w:ascii="Myriad Pro" w:hAnsi="Myriad Pro"/>
                              </w:rPr>
                              <w:instrText xml:space="preserve"> SEQ Figure \* ARABIC </w:instrText>
                            </w:r>
                            <w:r w:rsidR="009A38C9" w:rsidRPr="00FE74DA">
                              <w:rPr>
                                <w:rFonts w:ascii="Myriad Pro" w:hAnsi="Myriad Pro"/>
                              </w:rPr>
                              <w:fldChar w:fldCharType="separate"/>
                            </w:r>
                            <w:r w:rsidR="00951C31" w:rsidRPr="00FE74DA">
                              <w:rPr>
                                <w:rFonts w:ascii="Myriad Pro" w:hAnsi="Myriad Pro"/>
                                <w:noProof/>
                              </w:rPr>
                              <w:t>1</w:t>
                            </w:r>
                            <w:r w:rsidR="009A38C9" w:rsidRPr="00FE74DA">
                              <w:rPr>
                                <w:rFonts w:ascii="Myriad Pro" w:hAnsi="Myriad Pro"/>
                                <w:noProof/>
                              </w:rPr>
                              <w:fldChar w:fldCharType="end"/>
                            </w:r>
                            <w:r w:rsidRPr="00FE74DA">
                              <w:rPr>
                                <w:rFonts w:ascii="Myriad Pro" w:hAnsi="Myriad Pro"/>
                              </w:rPr>
                              <w:t>: Nature of Disability (PDCN Housing Experience Survey, 2022)</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BC3F8C7" id="_x0000_t202" coordsize="21600,21600" o:spt="202" path="m,l,21600r21600,l21600,xe">
                <v:stroke joinstyle="miter"/>
                <v:path gradientshapeok="t" o:connecttype="rect"/>
              </v:shapetype>
              <v:shape id="Text Box 9" o:spid="_x0000_s1026" type="#_x0000_t202" style="position:absolute;left:0;text-align:left;margin-left:11pt;margin-top:478.9pt;width:472pt;height:.05pt;z-index:25165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" stroked="f">
                <v:textbox style="mso-fit-shape-to-text:t" inset="0,0,0,0">
                  <w:txbxContent>
                    <w:p w14:paraId="498A64C0" w14:textId="5D8C893C" w:rsidR="00941389" w:rsidRPr="00FE74DA" w:rsidRDefault="00C57F9D" w:rsidP="00FE74DA">
                      <w:pPr>
                        <w:pStyle w:val="Caption"/>
                        <w:jc w:val="center"/>
                        <w:rPr>
                          <w:rFonts w:ascii="Myriad Pro" w:hAnsi="Myriad Pro"/>
                        </w:rPr>
                      </w:pPr>
                      <w:bookmarkStart w:id="10" w:name="_Ref114484505"/>
                      <w:r w:rsidRPr="00FE74DA">
                        <w:rPr>
                          <w:rFonts w:ascii="Myriad Pro" w:hAnsi="Myriad Pro"/>
                        </w:rPr>
                        <w:t xml:space="preserve">Figure </w:t>
                      </w:r>
                      <w:r w:rsidR="009A38C9" w:rsidRPr="00FE74DA">
                        <w:rPr>
                          <w:rFonts w:ascii="Myriad Pro" w:hAnsi="Myriad Pro"/>
                        </w:rPr>
                        <w:fldChar w:fldCharType="begin"/>
                      </w:r>
                      <w:r w:rsidR="009A38C9" w:rsidRPr="00FE74DA">
                        <w:rPr>
                          <w:rFonts w:ascii="Myriad Pro" w:hAnsi="Myriad Pro"/>
                        </w:rPr>
                        <w:instrText xml:space="preserve"> SEQ Figure \* ARABIC </w:instrText>
                      </w:r>
                      <w:r w:rsidR="009A38C9" w:rsidRPr="00FE74DA">
                        <w:rPr>
                          <w:rFonts w:ascii="Myriad Pro" w:hAnsi="Myriad Pro"/>
                        </w:rPr>
                        <w:fldChar w:fldCharType="separate"/>
                      </w:r>
                      <w:r w:rsidR="00951C31" w:rsidRPr="00FE74DA">
                        <w:rPr>
                          <w:rFonts w:ascii="Myriad Pro" w:hAnsi="Myriad Pro"/>
                          <w:noProof/>
                        </w:rPr>
                        <w:t>1</w:t>
                      </w:r>
                      <w:r w:rsidR="009A38C9" w:rsidRPr="00FE74DA">
                        <w:rPr>
                          <w:rFonts w:ascii="Myriad Pro" w:hAnsi="Myriad Pro"/>
                          <w:noProof/>
                        </w:rPr>
                        <w:fldChar w:fldCharType="end"/>
                      </w:r>
                      <w:r w:rsidRPr="00FE74DA">
                        <w:rPr>
                          <w:rFonts w:ascii="Myriad Pro" w:hAnsi="Myriad Pro"/>
                        </w:rPr>
                        <w:t>: Nature of Disability (PDCN Housing Experience Survey, 2022)</w:t>
                      </w:r>
                      <w:bookmarkEnd w:id="10"/>
                    </w:p>
                  </w:txbxContent>
                </v:textbox>
                <w10:wrap type="topAndBottom" anchorx="margin"/>
              </v:shape>
            </w:pict>
          </mc:Fallback>
        </mc:AlternateContent>
      </w:r>
      <w:r w:rsidR="00C2439B" w:rsidRPr="00C2439B">
        <w:rPr>
          <w:rFonts w:ascii="Myriad Pro" w:hAnsi="Myriad Pro"/>
          <w:color w:val="auto"/>
        </w:rPr>
        <w:t>Q4 Nature of Disability of Respondents</w:t>
      </w:r>
    </w:p>
    <w:p w14:paraId="62E66EAC" w14:textId="0EEC5556" w:rsidR="00231B32" w:rsidRPr="00231B32" w:rsidRDefault="00231B32" w:rsidP="00231B32">
      <w:r>
        <w:rPr>
          <w:noProof/>
        </w:rPr>
        <w:drawing>
          <wp:inline distT="0" distB="0" distL="0" distR="0" wp14:anchorId="1B927506" wp14:editId="217D114A">
            <wp:extent cx="5943600" cy="5473065"/>
            <wp:effectExtent l="0" t="0" r="0" b="0"/>
            <wp:docPr id="1" name="Picture 1" descr="A graph showing the disability type of housing survey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showing the disability type of housing survey respondents."/>
                    <pic:cNvPicPr/>
                  </pic:nvPicPr>
                  <pic:blipFill>
                    <a:blip r:embed="rId12">
                      <a:extLst>
                        <a:ext uri="{28A0092B-C50C-407E-A947-70E740481C1C}">
                          <a14:useLocalDpi xmlns:a14="http://schemas.microsoft.com/office/drawing/2010/main" val="0"/>
                        </a:ext>
                      </a:extLst>
                    </a:blip>
                    <a:stretch>
                      <a:fillRect/>
                    </a:stretch>
                  </pic:blipFill>
                  <pic:spPr>
                    <a:xfrm>
                      <a:off x="0" y="0"/>
                      <a:ext cx="5943600" cy="5473065"/>
                    </a:xfrm>
                    <a:prstGeom prst="rect">
                      <a:avLst/>
                    </a:prstGeom>
                  </pic:spPr>
                </pic:pic>
              </a:graphicData>
            </a:graphic>
          </wp:inline>
        </w:drawing>
      </w:r>
    </w:p>
    <w:p w14:paraId="75E83B84" w14:textId="7A289DB2" w:rsidR="00AC37F4" w:rsidRPr="00C45191" w:rsidRDefault="00C45191" w:rsidP="00C2439B">
      <w:pPr>
        <w:spacing w:before="240" w:after="240"/>
        <w:jc w:val="center"/>
        <w:rPr>
          <w:rStyle w:val="Hyperlink"/>
          <w:rFonts w:ascii="Myriad Pro" w:hAnsi="Myriad Pro"/>
        </w:rPr>
      </w:pPr>
      <w:r>
        <w:rPr>
          <w:rFonts w:ascii="Myriad Pro" w:hAnsi="Myriad Pro"/>
        </w:rPr>
        <w:fldChar w:fldCharType="begin"/>
      </w:r>
      <w:r>
        <w:rPr>
          <w:rFonts w:ascii="Myriad Pro" w:hAnsi="Myriad Pro"/>
        </w:rPr>
        <w:instrText xml:space="preserve"> HYPERLINK  \l "_Figure_1:_Nature" </w:instrText>
      </w:r>
      <w:r>
        <w:rPr>
          <w:rFonts w:ascii="Myriad Pro" w:hAnsi="Myriad Pro"/>
        </w:rPr>
        <w:fldChar w:fldCharType="separate"/>
      </w:r>
      <w:r w:rsidR="00C2439B" w:rsidRPr="00C45191">
        <w:rPr>
          <w:rStyle w:val="Hyperlink"/>
          <w:rFonts w:ascii="Myriad Pro" w:hAnsi="Myriad Pro"/>
        </w:rPr>
        <w:t>Access this data in table format.</w:t>
      </w:r>
    </w:p>
    <w:p w14:paraId="4EEF3210" w14:textId="5E6A0FD5" w:rsidR="007A4784" w:rsidRDefault="00C45191" w:rsidP="00D76213">
      <w:pPr>
        <w:spacing w:before="240" w:after="240"/>
        <w:jc w:val="both"/>
        <w:rPr>
          <w:rFonts w:ascii="Myriad Pro" w:hAnsi="Myriad Pro"/>
        </w:rPr>
      </w:pPr>
      <w:r>
        <w:rPr>
          <w:rFonts w:ascii="Myriad Pro" w:hAnsi="Myriad Pro"/>
        </w:rPr>
        <w:fldChar w:fldCharType="end"/>
      </w:r>
      <w:r w:rsidR="0008575D" w:rsidRPr="00EA0AD6">
        <w:rPr>
          <w:rFonts w:ascii="Myriad Pro" w:hAnsi="Myriad Pro"/>
        </w:rPr>
        <w:t xml:space="preserve"> </w:t>
      </w:r>
    </w:p>
    <w:p w14:paraId="4BE08D70" w14:textId="5F9B8D7D" w:rsidR="00C55EB9" w:rsidRDefault="00C55EB9" w:rsidP="00D76213">
      <w:pPr>
        <w:spacing w:before="240" w:after="240"/>
        <w:jc w:val="both"/>
        <w:rPr>
          <w:rFonts w:ascii="Myriad Pro" w:hAnsi="Myriad Pro"/>
        </w:rPr>
      </w:pPr>
    </w:p>
    <w:p w14:paraId="6D8FEE9E" w14:textId="77777777" w:rsidR="00C55EB9" w:rsidRPr="00EA0AD6" w:rsidRDefault="00C55EB9" w:rsidP="00D76213">
      <w:pPr>
        <w:spacing w:before="240" w:after="240"/>
        <w:jc w:val="both"/>
        <w:rPr>
          <w:rFonts w:ascii="Myriad Pro" w:hAnsi="Myriad Pro"/>
        </w:rPr>
      </w:pPr>
    </w:p>
    <w:p w14:paraId="7957FAAA" w14:textId="77777777" w:rsidR="00AC37F4" w:rsidRDefault="00AC37F4" w:rsidP="00D76213">
      <w:pPr>
        <w:spacing w:before="240" w:after="240"/>
        <w:jc w:val="both"/>
        <w:rPr>
          <w:rFonts w:ascii="Myriad Pro" w:hAnsi="Myriad Pro"/>
        </w:rPr>
      </w:pPr>
      <w:r w:rsidRPr="00EA0AD6">
        <w:rPr>
          <w:rFonts w:ascii="Myriad Pro" w:hAnsi="Myriad Pro"/>
        </w:rPr>
        <w:lastRenderedPageBreak/>
        <w:t>The breakdown of housing types was not unexpected and accords generally with what we know from ABS data on the nationwide housing trends of people with disability.</w:t>
      </w:r>
    </w:p>
    <w:p w14:paraId="4910D9D8" w14:textId="296378D3" w:rsidR="00345E09" w:rsidRDefault="00EA620E" w:rsidP="00345E09">
      <w:pPr>
        <w:spacing w:before="240" w:after="240"/>
        <w:jc w:val="both"/>
        <w:rPr>
          <w:rFonts w:ascii="Myriad Pro" w:hAnsi="Myriad Pro"/>
          <w:noProof/>
        </w:rPr>
      </w:pPr>
      <w:r w:rsidRPr="00EA0AD6">
        <w:rPr>
          <w:rFonts w:ascii="Myriad Pro" w:hAnsi="Myriad Pro"/>
        </w:rPr>
        <w:t xml:space="preserve">It is noted that </w:t>
      </w:r>
      <w:r w:rsidR="00185883" w:rsidRPr="00EA0AD6">
        <w:rPr>
          <w:rFonts w:ascii="Myriad Pro" w:hAnsi="Myriad Pro"/>
        </w:rPr>
        <w:t xml:space="preserve">since disability is known to increase with age, </w:t>
      </w:r>
      <w:r w:rsidR="00110D70" w:rsidRPr="00EA0AD6">
        <w:rPr>
          <w:rFonts w:ascii="Myriad Pro" w:hAnsi="Myriad Pro"/>
        </w:rPr>
        <w:t>a significant proportion of people with disability may hav</w:t>
      </w:r>
      <w:r w:rsidR="006277E1" w:rsidRPr="00EA0AD6">
        <w:rPr>
          <w:rFonts w:ascii="Myriad Pro" w:hAnsi="Myriad Pro"/>
        </w:rPr>
        <w:t>e had</w:t>
      </w:r>
      <w:r w:rsidR="00110D70" w:rsidRPr="00EA0AD6">
        <w:rPr>
          <w:rFonts w:ascii="Myriad Pro" w:hAnsi="Myriad Pro"/>
        </w:rPr>
        <w:t xml:space="preserve"> the capacity to </w:t>
      </w:r>
      <w:r w:rsidR="00F62EFB" w:rsidRPr="00EA0AD6">
        <w:rPr>
          <w:rFonts w:ascii="Myriad Pro" w:hAnsi="Myriad Pro"/>
        </w:rPr>
        <w:t xml:space="preserve">purchase homes </w:t>
      </w:r>
      <w:r w:rsidR="006277E1" w:rsidRPr="00EA0AD6">
        <w:rPr>
          <w:rFonts w:ascii="Myriad Pro" w:hAnsi="Myriad Pro"/>
        </w:rPr>
        <w:t xml:space="preserve">prior to the onset of disability, </w:t>
      </w:r>
      <w:r w:rsidR="00F27A7F" w:rsidRPr="00EA0AD6">
        <w:rPr>
          <w:rFonts w:ascii="Myriad Pro" w:hAnsi="Myriad Pro"/>
        </w:rPr>
        <w:t>increasing</w:t>
      </w:r>
      <w:r w:rsidR="006277E1" w:rsidRPr="00EA0AD6">
        <w:rPr>
          <w:rFonts w:ascii="Myriad Pro" w:hAnsi="Myriad Pro"/>
        </w:rPr>
        <w:t xml:space="preserve"> the overall figures of home ownership, but that this experience may not be the case for those who are born with disability, or acquire disability early in their working life. </w:t>
      </w:r>
      <w:r w:rsidR="00F62EFB" w:rsidRPr="00EA0AD6">
        <w:rPr>
          <w:rFonts w:ascii="Myriad Pro" w:hAnsi="Myriad Pro"/>
        </w:rPr>
        <w:t xml:space="preserve"> </w:t>
      </w:r>
    </w:p>
    <w:p w14:paraId="67819325" w14:textId="2D474E09" w:rsidR="00345E09" w:rsidRPr="00F773C9" w:rsidRDefault="00345E09" w:rsidP="00345E09">
      <w:pPr>
        <w:pStyle w:val="Heading3"/>
        <w:jc w:val="center"/>
        <w:rPr>
          <w:rFonts w:ascii="Myriad Pro" w:hAnsi="Myriad Pro"/>
          <w:noProof/>
        </w:rPr>
      </w:pPr>
      <w:bookmarkStart w:id="11" w:name="_Q5_What_is"/>
      <w:bookmarkEnd w:id="11"/>
      <w:r w:rsidRPr="00F773C9">
        <w:rPr>
          <w:rFonts w:ascii="Myriad Pro" w:hAnsi="Myriad Pro"/>
          <w:noProof/>
        </w:rPr>
        <w:t>Q5 What is your current living situation?</w:t>
      </w:r>
    </w:p>
    <w:p w14:paraId="3CC9E9FB" w14:textId="49E3FA3B" w:rsidR="00C57F9D" w:rsidRPr="00EA0AD6" w:rsidRDefault="00345E09" w:rsidP="00D76213">
      <w:pPr>
        <w:keepNext/>
        <w:spacing w:before="240" w:after="240"/>
        <w:jc w:val="both"/>
        <w:rPr>
          <w:rFonts w:ascii="Myriad Pro" w:hAnsi="Myriad Pro"/>
        </w:rPr>
      </w:pPr>
      <w:r>
        <w:rPr>
          <w:rFonts w:ascii="Myriad Pro" w:hAnsi="Myriad Pro"/>
          <w:noProof/>
        </w:rPr>
        <w:drawing>
          <wp:inline distT="0" distB="0" distL="0" distR="0" wp14:anchorId="4A038957" wp14:editId="29594CFB">
            <wp:extent cx="5847619" cy="2923809"/>
            <wp:effectExtent l="0" t="0" r="1270" b="0"/>
            <wp:docPr id="4" name="Picture 4" descr="A graph showing the current living situation of housing survey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showing the current living situation of housing survey respondents."/>
                    <pic:cNvPicPr/>
                  </pic:nvPicPr>
                  <pic:blipFill>
                    <a:blip r:embed="rId13">
                      <a:extLst>
                        <a:ext uri="{28A0092B-C50C-407E-A947-70E740481C1C}">
                          <a14:useLocalDpi xmlns:a14="http://schemas.microsoft.com/office/drawing/2010/main" val="0"/>
                        </a:ext>
                      </a:extLst>
                    </a:blip>
                    <a:stretch>
                      <a:fillRect/>
                    </a:stretch>
                  </pic:blipFill>
                  <pic:spPr>
                    <a:xfrm>
                      <a:off x="0" y="0"/>
                      <a:ext cx="5847619" cy="2923809"/>
                    </a:xfrm>
                    <a:prstGeom prst="rect">
                      <a:avLst/>
                    </a:prstGeom>
                  </pic:spPr>
                </pic:pic>
              </a:graphicData>
            </a:graphic>
          </wp:inline>
        </w:drawing>
      </w:r>
    </w:p>
    <w:p w14:paraId="36BA9971" w14:textId="2048019D" w:rsidR="0059158B" w:rsidRPr="00EA0AD6" w:rsidRDefault="00C57F9D" w:rsidP="00FE74DA">
      <w:pPr>
        <w:pStyle w:val="Caption"/>
        <w:jc w:val="center"/>
        <w:rPr>
          <w:rFonts w:ascii="Myriad Pro" w:hAnsi="Myriad Pro"/>
        </w:rPr>
      </w:pPr>
      <w:bookmarkStart w:id="12" w:name="_Ref114484889"/>
      <w:r w:rsidRPr="00EA0AD6">
        <w:rPr>
          <w:rFonts w:ascii="Myriad Pro" w:hAnsi="Myriad Pro"/>
        </w:rPr>
        <w:t xml:space="preserve">Figure </w:t>
      </w:r>
      <w:r w:rsidR="00F5580A" w:rsidRPr="00EA0AD6">
        <w:rPr>
          <w:rFonts w:ascii="Myriad Pro" w:hAnsi="Myriad Pro"/>
        </w:rPr>
        <w:fldChar w:fldCharType="begin"/>
      </w:r>
      <w:r w:rsidR="00F5580A" w:rsidRPr="00EA0AD6">
        <w:rPr>
          <w:rFonts w:ascii="Myriad Pro" w:hAnsi="Myriad Pro"/>
        </w:rPr>
        <w:instrText xml:space="preserve"> SEQ Figure \* ARABIC </w:instrText>
      </w:r>
      <w:r w:rsidR="00F5580A" w:rsidRPr="00EA0AD6">
        <w:rPr>
          <w:rFonts w:ascii="Myriad Pro" w:hAnsi="Myriad Pro"/>
        </w:rPr>
        <w:fldChar w:fldCharType="separate"/>
      </w:r>
      <w:r w:rsidR="00951C31" w:rsidRPr="00EA0AD6">
        <w:rPr>
          <w:rFonts w:ascii="Myriad Pro" w:hAnsi="Myriad Pro"/>
          <w:noProof/>
        </w:rPr>
        <w:t>2</w:t>
      </w:r>
      <w:r w:rsidR="00F5580A" w:rsidRPr="00EA0AD6">
        <w:rPr>
          <w:rFonts w:ascii="Myriad Pro" w:hAnsi="Myriad Pro"/>
          <w:noProof/>
        </w:rPr>
        <w:fldChar w:fldCharType="end"/>
      </w:r>
      <w:r w:rsidRPr="00EA0AD6">
        <w:rPr>
          <w:rFonts w:ascii="Myriad Pro" w:hAnsi="Myriad Pro"/>
        </w:rPr>
        <w:t>: Current Living Situation of People with Disability (PDCN Housing Experience Survey, 2022)</w:t>
      </w:r>
      <w:bookmarkEnd w:id="12"/>
    </w:p>
    <w:p w14:paraId="5D91224C" w14:textId="59556826" w:rsidR="00AC37F4" w:rsidRPr="00770ADF" w:rsidRDefault="00770ADF" w:rsidP="005A2ACA">
      <w:pPr>
        <w:spacing w:before="240" w:after="240"/>
        <w:jc w:val="center"/>
        <w:rPr>
          <w:rStyle w:val="Hyperlink"/>
          <w:rFonts w:ascii="Myriad Pro" w:hAnsi="Myriad Pro"/>
        </w:rPr>
      </w:pPr>
      <w:r>
        <w:rPr>
          <w:rFonts w:ascii="Myriad Pro" w:hAnsi="Myriad Pro"/>
        </w:rPr>
        <w:fldChar w:fldCharType="begin"/>
      </w:r>
      <w:r>
        <w:rPr>
          <w:rFonts w:ascii="Myriad Pro" w:hAnsi="Myriad Pro"/>
        </w:rPr>
        <w:instrText xml:space="preserve"> HYPERLINK  \l "_Table_2:_Current_1" </w:instrText>
      </w:r>
      <w:r>
        <w:rPr>
          <w:rFonts w:ascii="Myriad Pro" w:hAnsi="Myriad Pro"/>
        </w:rPr>
        <w:fldChar w:fldCharType="separate"/>
      </w:r>
      <w:r w:rsidR="005A2ACA" w:rsidRPr="00770ADF">
        <w:rPr>
          <w:rStyle w:val="Hyperlink"/>
          <w:rFonts w:ascii="Myriad Pro" w:hAnsi="Myriad Pro"/>
        </w:rPr>
        <w:t>Access this data in table format.</w:t>
      </w:r>
    </w:p>
    <w:p w14:paraId="22F65324" w14:textId="1F7F0305" w:rsidR="00AC52B3" w:rsidRPr="00EA0AD6" w:rsidRDefault="00770ADF" w:rsidP="00D76213">
      <w:pPr>
        <w:spacing w:before="240" w:after="240"/>
        <w:jc w:val="both"/>
        <w:rPr>
          <w:rFonts w:ascii="Myriad Pro" w:hAnsi="Myriad Pro"/>
        </w:rPr>
      </w:pPr>
      <w:r>
        <w:rPr>
          <w:rFonts w:ascii="Myriad Pro" w:hAnsi="Myriad Pro"/>
        </w:rPr>
        <w:fldChar w:fldCharType="end"/>
      </w:r>
      <w:r w:rsidR="00787CD2" w:rsidRPr="00EA0AD6">
        <w:rPr>
          <w:rFonts w:ascii="Myriad Pro" w:hAnsi="Myriad Pro"/>
        </w:rPr>
        <w:t>S</w:t>
      </w:r>
      <w:r w:rsidR="009F33F7" w:rsidRPr="00EA0AD6">
        <w:rPr>
          <w:rFonts w:ascii="Myriad Pro" w:hAnsi="Myriad Pro"/>
        </w:rPr>
        <w:t>urvey</w:t>
      </w:r>
      <w:r w:rsidR="00AC37F4">
        <w:rPr>
          <w:rFonts w:ascii="Myriad Pro" w:hAnsi="Myriad Pro"/>
        </w:rPr>
        <w:t>ing</w:t>
      </w:r>
      <w:r w:rsidR="009F33F7" w:rsidRPr="00EA0AD6">
        <w:rPr>
          <w:rFonts w:ascii="Myriad Pro" w:hAnsi="Myriad Pro"/>
        </w:rPr>
        <w:t xml:space="preserve"> involved the collection of open and closed answer responses to housing accessibility questions, collecting both qualitative and quantitative results. </w:t>
      </w:r>
      <w:r w:rsidR="00187309" w:rsidRPr="00EA0AD6">
        <w:rPr>
          <w:rFonts w:ascii="Myriad Pro" w:hAnsi="Myriad Pro"/>
        </w:rPr>
        <w:t xml:space="preserve">Methodology data for both the </w:t>
      </w:r>
      <w:r w:rsidR="009F33F7" w:rsidRPr="00EA0AD6">
        <w:rPr>
          <w:rFonts w:ascii="Myriad Pro" w:hAnsi="Myriad Pro"/>
        </w:rPr>
        <w:t>survey</w:t>
      </w:r>
      <w:r w:rsidR="007A6AF9" w:rsidRPr="00EA0AD6">
        <w:rPr>
          <w:rFonts w:ascii="Myriad Pro" w:hAnsi="Myriad Pro"/>
        </w:rPr>
        <w:t>s</w:t>
      </w:r>
      <w:r w:rsidR="00187309" w:rsidRPr="00EA0AD6">
        <w:rPr>
          <w:rFonts w:ascii="Myriad Pro" w:hAnsi="Myriad Pro"/>
        </w:rPr>
        <w:t xml:space="preserve"> and consultation are included as annexures to this report.</w:t>
      </w:r>
      <w:r w:rsidR="00F666F2" w:rsidRPr="00EA0AD6">
        <w:rPr>
          <w:rFonts w:ascii="Myriad Pro" w:hAnsi="Myriad Pro"/>
        </w:rPr>
        <w:t xml:space="preserve"> </w:t>
      </w:r>
    </w:p>
    <w:p w14:paraId="72F1CFF5" w14:textId="24948D98" w:rsidR="00376D40" w:rsidRDefault="00187309" w:rsidP="00D76213">
      <w:pPr>
        <w:spacing w:before="240" w:after="240"/>
        <w:jc w:val="both"/>
        <w:rPr>
          <w:rFonts w:ascii="Myriad Pro" w:hAnsi="Myriad Pro"/>
          <w:i/>
        </w:rPr>
      </w:pPr>
      <w:r w:rsidRPr="00EA0AD6">
        <w:rPr>
          <w:rFonts w:ascii="Myriad Pro" w:hAnsi="Myriad Pro"/>
        </w:rPr>
        <w:t xml:space="preserve">Secondary research included a literature review of associated research within this area, including current practices in housing policy and their linkages to housing for people with disability. Through our research we determined </w:t>
      </w:r>
      <w:r w:rsidR="00197471" w:rsidRPr="00EA0AD6">
        <w:rPr>
          <w:rFonts w:ascii="Myriad Pro" w:hAnsi="Myriad Pro"/>
        </w:rPr>
        <w:t>three</w:t>
      </w:r>
      <w:r w:rsidRPr="00EA0AD6">
        <w:rPr>
          <w:rFonts w:ascii="Myriad Pro" w:hAnsi="Myriad Pro"/>
        </w:rPr>
        <w:t xml:space="preserve"> overarching themes of concern facing people with disability within the housing sector. These themes relate to </w:t>
      </w:r>
      <w:r w:rsidR="009836C1" w:rsidRPr="00EA0AD6">
        <w:rPr>
          <w:rFonts w:ascii="Myriad Pro" w:hAnsi="Myriad Pro"/>
          <w:i/>
        </w:rPr>
        <w:t>accessibility/adaptability</w:t>
      </w:r>
      <w:r w:rsidRPr="00EA0AD6">
        <w:rPr>
          <w:rFonts w:ascii="Myriad Pro" w:hAnsi="Myriad Pro"/>
          <w:i/>
        </w:rPr>
        <w:t xml:space="preserve">, </w:t>
      </w:r>
      <w:proofErr w:type="gramStart"/>
      <w:r w:rsidR="009836C1" w:rsidRPr="00EA0AD6">
        <w:rPr>
          <w:rFonts w:ascii="Myriad Pro" w:hAnsi="Myriad Pro"/>
          <w:i/>
        </w:rPr>
        <w:t>choice</w:t>
      </w:r>
      <w:proofErr w:type="gramEnd"/>
      <w:r w:rsidR="009836C1" w:rsidRPr="00EA0AD6">
        <w:rPr>
          <w:rFonts w:ascii="Myriad Pro" w:hAnsi="Myriad Pro"/>
          <w:iCs/>
        </w:rPr>
        <w:t xml:space="preserve"> and</w:t>
      </w:r>
      <w:r w:rsidR="009836C1" w:rsidRPr="00EA0AD6">
        <w:rPr>
          <w:rFonts w:ascii="Myriad Pro" w:hAnsi="Myriad Pro"/>
          <w:i/>
        </w:rPr>
        <w:t xml:space="preserve"> inclusion.</w:t>
      </w:r>
    </w:p>
    <w:p w14:paraId="7208D6AF" w14:textId="2144D5B9" w:rsidR="00C55EB9" w:rsidRDefault="00C55EB9">
      <w:pPr>
        <w:rPr>
          <w:rFonts w:ascii="Myriad Pro" w:hAnsi="Myriad Pro"/>
          <w:i/>
        </w:rPr>
      </w:pPr>
      <w:r>
        <w:rPr>
          <w:rFonts w:ascii="Myriad Pro" w:hAnsi="Myriad Pro"/>
          <w:i/>
        </w:rPr>
        <w:br w:type="page"/>
      </w:r>
    </w:p>
    <w:p w14:paraId="1C0CA4EA" w14:textId="15EFF6B3" w:rsidR="001F4F6B" w:rsidRPr="008341A8" w:rsidRDefault="009E7BC5" w:rsidP="00D97559">
      <w:pPr>
        <w:pStyle w:val="Heading1"/>
        <w:numPr>
          <w:ilvl w:val="0"/>
          <w:numId w:val="20"/>
        </w:numPr>
        <w:ind w:left="567" w:hanging="567"/>
        <w:rPr>
          <w:rFonts w:ascii="Myriad Pro" w:hAnsi="Myriad Pro"/>
          <w:b/>
          <w:bCs/>
        </w:rPr>
      </w:pPr>
      <w:bookmarkStart w:id="13" w:name="_Toc114487264"/>
      <w:r w:rsidRPr="008341A8">
        <w:rPr>
          <w:rFonts w:ascii="Myriad Pro" w:hAnsi="Myriad Pro"/>
          <w:b/>
          <w:bCs/>
        </w:rPr>
        <w:lastRenderedPageBreak/>
        <w:t>Accessibility</w:t>
      </w:r>
      <w:r w:rsidR="00AC1A7C" w:rsidRPr="008341A8">
        <w:rPr>
          <w:rFonts w:ascii="Myriad Pro" w:hAnsi="Myriad Pro"/>
          <w:b/>
          <w:bCs/>
        </w:rPr>
        <w:t>/</w:t>
      </w:r>
      <w:r w:rsidRPr="008341A8">
        <w:rPr>
          <w:rFonts w:ascii="Myriad Pro" w:hAnsi="Myriad Pro"/>
          <w:b/>
          <w:bCs/>
        </w:rPr>
        <w:t>adaptability</w:t>
      </w:r>
      <w:bookmarkEnd w:id="13"/>
    </w:p>
    <w:p w14:paraId="3F337BF7" w14:textId="2F20F4ED" w:rsidR="005D252C" w:rsidRPr="00EA0AD6" w:rsidRDefault="009E7BC5" w:rsidP="00D76213">
      <w:pPr>
        <w:spacing w:before="240" w:after="240"/>
        <w:jc w:val="both"/>
        <w:rPr>
          <w:rFonts w:ascii="Myriad Pro" w:hAnsi="Myriad Pro"/>
        </w:rPr>
      </w:pPr>
      <w:r w:rsidRPr="00EA0AD6">
        <w:rPr>
          <w:rFonts w:ascii="Myriad Pro" w:hAnsi="Myriad Pro"/>
        </w:rPr>
        <w:t xml:space="preserve">Most housing in NSW </w:t>
      </w:r>
      <w:r w:rsidR="00DD5F8A" w:rsidRPr="00EA0AD6">
        <w:rPr>
          <w:rFonts w:ascii="Myriad Pro" w:hAnsi="Myriad Pro"/>
        </w:rPr>
        <w:t xml:space="preserve">has been constructed with </w:t>
      </w:r>
      <w:r w:rsidR="001F4A2B" w:rsidRPr="00EA0AD6">
        <w:rPr>
          <w:rFonts w:ascii="Myriad Pro" w:hAnsi="Myriad Pro"/>
        </w:rPr>
        <w:t xml:space="preserve">a </w:t>
      </w:r>
      <w:r w:rsidR="0083518D" w:rsidRPr="00EA0AD6">
        <w:rPr>
          <w:rFonts w:ascii="Myriad Pro" w:hAnsi="Myriad Pro"/>
        </w:rPr>
        <w:t>very narrow</w:t>
      </w:r>
      <w:r w:rsidR="001F4A2B" w:rsidRPr="00EA0AD6">
        <w:rPr>
          <w:rFonts w:ascii="Myriad Pro" w:hAnsi="Myriad Pro"/>
        </w:rPr>
        <w:t xml:space="preserve"> </w:t>
      </w:r>
      <w:r w:rsidR="006C606A" w:rsidRPr="00EA0AD6">
        <w:rPr>
          <w:rFonts w:ascii="Myriad Pro" w:hAnsi="Myriad Pro"/>
        </w:rPr>
        <w:t xml:space="preserve">view </w:t>
      </w:r>
      <w:r w:rsidR="0083518D" w:rsidRPr="00EA0AD6">
        <w:rPr>
          <w:rFonts w:ascii="Myriad Pro" w:hAnsi="Myriad Pro"/>
        </w:rPr>
        <w:t>as</w:t>
      </w:r>
      <w:r w:rsidR="006C606A" w:rsidRPr="00EA0AD6">
        <w:rPr>
          <w:rFonts w:ascii="Myriad Pro" w:hAnsi="Myriad Pro"/>
        </w:rPr>
        <w:t xml:space="preserve"> to </w:t>
      </w:r>
      <w:r w:rsidR="000B146D" w:rsidRPr="00EA0AD6">
        <w:rPr>
          <w:rFonts w:ascii="Myriad Pro" w:hAnsi="Myriad Pro"/>
        </w:rPr>
        <w:t xml:space="preserve">who might </w:t>
      </w:r>
      <w:r w:rsidR="00361BA8" w:rsidRPr="00EA0AD6">
        <w:rPr>
          <w:rFonts w:ascii="Myriad Pro" w:hAnsi="Myriad Pro"/>
        </w:rPr>
        <w:t xml:space="preserve">visit or </w:t>
      </w:r>
      <w:r w:rsidR="000B146D" w:rsidRPr="00EA0AD6">
        <w:rPr>
          <w:rFonts w:ascii="Myriad Pro" w:hAnsi="Myriad Pro"/>
        </w:rPr>
        <w:t>live there</w:t>
      </w:r>
      <w:r w:rsidR="005D252C" w:rsidRPr="00EA0AD6">
        <w:rPr>
          <w:rFonts w:ascii="Myriad Pro" w:hAnsi="Myriad Pro"/>
        </w:rPr>
        <w:t>:</w:t>
      </w:r>
    </w:p>
    <w:p w14:paraId="45F894DD" w14:textId="4B06B70F" w:rsidR="005D252C" w:rsidRPr="007F713E" w:rsidRDefault="00693DE8" w:rsidP="00D76213">
      <w:pPr>
        <w:pStyle w:val="Quote"/>
        <w:jc w:val="both"/>
        <w:rPr>
          <w:rFonts w:ascii="Myriad Pro" w:hAnsi="Myriad Pro"/>
          <w:color w:val="232157"/>
        </w:rPr>
      </w:pPr>
      <w:r w:rsidRPr="007F713E">
        <w:rPr>
          <w:rFonts w:ascii="Myriad Pro" w:hAnsi="Myriad Pro"/>
          <w:color w:val="232157"/>
        </w:rPr>
        <w:t>‘M</w:t>
      </w:r>
      <w:r w:rsidR="5025D442" w:rsidRPr="007F713E">
        <w:rPr>
          <w:rFonts w:ascii="Myriad Pro" w:hAnsi="Myriad Pro"/>
          <w:color w:val="232157"/>
        </w:rPr>
        <w:t>ost existing Australian housing was designed with an ‘average user’ (a healthy, young, adult male) in mind</w:t>
      </w:r>
      <w:r w:rsidR="0083518D" w:rsidRPr="007F713E">
        <w:rPr>
          <w:rFonts w:ascii="Myriad Pro" w:hAnsi="Myriad Pro"/>
          <w:color w:val="232157"/>
        </w:rPr>
        <w:t>’</w:t>
      </w:r>
      <w:r w:rsidR="5025D442" w:rsidRPr="007F713E">
        <w:rPr>
          <w:rFonts w:ascii="Myriad Pro" w:hAnsi="Myriad Pro"/>
          <w:color w:val="232157"/>
        </w:rPr>
        <w:t xml:space="preserve"> (Burns, 2004; </w:t>
      </w:r>
      <w:proofErr w:type="spellStart"/>
      <w:r w:rsidR="5025D442" w:rsidRPr="007F713E">
        <w:rPr>
          <w:rFonts w:ascii="Myriad Pro" w:hAnsi="Myriad Pro"/>
          <w:color w:val="232157"/>
        </w:rPr>
        <w:t>Heylighen</w:t>
      </w:r>
      <w:proofErr w:type="spellEnd"/>
      <w:r w:rsidR="5025D442" w:rsidRPr="007F713E">
        <w:rPr>
          <w:rFonts w:ascii="Myriad Pro" w:hAnsi="Myriad Pro"/>
          <w:color w:val="232157"/>
        </w:rPr>
        <w:t>, 2008; Imrie, 2003)</w:t>
      </w:r>
    </w:p>
    <w:p w14:paraId="06050761" w14:textId="6330BC5E" w:rsidR="009836C1" w:rsidRPr="00EA0AD6" w:rsidRDefault="00683C75" w:rsidP="00D76213">
      <w:pPr>
        <w:spacing w:before="240" w:after="240"/>
        <w:jc w:val="both"/>
        <w:rPr>
          <w:rFonts w:ascii="Myriad Pro" w:hAnsi="Myriad Pro"/>
        </w:rPr>
      </w:pPr>
      <w:r w:rsidRPr="00EA0AD6">
        <w:rPr>
          <w:rFonts w:ascii="Myriad Pro" w:hAnsi="Myriad Pro"/>
        </w:rPr>
        <w:t>For the physical disability community, this has resulted in</w:t>
      </w:r>
      <w:r w:rsidR="007D5F00" w:rsidRPr="00EA0AD6">
        <w:rPr>
          <w:rFonts w:ascii="Myriad Pro" w:hAnsi="Myriad Pro"/>
        </w:rPr>
        <w:t xml:space="preserve"> </w:t>
      </w:r>
      <w:r w:rsidR="00F02095" w:rsidRPr="00EA0AD6">
        <w:rPr>
          <w:rFonts w:ascii="Myriad Pro" w:hAnsi="Myriad Pro"/>
        </w:rPr>
        <w:t xml:space="preserve">a lack of homes </w:t>
      </w:r>
      <w:r w:rsidR="00682DCB" w:rsidRPr="00EA0AD6">
        <w:rPr>
          <w:rFonts w:ascii="Myriad Pro" w:hAnsi="Myriad Pro"/>
        </w:rPr>
        <w:t>in which</w:t>
      </w:r>
      <w:r w:rsidR="00F02095" w:rsidRPr="00EA0AD6">
        <w:rPr>
          <w:rFonts w:ascii="Myriad Pro" w:hAnsi="Myriad Pro"/>
        </w:rPr>
        <w:t xml:space="preserve"> they </w:t>
      </w:r>
      <w:r w:rsidR="00682DCB" w:rsidRPr="00EA0AD6">
        <w:rPr>
          <w:rFonts w:ascii="Myriad Pro" w:hAnsi="Myriad Pro"/>
        </w:rPr>
        <w:t xml:space="preserve">can </w:t>
      </w:r>
      <w:r w:rsidR="009E7BC5" w:rsidRPr="00EA0AD6">
        <w:rPr>
          <w:rFonts w:ascii="Myriad Pro" w:hAnsi="Myriad Pro"/>
        </w:rPr>
        <w:t>comfortably and</w:t>
      </w:r>
      <w:r w:rsidR="00F02095" w:rsidRPr="00EA0AD6">
        <w:rPr>
          <w:rFonts w:ascii="Myriad Pro" w:hAnsi="Myriad Pro"/>
        </w:rPr>
        <w:t xml:space="preserve"> </w:t>
      </w:r>
      <w:r w:rsidR="00682DCB" w:rsidRPr="00EA0AD6">
        <w:rPr>
          <w:rFonts w:ascii="Myriad Pro" w:hAnsi="Myriad Pro"/>
        </w:rPr>
        <w:t>safely live or visit</w:t>
      </w:r>
      <w:r w:rsidR="009E7BC5" w:rsidRPr="00EA0AD6">
        <w:rPr>
          <w:rFonts w:ascii="Myriad Pro" w:hAnsi="Myriad Pro"/>
        </w:rPr>
        <w:t>.</w:t>
      </w:r>
      <w:r w:rsidR="00810D54" w:rsidRPr="00EA0AD6">
        <w:rPr>
          <w:rStyle w:val="EndnoteReference"/>
          <w:rFonts w:ascii="Myriad Pro" w:hAnsi="Myriad Pro"/>
        </w:rPr>
        <w:endnoteReference w:id="11"/>
      </w:r>
      <w:r w:rsidR="00320178" w:rsidRPr="00EA0AD6">
        <w:rPr>
          <w:rFonts w:ascii="Myriad Pro" w:hAnsi="Myriad Pro"/>
        </w:rPr>
        <w:t xml:space="preserve"> </w:t>
      </w:r>
    </w:p>
    <w:p w14:paraId="012EE3D5" w14:textId="599AC8A5" w:rsidR="00AC1A7C" w:rsidRPr="00EA0AD6" w:rsidRDefault="00187309" w:rsidP="00D76213">
      <w:pPr>
        <w:spacing w:before="240" w:after="240"/>
        <w:jc w:val="both"/>
        <w:rPr>
          <w:rFonts w:ascii="Myriad Pro" w:hAnsi="Myriad Pro"/>
        </w:rPr>
      </w:pPr>
      <w:r w:rsidRPr="00EA0AD6">
        <w:rPr>
          <w:rFonts w:ascii="Myriad Pro" w:hAnsi="Myriad Pro"/>
        </w:rPr>
        <w:t>A large p</w:t>
      </w:r>
      <w:r w:rsidR="00320178" w:rsidRPr="00EA0AD6">
        <w:rPr>
          <w:rFonts w:ascii="Myriad Pro" w:hAnsi="Myriad Pro"/>
        </w:rPr>
        <w:t>roportion</w:t>
      </w:r>
      <w:r w:rsidRPr="00EA0AD6">
        <w:rPr>
          <w:rFonts w:ascii="Myriad Pro" w:hAnsi="Myriad Pro"/>
        </w:rPr>
        <w:t xml:space="preserve"> of housing stock</w:t>
      </w:r>
      <w:r w:rsidR="00715F55" w:rsidRPr="00EA0AD6">
        <w:rPr>
          <w:rFonts w:ascii="Myriad Pro" w:hAnsi="Myriad Pro"/>
        </w:rPr>
        <w:t>, including both new and older properties,</w:t>
      </w:r>
      <w:r w:rsidR="00320178" w:rsidRPr="00EA0AD6">
        <w:rPr>
          <w:rFonts w:ascii="Myriad Pro" w:hAnsi="Myriad Pro"/>
        </w:rPr>
        <w:t xml:space="preserve"> </w:t>
      </w:r>
      <w:r w:rsidRPr="00EA0AD6">
        <w:rPr>
          <w:rFonts w:ascii="Myriad Pro" w:hAnsi="Myriad Pro"/>
        </w:rPr>
        <w:t>ha</w:t>
      </w:r>
      <w:r w:rsidR="00715F55" w:rsidRPr="00EA0AD6">
        <w:rPr>
          <w:rFonts w:ascii="Myriad Pro" w:hAnsi="Myriad Pro"/>
        </w:rPr>
        <w:t xml:space="preserve">ve </w:t>
      </w:r>
      <w:r w:rsidRPr="00EA0AD6">
        <w:rPr>
          <w:rFonts w:ascii="Myriad Pro" w:hAnsi="Myriad Pro"/>
        </w:rPr>
        <w:t>been unintentionally built with barriers</w:t>
      </w:r>
      <w:r w:rsidR="0095470B" w:rsidRPr="00EA0AD6">
        <w:rPr>
          <w:rFonts w:ascii="Myriad Pro" w:hAnsi="Myriad Pro"/>
        </w:rPr>
        <w:t xml:space="preserve"> such as </w:t>
      </w:r>
      <w:r w:rsidRPr="00EA0AD6">
        <w:rPr>
          <w:rFonts w:ascii="Myriad Pro" w:hAnsi="Myriad Pro"/>
        </w:rPr>
        <w:t>inaccessible bathrooms, steps, and inadequate</w:t>
      </w:r>
      <w:r w:rsidR="0095470B" w:rsidRPr="00EA0AD6">
        <w:rPr>
          <w:rFonts w:ascii="Myriad Pro" w:hAnsi="Myriad Pro"/>
        </w:rPr>
        <w:t xml:space="preserve"> manoeuvring</w:t>
      </w:r>
      <w:r w:rsidRPr="00EA0AD6">
        <w:rPr>
          <w:rFonts w:ascii="Myriad Pro" w:hAnsi="Myriad Pro"/>
        </w:rPr>
        <w:t xml:space="preserve"> space for mobility devices such as wheelchairs.</w:t>
      </w:r>
      <w:r w:rsidR="009C7D28">
        <w:rPr>
          <w:rFonts w:ascii="Myriad Pro" w:hAnsi="Myriad Pro"/>
        </w:rPr>
        <w:t xml:space="preserve"> </w:t>
      </w:r>
      <w:r w:rsidR="00CE7DBC" w:rsidRPr="00EA0AD6">
        <w:rPr>
          <w:rFonts w:ascii="Myriad Pro" w:hAnsi="Myriad Pro"/>
        </w:rPr>
        <w:t xml:space="preserve">Many of these same properties </w:t>
      </w:r>
      <w:r w:rsidR="001502EE" w:rsidRPr="00EA0AD6">
        <w:rPr>
          <w:rFonts w:ascii="Myriad Pro" w:hAnsi="Myriad Pro"/>
        </w:rPr>
        <w:t>often have constraints in how they can be retrofitted</w:t>
      </w:r>
      <w:r w:rsidR="00A5041F" w:rsidRPr="00EA0AD6">
        <w:rPr>
          <w:rFonts w:ascii="Myriad Pro" w:hAnsi="Myriad Pro"/>
        </w:rPr>
        <w:t xml:space="preserve"> for accessibility</w:t>
      </w:r>
      <w:r w:rsidR="001502EE" w:rsidRPr="00EA0AD6">
        <w:rPr>
          <w:rFonts w:ascii="Myriad Pro" w:hAnsi="Myriad Pro"/>
        </w:rPr>
        <w:t xml:space="preserve">, </w:t>
      </w:r>
      <w:r w:rsidR="003F4B7F" w:rsidRPr="00EA0AD6">
        <w:rPr>
          <w:rFonts w:ascii="Myriad Pro" w:hAnsi="Myriad Pro"/>
        </w:rPr>
        <w:t>and may be impacted by external factors</w:t>
      </w:r>
      <w:r w:rsidR="00A86640" w:rsidRPr="00EA0AD6">
        <w:rPr>
          <w:rFonts w:ascii="Myriad Pro" w:hAnsi="Myriad Pro"/>
        </w:rPr>
        <w:t>, for instance,</w:t>
      </w:r>
      <w:r w:rsidR="003F4B7F" w:rsidRPr="00EA0AD6">
        <w:rPr>
          <w:rFonts w:ascii="Myriad Pro" w:hAnsi="Myriad Pro"/>
        </w:rPr>
        <w:t xml:space="preserve"> strat</w:t>
      </w:r>
      <w:r w:rsidR="00A86640" w:rsidRPr="00EA0AD6">
        <w:rPr>
          <w:rFonts w:ascii="Myriad Pro" w:hAnsi="Myriad Pro"/>
        </w:rPr>
        <w:t>a</w:t>
      </w:r>
      <w:r w:rsidR="00314E81" w:rsidRPr="00EA0AD6">
        <w:rPr>
          <w:rFonts w:ascii="Myriad Pro" w:hAnsi="Myriad Pro"/>
        </w:rPr>
        <w:t xml:space="preserve"> bylaws or heritage provisions. </w:t>
      </w:r>
      <w:r w:rsidR="00A86640" w:rsidRPr="00EA0AD6">
        <w:rPr>
          <w:rFonts w:ascii="Myriad Pro" w:hAnsi="Myriad Pro"/>
        </w:rPr>
        <w:t xml:space="preserve"> </w:t>
      </w:r>
    </w:p>
    <w:p w14:paraId="6DCEFA20" w14:textId="69363641" w:rsidR="009E1485" w:rsidRPr="00EA0AD6" w:rsidRDefault="009E1485" w:rsidP="00D76213">
      <w:pPr>
        <w:spacing w:before="240" w:after="240"/>
        <w:jc w:val="both"/>
        <w:rPr>
          <w:rFonts w:ascii="Myriad Pro" w:hAnsi="Myriad Pro"/>
        </w:rPr>
      </w:pPr>
      <w:r w:rsidRPr="00EA0AD6">
        <w:rPr>
          <w:rFonts w:ascii="Myriad Pro" w:hAnsi="Myriad Pro"/>
        </w:rPr>
        <w:t>Most</w:t>
      </w:r>
      <w:r w:rsidR="00E4566C" w:rsidRPr="00EA0AD6">
        <w:rPr>
          <w:rFonts w:ascii="Myriad Pro" w:hAnsi="Myriad Pro"/>
        </w:rPr>
        <w:t xml:space="preserve"> peopl</w:t>
      </w:r>
      <w:r w:rsidRPr="00EA0AD6">
        <w:rPr>
          <w:rFonts w:ascii="Myriad Pro" w:hAnsi="Myriad Pro"/>
        </w:rPr>
        <w:t>e</w:t>
      </w:r>
      <w:r w:rsidR="006951D2" w:rsidRPr="00EA0AD6">
        <w:rPr>
          <w:rFonts w:ascii="Myriad Pro" w:hAnsi="Myriad Pro"/>
        </w:rPr>
        <w:t xml:space="preserve"> surveyed reported</w:t>
      </w:r>
      <w:r w:rsidR="00E4566C" w:rsidRPr="00EA0AD6">
        <w:rPr>
          <w:rFonts w:ascii="Myriad Pro" w:hAnsi="Myriad Pro"/>
        </w:rPr>
        <w:t xml:space="preserve"> </w:t>
      </w:r>
      <w:r w:rsidR="007A5405" w:rsidRPr="00EA0AD6">
        <w:rPr>
          <w:rFonts w:ascii="Myriad Pro" w:hAnsi="Myriad Pro"/>
        </w:rPr>
        <w:t xml:space="preserve">a lack of </w:t>
      </w:r>
      <w:r w:rsidR="00824BC8" w:rsidRPr="00EA0AD6">
        <w:rPr>
          <w:rFonts w:ascii="Myriad Pro" w:hAnsi="Myriad Pro"/>
        </w:rPr>
        <w:t xml:space="preserve">overall </w:t>
      </w:r>
      <w:r w:rsidR="007A5405" w:rsidRPr="00EA0AD6">
        <w:rPr>
          <w:rFonts w:ascii="Myriad Pro" w:hAnsi="Myriad Pro"/>
        </w:rPr>
        <w:t xml:space="preserve">satisfaction in the accessibility of their </w:t>
      </w:r>
      <w:r w:rsidR="00000768" w:rsidRPr="00EA0AD6">
        <w:rPr>
          <w:rFonts w:ascii="Myriad Pro" w:hAnsi="Myriad Pro"/>
        </w:rPr>
        <w:t xml:space="preserve">own </w:t>
      </w:r>
      <w:r w:rsidR="007A5405" w:rsidRPr="00EA0AD6">
        <w:rPr>
          <w:rFonts w:ascii="Myriad Pro" w:hAnsi="Myriad Pro"/>
        </w:rPr>
        <w:t>home</w:t>
      </w:r>
      <w:r w:rsidR="00FC57B0" w:rsidRPr="00EA0AD6">
        <w:rPr>
          <w:rFonts w:ascii="Myriad Pro" w:hAnsi="Myriad Pro"/>
        </w:rPr>
        <w:t>.</w:t>
      </w:r>
      <w:r w:rsidRPr="00EA0AD6">
        <w:rPr>
          <w:rFonts w:ascii="Myriad Pro" w:hAnsi="Myriad Pro"/>
        </w:rPr>
        <w:t xml:space="preserve"> On a scale of 0-50 where 0 equates to completely satisfied with the accessibility of the home and 50 equates to entirely dissatisfied, the</w:t>
      </w:r>
      <w:r w:rsidR="00A00216" w:rsidRPr="00EA0AD6">
        <w:rPr>
          <w:rFonts w:ascii="Myriad Pro" w:hAnsi="Myriad Pro"/>
        </w:rPr>
        <w:t xml:space="preserve"> average</w:t>
      </w:r>
      <w:r w:rsidRPr="00EA0AD6">
        <w:rPr>
          <w:rFonts w:ascii="Myriad Pro" w:hAnsi="Myriad Pro"/>
        </w:rPr>
        <w:t xml:space="preserve"> score across survey participants was </w:t>
      </w:r>
      <w:r w:rsidR="00A00216" w:rsidRPr="00EA0AD6">
        <w:rPr>
          <w:rFonts w:ascii="Myriad Pro" w:hAnsi="Myriad Pro"/>
        </w:rPr>
        <w:t>44.</w:t>
      </w:r>
    </w:p>
    <w:p w14:paraId="5FCE12DB" w14:textId="385E8B65" w:rsidR="00E85F8D" w:rsidRPr="00EA0AD6" w:rsidRDefault="00F54965" w:rsidP="00D76213">
      <w:pPr>
        <w:spacing w:before="240" w:after="240"/>
        <w:jc w:val="both"/>
        <w:rPr>
          <w:rFonts w:ascii="Myriad Pro" w:hAnsi="Myriad Pro"/>
        </w:rPr>
      </w:pPr>
      <w:r w:rsidRPr="00EA0AD6">
        <w:rPr>
          <w:rFonts w:ascii="Myriad Pro" w:hAnsi="Myriad Pro"/>
        </w:rPr>
        <w:t>Homeowners</w:t>
      </w:r>
      <w:r w:rsidR="002603B2" w:rsidRPr="00EA0AD6">
        <w:rPr>
          <w:rFonts w:ascii="Myriad Pro" w:hAnsi="Myriad Pro"/>
        </w:rPr>
        <w:t xml:space="preserve"> were more likely to be satisfied with </w:t>
      </w:r>
      <w:r w:rsidR="00D01B3D" w:rsidRPr="00EA0AD6">
        <w:rPr>
          <w:rFonts w:ascii="Myriad Pro" w:hAnsi="Myriad Pro"/>
        </w:rPr>
        <w:t>t</w:t>
      </w:r>
      <w:r w:rsidR="00F92CBA" w:rsidRPr="00EA0AD6">
        <w:rPr>
          <w:rFonts w:ascii="Myriad Pro" w:hAnsi="Myriad Pro"/>
        </w:rPr>
        <w:t>he accessibility</w:t>
      </w:r>
      <w:r w:rsidR="007A5405" w:rsidRPr="00EA0AD6">
        <w:rPr>
          <w:rFonts w:ascii="Myriad Pro" w:hAnsi="Myriad Pro"/>
        </w:rPr>
        <w:t xml:space="preserve"> of </w:t>
      </w:r>
      <w:r w:rsidR="00F92CBA" w:rsidRPr="00EA0AD6">
        <w:rPr>
          <w:rFonts w:ascii="Myriad Pro" w:hAnsi="Myriad Pro"/>
        </w:rPr>
        <w:t>their home, particularly if</w:t>
      </w:r>
      <w:r w:rsidR="007A5405" w:rsidRPr="00EA0AD6">
        <w:rPr>
          <w:rFonts w:ascii="Myriad Pro" w:hAnsi="Myriad Pro"/>
        </w:rPr>
        <w:t xml:space="preserve"> </w:t>
      </w:r>
      <w:r w:rsidR="005942EB" w:rsidRPr="00EA0AD6">
        <w:rPr>
          <w:rFonts w:ascii="Myriad Pro" w:hAnsi="Myriad Pro"/>
        </w:rPr>
        <w:t xml:space="preserve">they had </w:t>
      </w:r>
      <w:r w:rsidR="00F92CBA" w:rsidRPr="00EA0AD6">
        <w:rPr>
          <w:rFonts w:ascii="Myriad Pro" w:hAnsi="Myriad Pro"/>
        </w:rPr>
        <w:t>built</w:t>
      </w:r>
      <w:r w:rsidR="00475B4B" w:rsidRPr="00EA0AD6">
        <w:rPr>
          <w:rFonts w:ascii="Myriad Pro" w:hAnsi="Myriad Pro"/>
        </w:rPr>
        <w:t xml:space="preserve"> the home themselves. </w:t>
      </w:r>
      <w:r w:rsidR="007E0F4A" w:rsidRPr="00EA0AD6">
        <w:rPr>
          <w:rFonts w:ascii="Myriad Pro" w:hAnsi="Myriad Pro"/>
        </w:rPr>
        <w:t xml:space="preserve">Both private and social housing renters were less satisfied with the </w:t>
      </w:r>
      <w:r w:rsidR="00000768" w:rsidRPr="00EA0AD6">
        <w:rPr>
          <w:rFonts w:ascii="Myriad Pro" w:hAnsi="Myriad Pro"/>
        </w:rPr>
        <w:t>overall</w:t>
      </w:r>
      <w:r w:rsidR="007E0F4A" w:rsidRPr="00EA0AD6">
        <w:rPr>
          <w:rFonts w:ascii="Myriad Pro" w:hAnsi="Myriad Pro"/>
        </w:rPr>
        <w:t xml:space="preserve"> accessibility of their homes. </w:t>
      </w:r>
    </w:p>
    <w:p w14:paraId="005B59F6" w14:textId="3C28F162" w:rsidR="00AC1A7C" w:rsidRPr="00EA0AD6" w:rsidRDefault="007922E1" w:rsidP="00D76213">
      <w:pPr>
        <w:spacing w:before="240" w:after="240"/>
        <w:jc w:val="both"/>
        <w:rPr>
          <w:rFonts w:ascii="Myriad Pro" w:hAnsi="Myriad Pro"/>
        </w:rPr>
      </w:pPr>
      <w:r w:rsidRPr="00EA0AD6">
        <w:rPr>
          <w:rFonts w:ascii="Myriad Pro" w:hAnsi="Myriad Pro"/>
        </w:rPr>
        <w:t>Many survey</w:t>
      </w:r>
      <w:r w:rsidR="0041145A" w:rsidRPr="00EA0AD6">
        <w:rPr>
          <w:rFonts w:ascii="Myriad Pro" w:hAnsi="Myriad Pro"/>
        </w:rPr>
        <w:t xml:space="preserve"> participants reported </w:t>
      </w:r>
      <w:r w:rsidR="006A0089" w:rsidRPr="00EA0AD6">
        <w:rPr>
          <w:rFonts w:ascii="Myriad Pro" w:hAnsi="Myriad Pro"/>
        </w:rPr>
        <w:t xml:space="preserve">that they were </w:t>
      </w:r>
      <w:r w:rsidR="00EB5108" w:rsidRPr="00EA0AD6">
        <w:rPr>
          <w:rFonts w:ascii="Myriad Pro" w:hAnsi="Myriad Pro"/>
        </w:rPr>
        <w:t>dissatisfied</w:t>
      </w:r>
      <w:r w:rsidR="006A0089" w:rsidRPr="00EA0AD6">
        <w:rPr>
          <w:rFonts w:ascii="Myriad Pro" w:hAnsi="Myriad Pro"/>
        </w:rPr>
        <w:t xml:space="preserve"> with the </w:t>
      </w:r>
      <w:r w:rsidR="00DE03C8" w:rsidRPr="00EA0AD6">
        <w:rPr>
          <w:rFonts w:ascii="Myriad Pro" w:hAnsi="Myriad Pro"/>
        </w:rPr>
        <w:t xml:space="preserve">overall </w:t>
      </w:r>
      <w:r w:rsidR="00EB5108" w:rsidRPr="00EA0AD6">
        <w:rPr>
          <w:rFonts w:ascii="Myriad Pro" w:hAnsi="Myriad Pro"/>
        </w:rPr>
        <w:t>accessibility</w:t>
      </w:r>
      <w:r w:rsidR="006A0089" w:rsidRPr="00EA0AD6">
        <w:rPr>
          <w:rFonts w:ascii="Myriad Pro" w:hAnsi="Myriad Pro"/>
        </w:rPr>
        <w:t xml:space="preserve"> </w:t>
      </w:r>
      <w:r w:rsidR="00EB5108" w:rsidRPr="00EA0AD6">
        <w:rPr>
          <w:rFonts w:ascii="Myriad Pro" w:hAnsi="Myriad Pro"/>
        </w:rPr>
        <w:t>of</w:t>
      </w:r>
      <w:r w:rsidR="006A0089" w:rsidRPr="00EA0AD6">
        <w:rPr>
          <w:rFonts w:ascii="Myriad Pro" w:hAnsi="Myriad Pro"/>
        </w:rPr>
        <w:t xml:space="preserve"> their home </w:t>
      </w:r>
      <w:r w:rsidRPr="00EA0AD6">
        <w:rPr>
          <w:rFonts w:ascii="Myriad Pro" w:hAnsi="Myriad Pro"/>
        </w:rPr>
        <w:t xml:space="preserve">despite having </w:t>
      </w:r>
      <w:r w:rsidR="005942EB" w:rsidRPr="00EA0AD6">
        <w:rPr>
          <w:rFonts w:ascii="Myriad Pro" w:hAnsi="Myriad Pro"/>
        </w:rPr>
        <w:t xml:space="preserve">modified the property in some way to increase </w:t>
      </w:r>
      <w:r w:rsidR="0088786A" w:rsidRPr="00EA0AD6">
        <w:rPr>
          <w:rFonts w:ascii="Myriad Pro" w:hAnsi="Myriad Pro"/>
        </w:rPr>
        <w:t>its</w:t>
      </w:r>
      <w:r w:rsidR="005942EB" w:rsidRPr="00EA0AD6">
        <w:rPr>
          <w:rFonts w:ascii="Myriad Pro" w:hAnsi="Myriad Pro"/>
        </w:rPr>
        <w:t xml:space="preserve"> </w:t>
      </w:r>
      <w:r w:rsidR="00DE03C8" w:rsidRPr="00EA0AD6">
        <w:rPr>
          <w:rFonts w:ascii="Myriad Pro" w:hAnsi="Myriad Pro"/>
        </w:rPr>
        <w:t>usability</w:t>
      </w:r>
      <w:r w:rsidR="005942EB" w:rsidRPr="00EA0AD6">
        <w:rPr>
          <w:rFonts w:ascii="Myriad Pro" w:hAnsi="Myriad Pro"/>
        </w:rPr>
        <w:t xml:space="preserve">. </w:t>
      </w:r>
      <w:r w:rsidR="00AF6F2C" w:rsidRPr="00EA0AD6">
        <w:rPr>
          <w:rFonts w:ascii="Myriad Pro" w:hAnsi="Myriad Pro"/>
        </w:rPr>
        <w:t xml:space="preserve">This </w:t>
      </w:r>
      <w:r w:rsidR="007E0341" w:rsidRPr="00EA0AD6">
        <w:rPr>
          <w:rFonts w:ascii="Myriad Pro" w:hAnsi="Myriad Pro"/>
        </w:rPr>
        <w:t xml:space="preserve">indicates </w:t>
      </w:r>
      <w:r w:rsidR="000117CE" w:rsidRPr="00EA0AD6">
        <w:rPr>
          <w:rFonts w:ascii="Myriad Pro" w:hAnsi="Myriad Pro"/>
        </w:rPr>
        <w:t xml:space="preserve">potential </w:t>
      </w:r>
      <w:r w:rsidR="000B7240" w:rsidRPr="00EA0AD6">
        <w:rPr>
          <w:rFonts w:ascii="Myriad Pro" w:hAnsi="Myriad Pro"/>
        </w:rPr>
        <w:t>shortfalls</w:t>
      </w:r>
      <w:r w:rsidR="000117CE" w:rsidRPr="00EA0AD6">
        <w:rPr>
          <w:rFonts w:ascii="Myriad Pro" w:hAnsi="Myriad Pro"/>
        </w:rPr>
        <w:t xml:space="preserve"> </w:t>
      </w:r>
      <w:r w:rsidR="000B7240" w:rsidRPr="00EA0AD6">
        <w:rPr>
          <w:rFonts w:ascii="Myriad Pro" w:hAnsi="Myriad Pro"/>
        </w:rPr>
        <w:t>in</w:t>
      </w:r>
      <w:r w:rsidR="000117CE" w:rsidRPr="00EA0AD6">
        <w:rPr>
          <w:rFonts w:ascii="Myriad Pro" w:hAnsi="Myriad Pro"/>
        </w:rPr>
        <w:t xml:space="preserve"> the</w:t>
      </w:r>
      <w:r w:rsidR="00540CAE" w:rsidRPr="00EA0AD6">
        <w:rPr>
          <w:rFonts w:ascii="Myriad Pro" w:hAnsi="Myriad Pro"/>
        </w:rPr>
        <w:t xml:space="preserve"> </w:t>
      </w:r>
      <w:r w:rsidR="000B7240" w:rsidRPr="00EA0AD6">
        <w:rPr>
          <w:rFonts w:ascii="Myriad Pro" w:hAnsi="Myriad Pro"/>
        </w:rPr>
        <w:t xml:space="preserve">current </w:t>
      </w:r>
      <w:r w:rsidR="00583E0B" w:rsidRPr="00EA0AD6">
        <w:rPr>
          <w:rFonts w:ascii="Myriad Pro" w:hAnsi="Myriad Pro"/>
        </w:rPr>
        <w:t xml:space="preserve">mechanisms </w:t>
      </w:r>
      <w:r w:rsidR="00953664" w:rsidRPr="00EA0AD6">
        <w:rPr>
          <w:rFonts w:ascii="Myriad Pro" w:hAnsi="Myriad Pro"/>
        </w:rPr>
        <w:t xml:space="preserve">utilised to </w:t>
      </w:r>
      <w:r w:rsidR="00A42CC0" w:rsidRPr="00EA0AD6">
        <w:rPr>
          <w:rFonts w:ascii="Myriad Pro" w:hAnsi="Myriad Pro"/>
        </w:rPr>
        <w:t>increase</w:t>
      </w:r>
      <w:r w:rsidR="00953664" w:rsidRPr="00EA0AD6">
        <w:rPr>
          <w:rFonts w:ascii="Myriad Pro" w:hAnsi="Myriad Pro"/>
        </w:rPr>
        <w:t xml:space="preserve"> housing accessibility on a case-by-case basis.</w:t>
      </w:r>
    </w:p>
    <w:p w14:paraId="3D1D2A66" w14:textId="559F5499" w:rsidR="006E71BA" w:rsidRPr="008341A8" w:rsidRDefault="006E71BA" w:rsidP="000070AF">
      <w:pPr>
        <w:pStyle w:val="Heading2"/>
      </w:pPr>
      <w:bookmarkStart w:id="14" w:name="_Toc114487265"/>
      <w:r w:rsidRPr="008341A8">
        <w:t xml:space="preserve">Common accessibility deficiencies </w:t>
      </w:r>
      <w:r w:rsidR="00E24933" w:rsidRPr="008341A8">
        <w:t>across</w:t>
      </w:r>
      <w:r w:rsidRPr="008341A8">
        <w:t xml:space="preserve"> homes</w:t>
      </w:r>
      <w:bookmarkEnd w:id="14"/>
      <w:r w:rsidRPr="008341A8">
        <w:t xml:space="preserve"> </w:t>
      </w:r>
    </w:p>
    <w:p w14:paraId="1C0CA4EE" w14:textId="2BD9A591" w:rsidR="001F4F6B" w:rsidRPr="00EA0AD6" w:rsidRDefault="0095470B" w:rsidP="00D76213">
      <w:pPr>
        <w:spacing w:before="240" w:after="240"/>
        <w:jc w:val="both"/>
        <w:rPr>
          <w:rFonts w:ascii="Myriad Pro" w:hAnsi="Myriad Pro"/>
        </w:rPr>
      </w:pPr>
      <w:r w:rsidRPr="00EA0AD6">
        <w:rPr>
          <w:rFonts w:ascii="Myriad Pro" w:hAnsi="Myriad Pro"/>
        </w:rPr>
        <w:t xml:space="preserve">One of the </w:t>
      </w:r>
      <w:r w:rsidR="0006516C" w:rsidRPr="00EA0AD6">
        <w:rPr>
          <w:rFonts w:ascii="Myriad Pro" w:hAnsi="Myriad Pro"/>
        </w:rPr>
        <w:t>major deficiencies across homes</w:t>
      </w:r>
      <w:r w:rsidRPr="00EA0AD6">
        <w:rPr>
          <w:rFonts w:ascii="Myriad Pro" w:hAnsi="Myriad Pro"/>
        </w:rPr>
        <w:t xml:space="preserve"> identified by those we surveyed and interviewed was a lack</w:t>
      </w:r>
      <w:r w:rsidR="00636B93" w:rsidRPr="00EA0AD6">
        <w:rPr>
          <w:rFonts w:ascii="Myriad Pro" w:hAnsi="Myriad Pro"/>
        </w:rPr>
        <w:t xml:space="preserve"> of</w:t>
      </w:r>
      <w:r w:rsidR="00F001A4" w:rsidRPr="00EA0AD6">
        <w:rPr>
          <w:rFonts w:ascii="Myriad Pro" w:hAnsi="Myriad Pro"/>
        </w:rPr>
        <w:t xml:space="preserve"> level access or</w:t>
      </w:r>
      <w:r w:rsidRPr="00EA0AD6">
        <w:rPr>
          <w:rFonts w:ascii="Myriad Pro" w:hAnsi="Myriad Pro"/>
        </w:rPr>
        <w:t xml:space="preserve"> ramps</w:t>
      </w:r>
      <w:r w:rsidR="00DC19BB" w:rsidRPr="00EA0AD6">
        <w:rPr>
          <w:rFonts w:ascii="Myriad Pro" w:hAnsi="Myriad Pro"/>
        </w:rPr>
        <w:t xml:space="preserve">. This </w:t>
      </w:r>
      <w:r w:rsidR="006778D6" w:rsidRPr="00EA0AD6">
        <w:rPr>
          <w:rFonts w:ascii="Myriad Pro" w:hAnsi="Myriad Pro"/>
        </w:rPr>
        <w:t>not only</w:t>
      </w:r>
      <w:r w:rsidR="00D93E35" w:rsidRPr="00EA0AD6">
        <w:rPr>
          <w:rFonts w:ascii="Myriad Pro" w:hAnsi="Myriad Pro"/>
        </w:rPr>
        <w:t xml:space="preserve"> impact</w:t>
      </w:r>
      <w:r w:rsidR="00F056AB" w:rsidRPr="00EA0AD6">
        <w:rPr>
          <w:rFonts w:ascii="Myriad Pro" w:hAnsi="Myriad Pro"/>
        </w:rPr>
        <w:t>s</w:t>
      </w:r>
      <w:r w:rsidR="00D93E35" w:rsidRPr="00EA0AD6">
        <w:rPr>
          <w:rFonts w:ascii="Myriad Pro" w:hAnsi="Myriad Pro"/>
        </w:rPr>
        <w:t xml:space="preserve"> an individual’s capacity to access a property</w:t>
      </w:r>
      <w:r w:rsidR="00636B93" w:rsidRPr="00EA0AD6">
        <w:rPr>
          <w:rFonts w:ascii="Myriad Pro" w:hAnsi="Myriad Pro"/>
        </w:rPr>
        <w:t xml:space="preserve"> in the first instance</w:t>
      </w:r>
      <w:r w:rsidR="00D93E35" w:rsidRPr="00EA0AD6">
        <w:rPr>
          <w:rFonts w:ascii="Myriad Pro" w:hAnsi="Myriad Pro"/>
        </w:rPr>
        <w:t xml:space="preserve"> but can also </w:t>
      </w:r>
      <w:r w:rsidR="00704A7C" w:rsidRPr="00EA0AD6">
        <w:rPr>
          <w:rFonts w:ascii="Myriad Pro" w:hAnsi="Myriad Pro"/>
        </w:rPr>
        <w:t xml:space="preserve">affect their capacity to move between sections of the home. </w:t>
      </w:r>
      <w:r w:rsidRPr="00EA0AD6">
        <w:rPr>
          <w:rFonts w:ascii="Myriad Pro" w:hAnsi="Myriad Pro"/>
        </w:rPr>
        <w:t xml:space="preserve"> </w:t>
      </w:r>
    </w:p>
    <w:p w14:paraId="1F80286B" w14:textId="64461AE2" w:rsidR="00DC19BB" w:rsidRPr="007F713E" w:rsidRDefault="00AC37F4" w:rsidP="00D76213">
      <w:pPr>
        <w:pStyle w:val="Quote"/>
        <w:jc w:val="both"/>
        <w:rPr>
          <w:rFonts w:ascii="Myriad Pro" w:hAnsi="Myriad Pro"/>
          <w:color w:val="232157"/>
          <w:lang w:val="en-AU"/>
        </w:rPr>
      </w:pPr>
      <w:r>
        <w:rPr>
          <w:rFonts w:ascii="Myriad Pro" w:hAnsi="Myriad Pro"/>
          <w:color w:val="232157"/>
          <w:lang w:val="en-AU"/>
        </w:rPr>
        <w:t>“</w:t>
      </w:r>
      <w:r w:rsidR="004A1593" w:rsidRPr="007F713E">
        <w:rPr>
          <w:rFonts w:ascii="Myriad Pro" w:hAnsi="Myriad Pro"/>
          <w:color w:val="232157"/>
          <w:lang w:val="en-AU"/>
        </w:rPr>
        <w:t>The most common feature I’ve come across in many brand</w:t>
      </w:r>
      <w:r w:rsidR="00AA529E" w:rsidRPr="007F713E">
        <w:rPr>
          <w:rFonts w:ascii="Myriad Pro" w:hAnsi="Myriad Pro"/>
          <w:color w:val="232157"/>
          <w:lang w:val="en-AU"/>
        </w:rPr>
        <w:t>-</w:t>
      </w:r>
      <w:r w:rsidR="004A1593" w:rsidRPr="007F713E">
        <w:rPr>
          <w:rFonts w:ascii="Myriad Pro" w:hAnsi="Myriad Pro"/>
          <w:color w:val="232157"/>
          <w:lang w:val="en-AU"/>
        </w:rPr>
        <w:t>new apartments is a small lip/change in level through doorways. What might seem inconvenient, simply makes it impossible to move</w:t>
      </w:r>
      <w:r w:rsidR="009C7D28">
        <w:rPr>
          <w:rFonts w:ascii="Myriad Pro" w:hAnsi="Myriad Pro"/>
          <w:color w:val="232157"/>
          <w:lang w:val="en-AU"/>
        </w:rPr>
        <w:t xml:space="preserve"> or</w:t>
      </w:r>
      <w:r w:rsidR="004A1593" w:rsidRPr="007F713E">
        <w:rPr>
          <w:rFonts w:ascii="Myriad Pro" w:hAnsi="Myriad Pro"/>
          <w:color w:val="232157"/>
          <w:lang w:val="en-AU"/>
        </w:rPr>
        <w:t xml:space="preserve"> transfer equipment and wheelchairs comfortably through doorways. Ramps need to be made</w:t>
      </w:r>
      <w:r w:rsidR="00AA529E" w:rsidRPr="007F713E">
        <w:rPr>
          <w:rFonts w:ascii="Myriad Pro" w:hAnsi="Myriad Pro"/>
          <w:color w:val="232157"/>
          <w:lang w:val="en-AU"/>
        </w:rPr>
        <w:t xml:space="preserve"> [by us]</w:t>
      </w:r>
      <w:r w:rsidR="004A1593" w:rsidRPr="007F713E">
        <w:rPr>
          <w:rFonts w:ascii="Myriad Pro" w:hAnsi="Myriad Pro"/>
          <w:color w:val="232157"/>
          <w:lang w:val="en-AU"/>
        </w:rPr>
        <w:t xml:space="preserve"> every time we move</w:t>
      </w:r>
      <w:r w:rsidR="00AA529E" w:rsidRPr="007F713E">
        <w:rPr>
          <w:rFonts w:ascii="Myriad Pro" w:hAnsi="Myriad Pro"/>
          <w:color w:val="232157"/>
          <w:lang w:val="en-AU"/>
        </w:rPr>
        <w:t>…</w:t>
      </w:r>
      <w:r w:rsidR="004A1593" w:rsidRPr="007F713E">
        <w:rPr>
          <w:rFonts w:ascii="Myriad Pro" w:hAnsi="Myriad Pro"/>
          <w:color w:val="232157"/>
          <w:lang w:val="en-AU"/>
        </w:rPr>
        <w:t xml:space="preserve"> eating into funding if available</w:t>
      </w:r>
      <w:r>
        <w:rPr>
          <w:rFonts w:ascii="Myriad Pro" w:hAnsi="Myriad Pro"/>
          <w:color w:val="232157"/>
          <w:lang w:val="en-AU"/>
        </w:rPr>
        <w:t>.”</w:t>
      </w:r>
    </w:p>
    <w:p w14:paraId="690DD6BC" w14:textId="77EB7F73" w:rsidR="00E54939" w:rsidRPr="00EA0AD6" w:rsidRDefault="00E54939" w:rsidP="00D76213">
      <w:pPr>
        <w:jc w:val="both"/>
        <w:rPr>
          <w:rFonts w:ascii="Myriad Pro" w:hAnsi="Myriad Pro"/>
          <w:lang w:val="en-AU"/>
        </w:rPr>
      </w:pPr>
      <w:r w:rsidRPr="00EA0AD6">
        <w:rPr>
          <w:rFonts w:ascii="Myriad Pro" w:hAnsi="Myriad Pro"/>
          <w:lang w:val="en-AU"/>
        </w:rPr>
        <w:t xml:space="preserve">Stairs were consistently </w:t>
      </w:r>
      <w:r w:rsidR="00EF524C" w:rsidRPr="00EA0AD6">
        <w:rPr>
          <w:rFonts w:ascii="Myriad Pro" w:hAnsi="Myriad Pro"/>
          <w:lang w:val="en-AU"/>
        </w:rPr>
        <w:t xml:space="preserve">reported as a significant challenge. </w:t>
      </w:r>
      <w:r w:rsidR="001C2DD7" w:rsidRPr="00EA0AD6">
        <w:rPr>
          <w:rFonts w:ascii="Myriad Pro" w:hAnsi="Myriad Pro"/>
          <w:lang w:val="en-AU"/>
        </w:rPr>
        <w:t>Participants described having to crawl or slide down staircases</w:t>
      </w:r>
      <w:r w:rsidR="00A22DFD" w:rsidRPr="00EA0AD6">
        <w:rPr>
          <w:rFonts w:ascii="Myriad Pro" w:hAnsi="Myriad Pro"/>
          <w:lang w:val="en-AU"/>
        </w:rPr>
        <w:t xml:space="preserve"> or be carried by relatives.</w:t>
      </w:r>
      <w:r w:rsidR="008E72F2" w:rsidRPr="00EA0AD6">
        <w:rPr>
          <w:rFonts w:ascii="Myriad Pro" w:hAnsi="Myriad Pro"/>
          <w:lang w:val="en-AU"/>
        </w:rPr>
        <w:t xml:space="preserve"> Another issue presented by stairs is </w:t>
      </w:r>
      <w:r w:rsidR="001E4888" w:rsidRPr="00EA0AD6">
        <w:rPr>
          <w:rFonts w:ascii="Myriad Pro" w:hAnsi="Myriad Pro"/>
          <w:lang w:val="en-AU"/>
        </w:rPr>
        <w:t xml:space="preserve">that </w:t>
      </w:r>
      <w:r w:rsidR="009C7D28">
        <w:rPr>
          <w:rFonts w:ascii="Myriad Pro" w:hAnsi="Myriad Pro"/>
          <w:lang w:val="en-AU"/>
        </w:rPr>
        <w:t>they</w:t>
      </w:r>
      <w:r w:rsidR="001E4888" w:rsidRPr="00EA0AD6">
        <w:rPr>
          <w:rFonts w:ascii="Myriad Pro" w:hAnsi="Myriad Pro"/>
          <w:lang w:val="en-AU"/>
        </w:rPr>
        <w:t xml:space="preserve"> can prevent people from </w:t>
      </w:r>
      <w:r w:rsidR="006238CA" w:rsidRPr="00EA0AD6">
        <w:rPr>
          <w:rFonts w:ascii="Myriad Pro" w:hAnsi="Myriad Pro"/>
          <w:lang w:val="en-AU"/>
        </w:rPr>
        <w:t xml:space="preserve">bringing assistive technology, like </w:t>
      </w:r>
      <w:r w:rsidR="00BB1591" w:rsidRPr="00EA0AD6">
        <w:rPr>
          <w:rFonts w:ascii="Myriad Pro" w:hAnsi="Myriad Pro"/>
          <w:lang w:val="en-AU"/>
        </w:rPr>
        <w:t xml:space="preserve">mobility scooters, indoors. </w:t>
      </w:r>
    </w:p>
    <w:p w14:paraId="588B1C95" w14:textId="77777777" w:rsidR="00954433" w:rsidRPr="00EA0AD6" w:rsidRDefault="00954433" w:rsidP="00D76213">
      <w:pPr>
        <w:jc w:val="both"/>
        <w:rPr>
          <w:rFonts w:ascii="Myriad Pro" w:hAnsi="Myriad Pro"/>
          <w:lang w:val="en-AU"/>
        </w:rPr>
      </w:pPr>
    </w:p>
    <w:p w14:paraId="3C5C3D3F" w14:textId="1C30E4C5" w:rsidR="00A22DFD" w:rsidRPr="007F713E" w:rsidRDefault="00AC37F4" w:rsidP="00D76213">
      <w:pPr>
        <w:pStyle w:val="Quote"/>
        <w:jc w:val="both"/>
        <w:rPr>
          <w:rFonts w:ascii="Myriad Pro" w:hAnsi="Myriad Pro"/>
          <w:color w:val="232157"/>
          <w:lang w:val="en-AU"/>
        </w:rPr>
      </w:pPr>
      <w:r>
        <w:rPr>
          <w:rFonts w:ascii="Myriad Pro" w:hAnsi="Myriad Pro"/>
          <w:color w:val="232157"/>
          <w:lang w:val="en-AU"/>
        </w:rPr>
        <w:lastRenderedPageBreak/>
        <w:t>“</w:t>
      </w:r>
      <w:r w:rsidR="00EA23F2" w:rsidRPr="007F713E">
        <w:rPr>
          <w:rFonts w:ascii="Myriad Pro" w:hAnsi="Myriad Pro"/>
          <w:color w:val="232157"/>
          <w:lang w:val="en-AU"/>
        </w:rPr>
        <w:t xml:space="preserve">In 2016 I was moved to a property with 26 stairs and stayed for three years. I just had to </w:t>
      </w:r>
      <w:r w:rsidR="00F01C89" w:rsidRPr="007F713E">
        <w:rPr>
          <w:rFonts w:ascii="Myriad Pro" w:hAnsi="Myriad Pro"/>
          <w:color w:val="232157"/>
          <w:lang w:val="en-AU"/>
        </w:rPr>
        <w:t xml:space="preserve">stay up there (in the home) or </w:t>
      </w:r>
      <w:r w:rsidR="00B81442" w:rsidRPr="007F713E">
        <w:rPr>
          <w:rFonts w:ascii="Myriad Pro" w:hAnsi="Myriad Pro"/>
          <w:color w:val="232157"/>
          <w:lang w:val="en-AU"/>
        </w:rPr>
        <w:t xml:space="preserve">go down </w:t>
      </w:r>
      <w:r w:rsidR="001E6D65" w:rsidRPr="007F713E">
        <w:rPr>
          <w:rFonts w:ascii="Myriad Pro" w:hAnsi="Myriad Pro"/>
          <w:color w:val="232157"/>
          <w:lang w:val="en-AU"/>
        </w:rPr>
        <w:t xml:space="preserve">the stairs on my </w:t>
      </w:r>
      <w:proofErr w:type="gramStart"/>
      <w:r w:rsidR="001E6D65" w:rsidRPr="007F713E">
        <w:rPr>
          <w:rFonts w:ascii="Myriad Pro" w:hAnsi="Myriad Pro"/>
          <w:color w:val="232157"/>
          <w:lang w:val="en-AU"/>
        </w:rPr>
        <w:t>backside.</w:t>
      </w:r>
      <w:r>
        <w:rPr>
          <w:rFonts w:ascii="Myriad Pro" w:hAnsi="Myriad Pro"/>
          <w:color w:val="232157"/>
          <w:lang w:val="en-AU"/>
        </w:rPr>
        <w:t>“</w:t>
      </w:r>
      <w:proofErr w:type="gramEnd"/>
    </w:p>
    <w:p w14:paraId="2245B806" w14:textId="4A9C8FA5" w:rsidR="00BB1591" w:rsidRPr="007F713E" w:rsidRDefault="00A22DFD" w:rsidP="009C7D28">
      <w:pPr>
        <w:pStyle w:val="Quote"/>
        <w:jc w:val="both"/>
        <w:rPr>
          <w:rFonts w:ascii="Myriad Pro" w:hAnsi="Myriad Pro"/>
          <w:color w:val="232157"/>
          <w:lang w:val="en-AU"/>
        </w:rPr>
      </w:pPr>
      <w:r w:rsidRPr="007F713E">
        <w:rPr>
          <w:rFonts w:ascii="Myriad Pro" w:hAnsi="Myriad Pro"/>
          <w:color w:val="232157"/>
          <w:lang w:val="en-AU"/>
        </w:rPr>
        <w:t xml:space="preserve">When I first came home from hospital </w:t>
      </w:r>
      <w:r w:rsidR="0005481D" w:rsidRPr="007F713E">
        <w:rPr>
          <w:rFonts w:ascii="Myriad Pro" w:hAnsi="Myriad Pro"/>
          <w:color w:val="232157"/>
          <w:lang w:val="en-AU"/>
        </w:rPr>
        <w:t xml:space="preserve">my son had to carry me upstairs at the front of the house. </w:t>
      </w:r>
      <w:r w:rsidR="001C3C66" w:rsidRPr="007F713E">
        <w:rPr>
          <w:rFonts w:ascii="Myriad Pro" w:hAnsi="Myriad Pro"/>
          <w:color w:val="232157"/>
          <w:lang w:val="en-AU"/>
        </w:rPr>
        <w:t xml:space="preserve">I wish I could have a </w:t>
      </w:r>
      <w:r w:rsidR="00496812" w:rsidRPr="007F713E">
        <w:rPr>
          <w:rFonts w:ascii="Myriad Pro" w:hAnsi="Myriad Pro"/>
          <w:color w:val="232157"/>
          <w:lang w:val="en-AU"/>
        </w:rPr>
        <w:t>ramp for my mobility scooter. Steps mean I can’t get it inside.</w:t>
      </w:r>
      <w:r w:rsidR="00AC37F4">
        <w:rPr>
          <w:rFonts w:ascii="Myriad Pro" w:hAnsi="Myriad Pro"/>
          <w:color w:val="232157"/>
          <w:lang w:val="en-AU"/>
        </w:rPr>
        <w:t>”</w:t>
      </w:r>
      <w:r w:rsidR="00496812" w:rsidRPr="007F713E">
        <w:rPr>
          <w:rFonts w:ascii="Myriad Pro" w:hAnsi="Myriad Pro"/>
          <w:color w:val="232157"/>
          <w:lang w:val="en-AU"/>
        </w:rPr>
        <w:t xml:space="preserve"> </w:t>
      </w:r>
    </w:p>
    <w:p w14:paraId="375B9CF6" w14:textId="77777777" w:rsidR="001C2DD7" w:rsidRPr="00EA0AD6" w:rsidRDefault="001C2DD7" w:rsidP="00D76213">
      <w:pPr>
        <w:jc w:val="both"/>
        <w:rPr>
          <w:rFonts w:ascii="Myriad Pro" w:hAnsi="Myriad Pro"/>
          <w:lang w:val="en-AU"/>
        </w:rPr>
      </w:pPr>
    </w:p>
    <w:p w14:paraId="361C7E72" w14:textId="35213162" w:rsidR="00360DB7" w:rsidRPr="00EA0AD6" w:rsidRDefault="001837CF" w:rsidP="00D76213">
      <w:pPr>
        <w:jc w:val="both"/>
        <w:rPr>
          <w:rFonts w:ascii="Myriad Pro" w:hAnsi="Myriad Pro"/>
        </w:rPr>
      </w:pPr>
      <w:r w:rsidRPr="00EA0AD6">
        <w:rPr>
          <w:rFonts w:ascii="Myriad Pro" w:hAnsi="Myriad Pro"/>
        </w:rPr>
        <w:t>A</w:t>
      </w:r>
      <w:r w:rsidR="0025360E" w:rsidRPr="00EA0AD6">
        <w:rPr>
          <w:rFonts w:ascii="Myriad Pro" w:hAnsi="Myriad Pro"/>
        </w:rPr>
        <w:t xml:space="preserve">nother major deficit was the lack </w:t>
      </w:r>
      <w:r w:rsidR="00E309EA" w:rsidRPr="00EA0AD6">
        <w:rPr>
          <w:rFonts w:ascii="Myriad Pro" w:hAnsi="Myriad Pro"/>
        </w:rPr>
        <w:t>of accessibility across</w:t>
      </w:r>
      <w:r w:rsidR="0025360E" w:rsidRPr="00EA0AD6">
        <w:rPr>
          <w:rFonts w:ascii="Myriad Pro" w:hAnsi="Myriad Pro"/>
        </w:rPr>
        <w:t xml:space="preserve"> bathrooms</w:t>
      </w:r>
      <w:r w:rsidR="00E309EA" w:rsidRPr="00EA0AD6">
        <w:rPr>
          <w:rFonts w:ascii="Myriad Pro" w:hAnsi="Myriad Pro"/>
        </w:rPr>
        <w:t>, which impacted</w:t>
      </w:r>
      <w:r w:rsidR="00233248" w:rsidRPr="00EA0AD6">
        <w:rPr>
          <w:rFonts w:ascii="Myriad Pro" w:hAnsi="Myriad Pro"/>
        </w:rPr>
        <w:t xml:space="preserve"> the capacity for individuals to</w:t>
      </w:r>
      <w:r w:rsidR="00F15045" w:rsidRPr="00EA0AD6">
        <w:rPr>
          <w:rFonts w:ascii="Myriad Pro" w:hAnsi="Myriad Pro"/>
        </w:rPr>
        <w:t xml:space="preserve"> toilet</w:t>
      </w:r>
      <w:r w:rsidR="00233248" w:rsidRPr="00EA0AD6">
        <w:rPr>
          <w:rFonts w:ascii="Myriad Pro" w:hAnsi="Myriad Pro"/>
        </w:rPr>
        <w:t xml:space="preserve"> and/or </w:t>
      </w:r>
      <w:r w:rsidR="00F15045" w:rsidRPr="00EA0AD6">
        <w:rPr>
          <w:rFonts w:ascii="Myriad Pro" w:hAnsi="Myriad Pro"/>
        </w:rPr>
        <w:t>shower</w:t>
      </w:r>
      <w:r w:rsidR="00E309EA" w:rsidRPr="00EA0AD6">
        <w:rPr>
          <w:rFonts w:ascii="Myriad Pro" w:hAnsi="Myriad Pro"/>
        </w:rPr>
        <w:t xml:space="preserve">. </w:t>
      </w:r>
      <w:r w:rsidR="00630382" w:rsidRPr="00EA0AD6">
        <w:rPr>
          <w:rFonts w:ascii="Myriad Pro" w:hAnsi="Myriad Pro"/>
        </w:rPr>
        <w:t>S</w:t>
      </w:r>
      <w:r w:rsidR="00D37674" w:rsidRPr="00EA0AD6">
        <w:rPr>
          <w:rFonts w:ascii="Myriad Pro" w:hAnsi="Myriad Pro"/>
        </w:rPr>
        <w:t>mall bathrooms</w:t>
      </w:r>
      <w:r w:rsidR="002B4625" w:rsidRPr="00EA0AD6">
        <w:rPr>
          <w:rFonts w:ascii="Myriad Pro" w:hAnsi="Myriad Pro"/>
        </w:rPr>
        <w:t xml:space="preserve"> that cannot accommodate assistive technology</w:t>
      </w:r>
      <w:r w:rsidR="00393A21" w:rsidRPr="00EA0AD6">
        <w:rPr>
          <w:rFonts w:ascii="Myriad Pro" w:hAnsi="Myriad Pro"/>
        </w:rPr>
        <w:t xml:space="preserve"> </w:t>
      </w:r>
      <w:r w:rsidR="00130D51" w:rsidRPr="00EA0AD6">
        <w:rPr>
          <w:rFonts w:ascii="Myriad Pro" w:hAnsi="Myriad Pro"/>
        </w:rPr>
        <w:t xml:space="preserve">or </w:t>
      </w:r>
      <w:r w:rsidR="00360DB7" w:rsidRPr="00EA0AD6">
        <w:rPr>
          <w:rFonts w:ascii="Myriad Pro" w:hAnsi="Myriad Pro"/>
        </w:rPr>
        <w:t>more than one person at a time</w:t>
      </w:r>
      <w:r w:rsidR="00130D51" w:rsidRPr="00EA0AD6">
        <w:rPr>
          <w:rFonts w:ascii="Myriad Pro" w:hAnsi="Myriad Pro"/>
        </w:rPr>
        <w:t>,</w:t>
      </w:r>
      <w:r w:rsidR="00D37674" w:rsidRPr="00EA0AD6">
        <w:rPr>
          <w:rFonts w:ascii="Myriad Pro" w:hAnsi="Myriad Pro"/>
        </w:rPr>
        <w:t xml:space="preserve"> </w:t>
      </w:r>
      <w:r w:rsidR="00FE17C3" w:rsidRPr="00EA0AD6">
        <w:rPr>
          <w:rFonts w:ascii="Myriad Pro" w:hAnsi="Myriad Pro"/>
        </w:rPr>
        <w:t>combined bath/shower arrangements</w:t>
      </w:r>
      <w:r w:rsidR="00D37674" w:rsidRPr="00EA0AD6">
        <w:rPr>
          <w:rFonts w:ascii="Myriad Pro" w:hAnsi="Myriad Pro"/>
        </w:rPr>
        <w:t>, and showers with hobs</w:t>
      </w:r>
      <w:r w:rsidR="00630382" w:rsidRPr="00EA0AD6">
        <w:rPr>
          <w:rFonts w:ascii="Myriad Pro" w:hAnsi="Myriad Pro"/>
        </w:rPr>
        <w:t xml:space="preserve"> were all described as</w:t>
      </w:r>
      <w:r w:rsidR="00D37674" w:rsidRPr="00EA0AD6">
        <w:rPr>
          <w:rFonts w:ascii="Myriad Pro" w:hAnsi="Myriad Pro"/>
        </w:rPr>
        <w:t xml:space="preserve"> present</w:t>
      </w:r>
      <w:r w:rsidR="009C7D28">
        <w:rPr>
          <w:rFonts w:ascii="Myriad Pro" w:hAnsi="Myriad Pro"/>
        </w:rPr>
        <w:t>ing</w:t>
      </w:r>
      <w:r w:rsidR="00D37674" w:rsidRPr="00EA0AD6">
        <w:rPr>
          <w:rFonts w:ascii="Myriad Pro" w:hAnsi="Myriad Pro"/>
        </w:rPr>
        <w:t xml:space="preserve"> major challenges.</w:t>
      </w:r>
    </w:p>
    <w:p w14:paraId="244955D8" w14:textId="5CB56625" w:rsidR="006A0561" w:rsidRPr="00EA0AD6" w:rsidRDefault="00D37674" w:rsidP="00D76213">
      <w:pPr>
        <w:jc w:val="both"/>
        <w:rPr>
          <w:rFonts w:ascii="Myriad Pro" w:hAnsi="Myriad Pro"/>
        </w:rPr>
      </w:pPr>
      <w:r w:rsidRPr="00EA0AD6">
        <w:rPr>
          <w:rFonts w:ascii="Myriad Pro" w:hAnsi="Myriad Pro"/>
        </w:rPr>
        <w:t xml:space="preserve"> </w:t>
      </w:r>
    </w:p>
    <w:p w14:paraId="74852992" w14:textId="387D3C09" w:rsidR="003E7A05" w:rsidRPr="00EA0AD6" w:rsidRDefault="00D37674" w:rsidP="00D76213">
      <w:pPr>
        <w:jc w:val="both"/>
        <w:rPr>
          <w:rFonts w:ascii="Myriad Pro" w:hAnsi="Myriad Pro"/>
        </w:rPr>
      </w:pPr>
      <w:r w:rsidRPr="00EA0AD6">
        <w:rPr>
          <w:rFonts w:ascii="Myriad Pro" w:hAnsi="Myriad Pro"/>
        </w:rPr>
        <w:t>In some cases</w:t>
      </w:r>
      <w:r w:rsidR="00365D3F" w:rsidRPr="00EA0AD6">
        <w:rPr>
          <w:rFonts w:ascii="Myriad Pro" w:hAnsi="Myriad Pro"/>
        </w:rPr>
        <w:t>,</w:t>
      </w:r>
      <w:r w:rsidRPr="00EA0AD6">
        <w:rPr>
          <w:rFonts w:ascii="Myriad Pro" w:hAnsi="Myriad Pro"/>
        </w:rPr>
        <w:t xml:space="preserve"> this </w:t>
      </w:r>
      <w:r w:rsidR="00365D3F" w:rsidRPr="00EA0AD6">
        <w:rPr>
          <w:rFonts w:ascii="Myriad Pro" w:hAnsi="Myriad Pro"/>
        </w:rPr>
        <w:t xml:space="preserve">resulted in people having limited options to </w:t>
      </w:r>
      <w:r w:rsidR="00942AEC" w:rsidRPr="00EA0AD6">
        <w:rPr>
          <w:rFonts w:ascii="Myriad Pro" w:hAnsi="Myriad Pro"/>
        </w:rPr>
        <w:t>was</w:t>
      </w:r>
      <w:r w:rsidR="00FE17C3" w:rsidRPr="00EA0AD6">
        <w:rPr>
          <w:rFonts w:ascii="Myriad Pro" w:hAnsi="Myriad Pro"/>
        </w:rPr>
        <w:t>h</w:t>
      </w:r>
      <w:r w:rsidR="00477BBA" w:rsidRPr="00EA0AD6">
        <w:rPr>
          <w:rFonts w:ascii="Myriad Pro" w:hAnsi="Myriad Pro"/>
        </w:rPr>
        <w:t>, which was a significant cause of distress and discomfort:</w:t>
      </w:r>
    </w:p>
    <w:p w14:paraId="2C6B9B12" w14:textId="24D5E777" w:rsidR="00AA6A56" w:rsidRPr="007F713E" w:rsidRDefault="00AC37F4" w:rsidP="00D76213">
      <w:pPr>
        <w:pStyle w:val="Quote"/>
        <w:jc w:val="both"/>
        <w:rPr>
          <w:rFonts w:ascii="Myriad Pro" w:hAnsi="Myriad Pro"/>
          <w:color w:val="232157"/>
        </w:rPr>
      </w:pPr>
      <w:r>
        <w:rPr>
          <w:rFonts w:ascii="Myriad Pro" w:hAnsi="Myriad Pro"/>
          <w:color w:val="232157"/>
        </w:rPr>
        <w:t>“</w:t>
      </w:r>
      <w:r w:rsidR="003E7A05" w:rsidRPr="007F713E">
        <w:rPr>
          <w:rFonts w:ascii="Myriad Pro" w:hAnsi="Myriad Pro"/>
          <w:color w:val="232157"/>
        </w:rPr>
        <w:t>When I was first diagnosed</w:t>
      </w:r>
      <w:r w:rsidR="007A7E86" w:rsidRPr="007F713E">
        <w:rPr>
          <w:rFonts w:ascii="Myriad Pro" w:hAnsi="Myriad Pro"/>
          <w:color w:val="232157"/>
        </w:rPr>
        <w:t>,</w:t>
      </w:r>
      <w:r w:rsidR="003E7A05" w:rsidRPr="007F713E">
        <w:rPr>
          <w:rFonts w:ascii="Myriad Pro" w:hAnsi="Myriad Pro"/>
          <w:color w:val="232157"/>
        </w:rPr>
        <w:t xml:space="preserve"> I was homeless for the first four years and living on people’s couches… the property was not accessible</w:t>
      </w:r>
      <w:r w:rsidR="007A7E86" w:rsidRPr="007F713E">
        <w:rPr>
          <w:rFonts w:ascii="Myriad Pro" w:hAnsi="Myriad Pro"/>
          <w:color w:val="232157"/>
        </w:rPr>
        <w:t>,</w:t>
      </w:r>
      <w:r w:rsidR="003E7A05" w:rsidRPr="007F713E">
        <w:rPr>
          <w:rFonts w:ascii="Myriad Pro" w:hAnsi="Myriad Pro"/>
          <w:color w:val="232157"/>
        </w:rPr>
        <w:t xml:space="preserve"> and I could not even use the shower</w:t>
      </w:r>
      <w:r w:rsidR="007A7E86" w:rsidRPr="007F713E">
        <w:rPr>
          <w:rFonts w:ascii="Myriad Pro" w:hAnsi="Myriad Pro"/>
          <w:color w:val="232157"/>
        </w:rPr>
        <w:t>,</w:t>
      </w:r>
      <w:r w:rsidR="003E7A05" w:rsidRPr="007F713E">
        <w:rPr>
          <w:rFonts w:ascii="Myriad Pro" w:hAnsi="Myriad Pro"/>
          <w:color w:val="232157"/>
        </w:rPr>
        <w:t xml:space="preserve"> so I only showered once every three months when it became absolutely necessary</w:t>
      </w:r>
      <w:r>
        <w:rPr>
          <w:rFonts w:ascii="Myriad Pro" w:hAnsi="Myriad Pro"/>
          <w:color w:val="232157"/>
        </w:rPr>
        <w:t>.”</w:t>
      </w:r>
    </w:p>
    <w:p w14:paraId="43FBAF8A" w14:textId="2303B400" w:rsidR="00A85094" w:rsidRPr="00EA0AD6" w:rsidRDefault="00141887" w:rsidP="00D76213">
      <w:pPr>
        <w:jc w:val="both"/>
        <w:rPr>
          <w:rFonts w:ascii="Myriad Pro" w:hAnsi="Myriad Pro"/>
        </w:rPr>
      </w:pPr>
      <w:r w:rsidRPr="00EA0AD6">
        <w:rPr>
          <w:rFonts w:ascii="Myriad Pro" w:hAnsi="Myriad Pro"/>
        </w:rPr>
        <w:t>Lack of space to manoeuvre a wheelchair or other assistive technology</w:t>
      </w:r>
      <w:r w:rsidR="00786AA9" w:rsidRPr="00EA0AD6">
        <w:rPr>
          <w:rFonts w:ascii="Myriad Pro" w:hAnsi="Myriad Pro"/>
        </w:rPr>
        <w:t xml:space="preserve"> throughout the home</w:t>
      </w:r>
      <w:r w:rsidRPr="00EA0AD6">
        <w:rPr>
          <w:rFonts w:ascii="Myriad Pro" w:hAnsi="Myriad Pro"/>
        </w:rPr>
        <w:t xml:space="preserve"> was also a major issue. This could be due to </w:t>
      </w:r>
      <w:r w:rsidR="00BB1585" w:rsidRPr="00EA0AD6">
        <w:rPr>
          <w:rFonts w:ascii="Myriad Pro" w:hAnsi="Myriad Pro"/>
        </w:rPr>
        <w:t>the narrowness of halls and doorframes,</w:t>
      </w:r>
      <w:r w:rsidR="00697178" w:rsidRPr="00EA0AD6">
        <w:rPr>
          <w:rFonts w:ascii="Myriad Pro" w:hAnsi="Myriad Pro"/>
        </w:rPr>
        <w:t xml:space="preserve"> the size</w:t>
      </w:r>
      <w:r w:rsidR="002342F7" w:rsidRPr="00EA0AD6">
        <w:rPr>
          <w:rFonts w:ascii="Myriad Pro" w:hAnsi="Myriad Pro"/>
        </w:rPr>
        <w:t xml:space="preserve"> of rooms,</w:t>
      </w:r>
      <w:r w:rsidR="00702848" w:rsidRPr="00EA0AD6">
        <w:rPr>
          <w:rFonts w:ascii="Myriad Pro" w:hAnsi="Myriad Pro"/>
        </w:rPr>
        <w:t xml:space="preserve"> and the overall design </w:t>
      </w:r>
      <w:r w:rsidR="00570AB5" w:rsidRPr="00EA0AD6">
        <w:rPr>
          <w:rFonts w:ascii="Myriad Pro" w:hAnsi="Myriad Pro"/>
        </w:rPr>
        <w:t xml:space="preserve">layout. </w:t>
      </w:r>
      <w:r w:rsidR="00773B14" w:rsidRPr="00EA0AD6">
        <w:rPr>
          <w:rFonts w:ascii="Myriad Pro" w:hAnsi="Myriad Pro"/>
        </w:rPr>
        <w:t xml:space="preserve">It was not uncommon for people to </w:t>
      </w:r>
      <w:r w:rsidR="00497B02" w:rsidRPr="00EA0AD6">
        <w:rPr>
          <w:rFonts w:ascii="Myriad Pro" w:hAnsi="Myriad Pro"/>
        </w:rPr>
        <w:t xml:space="preserve">identify </w:t>
      </w:r>
      <w:r w:rsidR="00570AB5" w:rsidRPr="00EA0AD6">
        <w:rPr>
          <w:rFonts w:ascii="Myriad Pro" w:hAnsi="Myriad Pro"/>
        </w:rPr>
        <w:t>one or more of</w:t>
      </w:r>
      <w:r w:rsidR="00497B02" w:rsidRPr="00EA0AD6">
        <w:rPr>
          <w:rFonts w:ascii="Myriad Pro" w:hAnsi="Myriad Pro"/>
        </w:rPr>
        <w:t xml:space="preserve"> these </w:t>
      </w:r>
      <w:r w:rsidR="00470A96" w:rsidRPr="00EA0AD6">
        <w:rPr>
          <w:rFonts w:ascii="Myriad Pro" w:hAnsi="Myriad Pro"/>
        </w:rPr>
        <w:t>specific</w:t>
      </w:r>
      <w:r w:rsidR="00497B02" w:rsidRPr="00EA0AD6">
        <w:rPr>
          <w:rFonts w:ascii="Myriad Pro" w:hAnsi="Myriad Pro"/>
        </w:rPr>
        <w:t xml:space="preserve"> issues </w:t>
      </w:r>
      <w:r w:rsidR="00570AB5" w:rsidRPr="00EA0AD6">
        <w:rPr>
          <w:rFonts w:ascii="Myriad Pro" w:hAnsi="Myriad Pro"/>
        </w:rPr>
        <w:t xml:space="preserve">in a </w:t>
      </w:r>
      <w:r w:rsidR="00470A96" w:rsidRPr="00EA0AD6">
        <w:rPr>
          <w:rFonts w:ascii="Myriad Pro" w:hAnsi="Myriad Pro"/>
        </w:rPr>
        <w:t xml:space="preserve">single </w:t>
      </w:r>
      <w:r w:rsidR="00541E06" w:rsidRPr="00EA0AD6">
        <w:rPr>
          <w:rFonts w:ascii="Myriad Pro" w:hAnsi="Myriad Pro"/>
        </w:rPr>
        <w:t>property:</w:t>
      </w:r>
    </w:p>
    <w:p w14:paraId="2D2879BA" w14:textId="72994827" w:rsidR="00B218D4" w:rsidRPr="007F713E" w:rsidRDefault="00AC37F4" w:rsidP="00D76213">
      <w:pPr>
        <w:pStyle w:val="Quote"/>
        <w:jc w:val="both"/>
        <w:rPr>
          <w:rFonts w:ascii="Myriad Pro" w:hAnsi="Myriad Pro"/>
          <w:color w:val="232157"/>
          <w:lang w:val="en-AU"/>
        </w:rPr>
      </w:pPr>
      <w:r>
        <w:rPr>
          <w:rFonts w:ascii="Myriad Pro" w:hAnsi="Myriad Pro"/>
          <w:color w:val="232157"/>
          <w:lang w:val="en-AU"/>
        </w:rPr>
        <w:t>“</w:t>
      </w:r>
      <w:r w:rsidR="007730B1" w:rsidRPr="007F713E">
        <w:rPr>
          <w:rFonts w:ascii="Myriad Pro" w:hAnsi="Myriad Pro"/>
          <w:color w:val="232157"/>
          <w:lang w:val="en-AU"/>
        </w:rPr>
        <w:t>There are t</w:t>
      </w:r>
      <w:r w:rsidR="00C74B15" w:rsidRPr="007F713E">
        <w:rPr>
          <w:rFonts w:ascii="Myriad Pro" w:hAnsi="Myriad Pro"/>
          <w:color w:val="232157"/>
          <w:lang w:val="en-AU"/>
        </w:rPr>
        <w:t xml:space="preserve">hree of us living in a </w:t>
      </w:r>
      <w:r w:rsidR="007730B1" w:rsidRPr="007F713E">
        <w:rPr>
          <w:rFonts w:ascii="Myriad Pro" w:hAnsi="Myriad Pro"/>
          <w:color w:val="232157"/>
          <w:lang w:val="en-AU"/>
        </w:rPr>
        <w:t>2-bedroom</w:t>
      </w:r>
      <w:r w:rsidR="00C74B15" w:rsidRPr="007F713E">
        <w:rPr>
          <w:rFonts w:ascii="Myriad Pro" w:hAnsi="Myriad Pro"/>
          <w:color w:val="232157"/>
          <w:lang w:val="en-AU"/>
        </w:rPr>
        <w:t xml:space="preserve"> flat and I live in the </w:t>
      </w:r>
      <w:r w:rsidR="007730B1" w:rsidRPr="007F713E">
        <w:rPr>
          <w:rFonts w:ascii="Myriad Pro" w:hAnsi="Myriad Pro"/>
          <w:color w:val="232157"/>
          <w:lang w:val="en-AU"/>
        </w:rPr>
        <w:t>loungeroom,</w:t>
      </w:r>
      <w:r w:rsidR="00C74B15" w:rsidRPr="007F713E">
        <w:rPr>
          <w:rFonts w:ascii="Myriad Pro" w:hAnsi="Myriad Pro"/>
          <w:color w:val="232157"/>
          <w:lang w:val="en-AU"/>
        </w:rPr>
        <w:t xml:space="preserve"> so it is very small. My wheelchair only goes into the kitchen. There is a dog</w:t>
      </w:r>
      <w:r w:rsidR="009A36D1">
        <w:rPr>
          <w:rFonts w:ascii="Myriad Pro" w:hAnsi="Myriad Pro"/>
          <w:color w:val="232157"/>
          <w:lang w:val="en-AU"/>
        </w:rPr>
        <w:t>-</w:t>
      </w:r>
      <w:r w:rsidR="00C74B15" w:rsidRPr="007F713E">
        <w:rPr>
          <w:rFonts w:ascii="Myriad Pro" w:hAnsi="Myriad Pro"/>
          <w:color w:val="232157"/>
          <w:lang w:val="en-AU"/>
        </w:rPr>
        <w:t>leg corner into the bathroom so showering equipment is limited (a shower trolley would be better</w:t>
      </w:r>
      <w:r w:rsidR="007730B1" w:rsidRPr="007F713E">
        <w:rPr>
          <w:rFonts w:ascii="Myriad Pro" w:hAnsi="Myriad Pro"/>
          <w:color w:val="232157"/>
          <w:lang w:val="en-AU"/>
        </w:rPr>
        <w:t>,</w:t>
      </w:r>
      <w:r w:rsidR="00C74B15" w:rsidRPr="007F713E">
        <w:rPr>
          <w:rFonts w:ascii="Myriad Pro" w:hAnsi="Myriad Pro"/>
          <w:color w:val="232157"/>
          <w:lang w:val="en-AU"/>
        </w:rPr>
        <w:t xml:space="preserve"> but we can't fit it in) and there is no hoist from the bathroom to the lounge room</w:t>
      </w:r>
      <w:r>
        <w:rPr>
          <w:rFonts w:ascii="Myriad Pro" w:hAnsi="Myriad Pro"/>
          <w:color w:val="232157"/>
          <w:lang w:val="en-AU"/>
        </w:rPr>
        <w:t>.</w:t>
      </w:r>
      <w:r w:rsidR="00C74B15" w:rsidRPr="007F713E">
        <w:rPr>
          <w:rFonts w:ascii="Myriad Pro" w:hAnsi="Myriad Pro"/>
          <w:color w:val="232157"/>
          <w:lang w:val="en-AU"/>
        </w:rPr>
        <w:t xml:space="preserve"> I am dressed on a mattress on the floor where I sleep as there is no room for a bed or change table.</w:t>
      </w:r>
      <w:r>
        <w:rPr>
          <w:rFonts w:ascii="Myriad Pro" w:hAnsi="Myriad Pro"/>
          <w:color w:val="232157"/>
          <w:lang w:val="en-AU"/>
        </w:rPr>
        <w:t>”</w:t>
      </w:r>
    </w:p>
    <w:p w14:paraId="21B0615D" w14:textId="69134F1A" w:rsidR="00B218D4" w:rsidRPr="00EA0AD6" w:rsidRDefault="00B218D4" w:rsidP="00D76213">
      <w:pPr>
        <w:jc w:val="both"/>
        <w:rPr>
          <w:rFonts w:ascii="Myriad Pro" w:hAnsi="Myriad Pro"/>
          <w:lang w:val="en-AU"/>
        </w:rPr>
      </w:pPr>
      <w:r w:rsidRPr="00EA0AD6">
        <w:rPr>
          <w:rFonts w:ascii="Myriad Pro" w:hAnsi="Myriad Pro"/>
          <w:lang w:val="en-AU"/>
        </w:rPr>
        <w:t xml:space="preserve">Other design features described as problematic included: </w:t>
      </w:r>
      <w:r w:rsidR="00661E43" w:rsidRPr="00EA0AD6">
        <w:rPr>
          <w:rFonts w:ascii="Myriad Pro" w:hAnsi="Myriad Pro"/>
          <w:lang w:val="en-AU"/>
        </w:rPr>
        <w:t xml:space="preserve">driveway widths, </w:t>
      </w:r>
      <w:r w:rsidR="00052A32" w:rsidRPr="00EA0AD6">
        <w:rPr>
          <w:rFonts w:ascii="Myriad Pro" w:hAnsi="Myriad Pro"/>
          <w:lang w:val="en-AU"/>
        </w:rPr>
        <w:t xml:space="preserve">positioning of cupboards and light switches, </w:t>
      </w:r>
      <w:r w:rsidR="00E17B58" w:rsidRPr="00EA0AD6">
        <w:rPr>
          <w:rFonts w:ascii="Myriad Pro" w:hAnsi="Myriad Pro"/>
          <w:lang w:val="en-AU"/>
        </w:rPr>
        <w:t xml:space="preserve">sloping backyards, </w:t>
      </w:r>
      <w:r w:rsidR="00111472" w:rsidRPr="00EA0AD6">
        <w:rPr>
          <w:rFonts w:ascii="Myriad Pro" w:hAnsi="Myriad Pro"/>
          <w:lang w:val="en-AU"/>
        </w:rPr>
        <w:t>lack of ceiling hoists,</w:t>
      </w:r>
      <w:r w:rsidR="00130769" w:rsidRPr="00EA0AD6">
        <w:rPr>
          <w:rFonts w:ascii="Myriad Pro" w:hAnsi="Myriad Pro"/>
          <w:lang w:val="en-AU"/>
        </w:rPr>
        <w:t xml:space="preserve"> the positioning of</w:t>
      </w:r>
      <w:r w:rsidR="004A6B1E" w:rsidRPr="00EA0AD6">
        <w:rPr>
          <w:rFonts w:ascii="Myriad Pro" w:hAnsi="Myriad Pro"/>
          <w:lang w:val="en-AU"/>
        </w:rPr>
        <w:t xml:space="preserve"> </w:t>
      </w:r>
      <w:r w:rsidR="00772C38" w:rsidRPr="00EA0AD6">
        <w:rPr>
          <w:rFonts w:ascii="Myriad Pro" w:hAnsi="Myriad Pro"/>
          <w:lang w:val="en-AU"/>
        </w:rPr>
        <w:t>door handles</w:t>
      </w:r>
      <w:r w:rsidR="00130769" w:rsidRPr="00EA0AD6">
        <w:rPr>
          <w:rFonts w:ascii="Myriad Pro" w:hAnsi="Myriad Pro"/>
          <w:lang w:val="en-AU"/>
        </w:rPr>
        <w:t xml:space="preserve"> and power</w:t>
      </w:r>
      <w:r w:rsidR="00EF7A7B" w:rsidRPr="00EA0AD6">
        <w:rPr>
          <w:rFonts w:ascii="Myriad Pro" w:hAnsi="Myriad Pro"/>
          <w:lang w:val="en-AU"/>
        </w:rPr>
        <w:t>-</w:t>
      </w:r>
      <w:r w:rsidR="00130769" w:rsidRPr="00EA0AD6">
        <w:rPr>
          <w:rFonts w:ascii="Myriad Pro" w:hAnsi="Myriad Pro"/>
          <w:lang w:val="en-AU"/>
        </w:rPr>
        <w:t xml:space="preserve">points, </w:t>
      </w:r>
      <w:r w:rsidR="00EF7A7B" w:rsidRPr="00EA0AD6">
        <w:rPr>
          <w:rFonts w:ascii="Myriad Pro" w:hAnsi="Myriad Pro"/>
          <w:lang w:val="en-AU"/>
        </w:rPr>
        <w:t>lower kitchen benches</w:t>
      </w:r>
      <w:r w:rsidR="00995D46" w:rsidRPr="00EA0AD6">
        <w:rPr>
          <w:rFonts w:ascii="Myriad Pro" w:hAnsi="Myriad Pro"/>
          <w:lang w:val="en-AU"/>
        </w:rPr>
        <w:t xml:space="preserve"> and</w:t>
      </w:r>
      <w:r w:rsidR="00DA50ED" w:rsidRPr="00EA0AD6">
        <w:rPr>
          <w:rFonts w:ascii="Myriad Pro" w:hAnsi="Myriad Pro"/>
          <w:lang w:val="en-AU"/>
        </w:rPr>
        <w:t xml:space="preserve"> </w:t>
      </w:r>
      <w:r w:rsidR="00AF0D2F" w:rsidRPr="00EA0AD6">
        <w:rPr>
          <w:rFonts w:ascii="Myriad Pro" w:hAnsi="Myriad Pro"/>
          <w:lang w:val="en-AU"/>
        </w:rPr>
        <w:t>taps</w:t>
      </w:r>
      <w:r w:rsidR="00995D46" w:rsidRPr="00EA0AD6">
        <w:rPr>
          <w:rFonts w:ascii="Myriad Pro" w:hAnsi="Myriad Pro"/>
          <w:lang w:val="en-AU"/>
        </w:rPr>
        <w:t>,</w:t>
      </w:r>
      <w:r w:rsidR="00AF0D2F" w:rsidRPr="00EA0AD6">
        <w:rPr>
          <w:rFonts w:ascii="Myriad Pro" w:hAnsi="Myriad Pro"/>
          <w:lang w:val="en-AU"/>
        </w:rPr>
        <w:t xml:space="preserve"> handles</w:t>
      </w:r>
      <w:r w:rsidR="00995D46" w:rsidRPr="00EA0AD6">
        <w:rPr>
          <w:rFonts w:ascii="Myriad Pro" w:hAnsi="Myriad Pro"/>
          <w:lang w:val="en-AU"/>
        </w:rPr>
        <w:t xml:space="preserve"> and door locks</w:t>
      </w:r>
      <w:r w:rsidR="00AF0D2F" w:rsidRPr="00EA0AD6">
        <w:rPr>
          <w:rFonts w:ascii="Myriad Pro" w:hAnsi="Myriad Pro"/>
          <w:lang w:val="en-AU"/>
        </w:rPr>
        <w:t xml:space="preserve"> that are difficult to manipulate</w:t>
      </w:r>
      <w:r w:rsidR="00995D46" w:rsidRPr="00EA0AD6">
        <w:rPr>
          <w:rFonts w:ascii="Myriad Pro" w:hAnsi="Myriad Pro"/>
          <w:lang w:val="en-AU"/>
        </w:rPr>
        <w:t xml:space="preserve">. </w:t>
      </w:r>
    </w:p>
    <w:p w14:paraId="71C19F80" w14:textId="77777777" w:rsidR="00B218D4" w:rsidRPr="00EA0AD6" w:rsidRDefault="00B218D4" w:rsidP="00D76213">
      <w:pPr>
        <w:jc w:val="both"/>
        <w:rPr>
          <w:rFonts w:ascii="Myriad Pro" w:hAnsi="Myriad Pro"/>
          <w:lang w:val="en-AU"/>
        </w:rPr>
      </w:pPr>
    </w:p>
    <w:p w14:paraId="479FB314" w14:textId="108EBE03" w:rsidR="00F110F0" w:rsidRPr="00EA0AD6" w:rsidRDefault="001E4F52" w:rsidP="00D76213">
      <w:pPr>
        <w:jc w:val="both"/>
        <w:rPr>
          <w:rFonts w:ascii="Myriad Pro" w:hAnsi="Myriad Pro"/>
          <w:lang w:val="en-AU"/>
        </w:rPr>
      </w:pPr>
      <w:r w:rsidRPr="00EA0AD6">
        <w:rPr>
          <w:rFonts w:ascii="Myriad Pro" w:hAnsi="Myriad Pro"/>
          <w:lang w:val="en-AU"/>
        </w:rPr>
        <w:t xml:space="preserve">We note that the </w:t>
      </w:r>
      <w:r w:rsidR="00653C04" w:rsidRPr="00EA0AD6">
        <w:rPr>
          <w:rFonts w:ascii="Myriad Pro" w:hAnsi="Myriad Pro"/>
          <w:lang w:val="en-AU"/>
        </w:rPr>
        <w:t>most reported</w:t>
      </w:r>
      <w:r w:rsidR="00995D46" w:rsidRPr="00EA0AD6">
        <w:rPr>
          <w:rFonts w:ascii="Myriad Pro" w:hAnsi="Myriad Pro"/>
          <w:lang w:val="en-AU"/>
        </w:rPr>
        <w:t xml:space="preserve"> problems</w:t>
      </w:r>
      <w:r w:rsidR="0017285B" w:rsidRPr="00EA0AD6">
        <w:rPr>
          <w:rFonts w:ascii="Myriad Pro" w:hAnsi="Myriad Pro"/>
          <w:lang w:val="en-AU"/>
        </w:rPr>
        <w:t xml:space="preserve"> across all participants</w:t>
      </w:r>
      <w:r w:rsidR="00995D46" w:rsidRPr="00EA0AD6">
        <w:rPr>
          <w:rFonts w:ascii="Myriad Pro" w:hAnsi="Myriad Pro"/>
          <w:lang w:val="en-AU"/>
        </w:rPr>
        <w:t xml:space="preserve"> were</w:t>
      </w:r>
      <w:r w:rsidR="00F110F0" w:rsidRPr="00EA0AD6">
        <w:rPr>
          <w:rFonts w:ascii="Myriad Pro" w:hAnsi="Myriad Pro"/>
          <w:lang w:val="en-AU"/>
        </w:rPr>
        <w:t xml:space="preserve"> structural</w:t>
      </w:r>
      <w:r w:rsidR="00995D46" w:rsidRPr="00EA0AD6">
        <w:rPr>
          <w:rFonts w:ascii="Myriad Pro" w:hAnsi="Myriad Pro"/>
          <w:lang w:val="en-AU"/>
        </w:rPr>
        <w:t xml:space="preserve"> in nature</w:t>
      </w:r>
      <w:r w:rsidR="00F110F0" w:rsidRPr="00EA0AD6">
        <w:rPr>
          <w:rFonts w:ascii="Myriad Pro" w:hAnsi="Myriad Pro"/>
          <w:lang w:val="en-AU"/>
        </w:rPr>
        <w:t>,</w:t>
      </w:r>
      <w:r w:rsidR="0019756E" w:rsidRPr="00EA0AD6">
        <w:rPr>
          <w:rFonts w:ascii="Myriad Pro" w:hAnsi="Myriad Pro"/>
          <w:lang w:val="en-AU"/>
        </w:rPr>
        <w:t xml:space="preserve"> </w:t>
      </w:r>
      <w:r w:rsidRPr="00EA0AD6">
        <w:rPr>
          <w:rFonts w:ascii="Myriad Pro" w:hAnsi="Myriad Pro"/>
          <w:lang w:val="en-AU"/>
        </w:rPr>
        <w:t>provid</w:t>
      </w:r>
      <w:r w:rsidR="00995D46" w:rsidRPr="00EA0AD6">
        <w:rPr>
          <w:rFonts w:ascii="Myriad Pro" w:hAnsi="Myriad Pro"/>
          <w:lang w:val="en-AU"/>
        </w:rPr>
        <w:t>ing</w:t>
      </w:r>
      <w:r w:rsidRPr="00EA0AD6">
        <w:rPr>
          <w:rFonts w:ascii="Myriad Pro" w:hAnsi="Myriad Pro"/>
          <w:lang w:val="en-AU"/>
        </w:rPr>
        <w:t xml:space="preserve"> lit</w:t>
      </w:r>
      <w:r w:rsidR="00D52E27" w:rsidRPr="00EA0AD6">
        <w:rPr>
          <w:rFonts w:ascii="Myriad Pro" w:hAnsi="Myriad Pro"/>
          <w:lang w:val="en-AU"/>
        </w:rPr>
        <w:t xml:space="preserve">tle practical capacity to </w:t>
      </w:r>
      <w:r w:rsidR="00B8747C" w:rsidRPr="00EA0AD6">
        <w:rPr>
          <w:rFonts w:ascii="Myriad Pro" w:hAnsi="Myriad Pro"/>
          <w:lang w:val="en-AU"/>
        </w:rPr>
        <w:t xml:space="preserve">alter the accessibility of these properties without </w:t>
      </w:r>
      <w:r w:rsidR="00B218D4" w:rsidRPr="00EA0AD6">
        <w:rPr>
          <w:rFonts w:ascii="Myriad Pro" w:hAnsi="Myriad Pro"/>
          <w:lang w:val="en-AU"/>
        </w:rPr>
        <w:t>s</w:t>
      </w:r>
      <w:r w:rsidR="00995D46" w:rsidRPr="00EA0AD6">
        <w:rPr>
          <w:rFonts w:ascii="Myriad Pro" w:hAnsi="Myriad Pro"/>
          <w:lang w:val="en-AU"/>
        </w:rPr>
        <w:t xml:space="preserve">ome form of retrofitting, although ramps (including portable ramps) were </w:t>
      </w:r>
      <w:r w:rsidR="00D44F80" w:rsidRPr="00EA0AD6">
        <w:rPr>
          <w:rFonts w:ascii="Myriad Pro" w:hAnsi="Myriad Pro"/>
          <w:lang w:val="en-AU"/>
        </w:rPr>
        <w:t xml:space="preserve">sometimes seen as an option </w:t>
      </w:r>
      <w:r w:rsidR="007C07EA" w:rsidRPr="00EA0AD6">
        <w:rPr>
          <w:rFonts w:ascii="Myriad Pro" w:hAnsi="Myriad Pro"/>
          <w:lang w:val="en-AU"/>
        </w:rPr>
        <w:t xml:space="preserve">in the case of smaller </w:t>
      </w:r>
      <w:r w:rsidR="003F65AA" w:rsidRPr="00EA0AD6">
        <w:rPr>
          <w:rFonts w:ascii="Myriad Pro" w:hAnsi="Myriad Pro"/>
          <w:lang w:val="en-AU"/>
        </w:rPr>
        <w:t xml:space="preserve">flights of stairs. </w:t>
      </w:r>
      <w:r w:rsidR="00B218D4" w:rsidRPr="00EA0AD6">
        <w:rPr>
          <w:rFonts w:ascii="Myriad Pro" w:hAnsi="Myriad Pro"/>
          <w:lang w:val="en-AU"/>
        </w:rPr>
        <w:t xml:space="preserve"> </w:t>
      </w:r>
    </w:p>
    <w:p w14:paraId="500E145F" w14:textId="77777777" w:rsidR="00040DB9" w:rsidRPr="008341A8" w:rsidRDefault="00040DB9" w:rsidP="000070AF">
      <w:pPr>
        <w:pStyle w:val="Heading2"/>
        <w:rPr>
          <w:highlight w:val="white"/>
        </w:rPr>
      </w:pPr>
      <w:bookmarkStart w:id="15" w:name="_Toc114487266"/>
      <w:r w:rsidRPr="008341A8">
        <w:rPr>
          <w:highlight w:val="white"/>
        </w:rPr>
        <w:t>Relationship between housing accessibility and physical safety</w:t>
      </w:r>
      <w:bookmarkEnd w:id="15"/>
    </w:p>
    <w:p w14:paraId="6AD28E7B" w14:textId="3663A890" w:rsidR="00470DD4" w:rsidRPr="00EA0AD6" w:rsidRDefault="00040DB9" w:rsidP="00D76213">
      <w:pPr>
        <w:spacing w:before="240" w:after="240"/>
        <w:jc w:val="both"/>
        <w:rPr>
          <w:rFonts w:ascii="Myriad Pro" w:hAnsi="Myriad Pro"/>
          <w:highlight w:val="white"/>
        </w:rPr>
      </w:pPr>
      <w:r w:rsidRPr="00EA0AD6">
        <w:rPr>
          <w:rFonts w:ascii="Myriad Pro" w:hAnsi="Myriad Pro"/>
          <w:highlight w:val="white"/>
        </w:rPr>
        <w:t>The impact of accessibility on the overall safety of a home was also a theme which came out across our research.</w:t>
      </w:r>
      <w:r w:rsidR="00470DD4" w:rsidRPr="00EA0AD6">
        <w:rPr>
          <w:rFonts w:ascii="Myriad Pro" w:hAnsi="Myriad Pro"/>
          <w:highlight w:val="white"/>
        </w:rPr>
        <w:t xml:space="preserve"> Research </w:t>
      </w:r>
      <w:r w:rsidR="00261B51" w:rsidRPr="00EA0AD6">
        <w:rPr>
          <w:rFonts w:ascii="Myriad Pro" w:hAnsi="Myriad Pro"/>
          <w:highlight w:val="white"/>
        </w:rPr>
        <w:t>from Monash University</w:t>
      </w:r>
      <w:r w:rsidR="00841674" w:rsidRPr="00EA0AD6">
        <w:rPr>
          <w:rFonts w:ascii="Myriad Pro" w:hAnsi="Myriad Pro"/>
          <w:highlight w:val="white"/>
        </w:rPr>
        <w:t xml:space="preserve"> in 2008</w:t>
      </w:r>
      <w:r w:rsidR="00261B51" w:rsidRPr="00EA0AD6">
        <w:rPr>
          <w:rFonts w:ascii="Myriad Pro" w:hAnsi="Myriad Pro"/>
          <w:highlight w:val="white"/>
        </w:rPr>
        <w:t xml:space="preserve"> indicates that </w:t>
      </w:r>
      <w:r w:rsidR="002D0B14" w:rsidRPr="00EA0AD6">
        <w:rPr>
          <w:rFonts w:ascii="Myriad Pro" w:hAnsi="Myriad Pro"/>
        </w:rPr>
        <w:t>t</w:t>
      </w:r>
      <w:r w:rsidR="00261B51" w:rsidRPr="00EA0AD6">
        <w:rPr>
          <w:rFonts w:ascii="Myriad Pro" w:hAnsi="Myriad Pro"/>
        </w:rPr>
        <w:t>he family home accounts for 62 percent of all falls and slip-based injuries and costs the Australian population $1.8 billion in public health costs</w:t>
      </w:r>
      <w:r w:rsidR="003C3925" w:rsidRPr="00EA0AD6">
        <w:rPr>
          <w:rFonts w:ascii="Myriad Pro" w:hAnsi="Myriad Pro"/>
        </w:rPr>
        <w:t>.</w:t>
      </w:r>
      <w:r w:rsidR="00016C31" w:rsidRPr="00EA0AD6">
        <w:rPr>
          <w:rStyle w:val="EndnoteReference"/>
          <w:rFonts w:ascii="Myriad Pro" w:hAnsi="Myriad Pro"/>
        </w:rPr>
        <w:endnoteReference w:id="12"/>
      </w:r>
      <w:r w:rsidRPr="00EA0AD6">
        <w:rPr>
          <w:rFonts w:ascii="Myriad Pro" w:hAnsi="Myriad Pro"/>
          <w:highlight w:val="white"/>
        </w:rPr>
        <w:t xml:space="preserve"> </w:t>
      </w:r>
    </w:p>
    <w:p w14:paraId="47306A4F" w14:textId="04EE2DC2" w:rsidR="00040DB9" w:rsidRPr="00EA0AD6" w:rsidRDefault="00040DB9" w:rsidP="00D76213">
      <w:pPr>
        <w:spacing w:before="240" w:after="240"/>
        <w:jc w:val="both"/>
        <w:rPr>
          <w:rFonts w:ascii="Myriad Pro" w:hAnsi="Myriad Pro"/>
          <w:highlight w:val="white"/>
        </w:rPr>
      </w:pPr>
      <w:r w:rsidRPr="00EA0AD6">
        <w:rPr>
          <w:rFonts w:ascii="Myriad Pro" w:hAnsi="Myriad Pro"/>
          <w:highlight w:val="white"/>
        </w:rPr>
        <w:lastRenderedPageBreak/>
        <w:t>Many modifications, such as handrails and hob</w:t>
      </w:r>
      <w:r w:rsidR="00C57F9D" w:rsidRPr="00EA0AD6">
        <w:rPr>
          <w:rFonts w:ascii="Myriad Pro" w:hAnsi="Myriad Pro"/>
          <w:highlight w:val="white"/>
        </w:rPr>
        <w:t>-</w:t>
      </w:r>
      <w:r w:rsidRPr="00EA0AD6">
        <w:rPr>
          <w:rFonts w:ascii="Myriad Pro" w:hAnsi="Myriad Pro"/>
          <w:highlight w:val="white"/>
        </w:rPr>
        <w:t xml:space="preserve">less showers are sought by people with physical disability to prevent slips and falls, however it became clear that accessible design was also critical to individuals’ capacity and confidence in evacuating premises in the case of emergencies. </w:t>
      </w:r>
    </w:p>
    <w:p w14:paraId="276B44D3" w14:textId="77777777" w:rsidR="00040DB9" w:rsidRPr="00EA0AD6" w:rsidRDefault="00040DB9" w:rsidP="00D76213">
      <w:pPr>
        <w:spacing w:before="240" w:after="240"/>
        <w:jc w:val="both"/>
        <w:rPr>
          <w:rFonts w:ascii="Myriad Pro" w:hAnsi="Myriad Pro"/>
          <w:highlight w:val="white"/>
        </w:rPr>
      </w:pPr>
      <w:r w:rsidRPr="00EA0AD6">
        <w:rPr>
          <w:rFonts w:ascii="Myriad Pro" w:hAnsi="Myriad Pro"/>
          <w:highlight w:val="white"/>
        </w:rPr>
        <w:t>This was particularly highlighted in comments by an individual who could ordinarily live independently but was forced to move home due to delayed maintenance of the lift in his apartment block:</w:t>
      </w:r>
    </w:p>
    <w:p w14:paraId="16ADA724" w14:textId="7420D623" w:rsidR="000A544A" w:rsidRPr="007F713E" w:rsidRDefault="00AC37F4" w:rsidP="00D76213">
      <w:pPr>
        <w:pStyle w:val="Quote"/>
        <w:jc w:val="both"/>
        <w:rPr>
          <w:rFonts w:ascii="Myriad Pro" w:hAnsi="Myriad Pro"/>
          <w:color w:val="232157"/>
        </w:rPr>
      </w:pPr>
      <w:r>
        <w:rPr>
          <w:rFonts w:ascii="Myriad Pro" w:hAnsi="Myriad Pro"/>
          <w:color w:val="232157"/>
        </w:rPr>
        <w:t>“</w:t>
      </w:r>
      <w:r w:rsidR="00040DB9" w:rsidRPr="007F713E">
        <w:rPr>
          <w:rFonts w:ascii="Myriad Pro" w:hAnsi="Myriad Pro"/>
          <w:color w:val="232157"/>
        </w:rPr>
        <w:t>My lift has been broken for two weeks now. I had to evacuate out by crawling down the flight of stairs</w:t>
      </w:r>
      <w:r>
        <w:rPr>
          <w:rFonts w:ascii="Myriad Pro" w:hAnsi="Myriad Pro"/>
          <w:color w:val="232157"/>
        </w:rPr>
        <w:t>.”</w:t>
      </w:r>
    </w:p>
    <w:p w14:paraId="226637F6" w14:textId="394A28D2" w:rsidR="00671D07" w:rsidRPr="00EA0AD6" w:rsidRDefault="00671D07" w:rsidP="00D76213">
      <w:pPr>
        <w:jc w:val="both"/>
        <w:rPr>
          <w:rFonts w:ascii="Myriad Pro" w:hAnsi="Myriad Pro"/>
        </w:rPr>
      </w:pPr>
      <w:r w:rsidRPr="00EA0AD6">
        <w:rPr>
          <w:rFonts w:ascii="Myriad Pro" w:hAnsi="Myriad Pro"/>
        </w:rPr>
        <w:t>A lack of level access, both into and within the home, was also identified as a serious safety risk by several participants:</w:t>
      </w:r>
    </w:p>
    <w:p w14:paraId="3F568357" w14:textId="692C96C1" w:rsidR="009D01AD" w:rsidRPr="007F713E" w:rsidRDefault="00AC37F4" w:rsidP="00D76213">
      <w:pPr>
        <w:pStyle w:val="Quote"/>
        <w:jc w:val="both"/>
        <w:rPr>
          <w:rFonts w:ascii="Myriad Pro" w:hAnsi="Myriad Pro"/>
          <w:color w:val="232157"/>
        </w:rPr>
      </w:pPr>
      <w:r>
        <w:rPr>
          <w:rFonts w:ascii="Myriad Pro" w:hAnsi="Myriad Pro"/>
          <w:color w:val="232157"/>
        </w:rPr>
        <w:t>“</w:t>
      </w:r>
      <w:r w:rsidR="000A544A" w:rsidRPr="007F713E">
        <w:rPr>
          <w:rFonts w:ascii="Myriad Pro" w:hAnsi="Myriad Pro"/>
          <w:color w:val="232157"/>
        </w:rPr>
        <w:t>I previously lived in public housing with only stairs and there was</w:t>
      </w:r>
      <w:r w:rsidR="001F7D24" w:rsidRPr="007F713E">
        <w:rPr>
          <w:rFonts w:ascii="Myriad Pro" w:hAnsi="Myriad Pro"/>
          <w:color w:val="232157"/>
        </w:rPr>
        <w:t xml:space="preserve"> [sic]</w:t>
      </w:r>
      <w:r w:rsidR="000A544A" w:rsidRPr="007F713E">
        <w:rPr>
          <w:rFonts w:ascii="Myriad Pro" w:hAnsi="Myriad Pro"/>
          <w:color w:val="232157"/>
        </w:rPr>
        <w:t xml:space="preserve"> 47 stairs making it difficult to access my unit. Then I had a fall and housing offered my current accommodation</w:t>
      </w:r>
      <w:r w:rsidR="009066E7">
        <w:rPr>
          <w:rFonts w:ascii="Myriad Pro" w:hAnsi="Myriad Pro"/>
          <w:color w:val="232157"/>
        </w:rPr>
        <w:t>.</w:t>
      </w:r>
      <w:r w:rsidR="000A544A" w:rsidRPr="007F713E">
        <w:rPr>
          <w:rFonts w:ascii="Myriad Pro" w:hAnsi="Myriad Pro"/>
          <w:color w:val="232157"/>
        </w:rPr>
        <w:t xml:space="preserve"> I took the unit because I wanted to get out of hospital</w:t>
      </w:r>
      <w:r w:rsidR="00BC57AC" w:rsidRPr="007F713E">
        <w:rPr>
          <w:rFonts w:ascii="Myriad Pro" w:hAnsi="Myriad Pro"/>
          <w:color w:val="232157"/>
        </w:rPr>
        <w:t>,</w:t>
      </w:r>
      <w:r w:rsidR="000A544A" w:rsidRPr="007F713E">
        <w:rPr>
          <w:rFonts w:ascii="Myriad Pro" w:hAnsi="Myriad Pro"/>
          <w:color w:val="232157"/>
        </w:rPr>
        <w:t xml:space="preserve"> but it is not fully accessible</w:t>
      </w:r>
      <w:r w:rsidR="009066E7">
        <w:rPr>
          <w:rFonts w:ascii="Myriad Pro" w:hAnsi="Myriad Pro"/>
          <w:color w:val="232157"/>
        </w:rPr>
        <w:t>.</w:t>
      </w:r>
      <w:r>
        <w:rPr>
          <w:rFonts w:ascii="Myriad Pro" w:hAnsi="Myriad Pro"/>
          <w:color w:val="232157"/>
        </w:rPr>
        <w:t>”</w:t>
      </w:r>
    </w:p>
    <w:p w14:paraId="2349B8A3" w14:textId="27E3ED1A" w:rsidR="009D01AD" w:rsidRPr="007F713E" w:rsidRDefault="00AC37F4" w:rsidP="00D76213">
      <w:pPr>
        <w:pStyle w:val="Quote"/>
        <w:jc w:val="both"/>
        <w:rPr>
          <w:rFonts w:ascii="Myriad Pro" w:hAnsi="Myriad Pro"/>
          <w:color w:val="232157"/>
        </w:rPr>
      </w:pPr>
      <w:r>
        <w:rPr>
          <w:rFonts w:ascii="Myriad Pro" w:hAnsi="Myriad Pro"/>
          <w:color w:val="232157"/>
        </w:rPr>
        <w:t>“</w:t>
      </w:r>
      <w:r w:rsidR="00C1496A" w:rsidRPr="007F713E">
        <w:rPr>
          <w:rFonts w:ascii="Myriad Pro" w:hAnsi="Myriad Pro"/>
          <w:color w:val="232157"/>
        </w:rPr>
        <w:t>[</w:t>
      </w:r>
      <w:r w:rsidR="00526D44" w:rsidRPr="007F713E">
        <w:rPr>
          <w:rFonts w:ascii="Myriad Pro" w:hAnsi="Myriad Pro"/>
          <w:color w:val="232157"/>
        </w:rPr>
        <w:t>I’ve had</w:t>
      </w:r>
      <w:r w:rsidR="00C1496A" w:rsidRPr="007F713E">
        <w:rPr>
          <w:rFonts w:ascii="Myriad Pro" w:hAnsi="Myriad Pro"/>
          <w:color w:val="232157"/>
        </w:rPr>
        <w:t>]</w:t>
      </w:r>
      <w:r w:rsidR="00526D44" w:rsidRPr="007F713E">
        <w:rPr>
          <w:rFonts w:ascii="Myriad Pro" w:hAnsi="Myriad Pro"/>
          <w:color w:val="232157"/>
        </w:rPr>
        <w:t xml:space="preserve"> numerous falls </w:t>
      </w:r>
      <w:r w:rsidR="00C1496A" w:rsidRPr="007F713E">
        <w:rPr>
          <w:rFonts w:ascii="Myriad Pro" w:hAnsi="Myriad Pro"/>
          <w:color w:val="232157"/>
        </w:rPr>
        <w:t>due to stairs and steps, sloping walkways and paths, passageways too narrow for walkers etc.</w:t>
      </w:r>
      <w:r>
        <w:rPr>
          <w:rFonts w:ascii="Myriad Pro" w:hAnsi="Myriad Pro"/>
          <w:color w:val="232157"/>
        </w:rPr>
        <w:t>”</w:t>
      </w:r>
    </w:p>
    <w:p w14:paraId="6843A2AD" w14:textId="77777777" w:rsidR="00444479" w:rsidRPr="002E2295" w:rsidRDefault="00040DB9" w:rsidP="000070AF">
      <w:pPr>
        <w:pStyle w:val="Heading2"/>
      </w:pPr>
      <w:bookmarkStart w:id="16" w:name="_Toc114487267"/>
      <w:r w:rsidRPr="002E2295">
        <w:t>Experiences of homeowners</w:t>
      </w:r>
      <w:bookmarkEnd w:id="16"/>
    </w:p>
    <w:p w14:paraId="05C4BC57" w14:textId="77B9E318" w:rsidR="00444479" w:rsidRPr="00EA0AD6" w:rsidRDefault="00444479" w:rsidP="00D76213">
      <w:pPr>
        <w:jc w:val="both"/>
        <w:rPr>
          <w:rFonts w:ascii="Myriad Pro" w:hAnsi="Myriad Pro"/>
        </w:rPr>
      </w:pPr>
      <w:r w:rsidRPr="00EA0AD6">
        <w:rPr>
          <w:rFonts w:ascii="Myriad Pro" w:hAnsi="Myriad Pro"/>
        </w:rPr>
        <w:t xml:space="preserve">Homeowners can be divided into two groups – those who bought an existing home and those who build their own home. People with physical disability who had bought an existing home were more likely to identify deficiencies in their homes, and rate their homes as </w:t>
      </w:r>
      <w:r w:rsidR="009A36D1">
        <w:rPr>
          <w:rFonts w:ascii="Myriad Pro" w:hAnsi="Myriad Pro"/>
        </w:rPr>
        <w:t>‘</w:t>
      </w:r>
      <w:r w:rsidRPr="00EA0AD6">
        <w:rPr>
          <w:rFonts w:ascii="Myriad Pro" w:hAnsi="Myriad Pro"/>
        </w:rPr>
        <w:t xml:space="preserve">partially accessible’, as opposed to fully accessible. </w:t>
      </w:r>
      <w:r w:rsidR="00DE7B73" w:rsidRPr="00EA0AD6">
        <w:rPr>
          <w:rFonts w:ascii="Myriad Pro" w:hAnsi="Myriad Pro"/>
        </w:rPr>
        <w:t xml:space="preserve">Homeowners as an overall group however, </w:t>
      </w:r>
      <w:r w:rsidR="0020387B" w:rsidRPr="00EA0AD6">
        <w:rPr>
          <w:rFonts w:ascii="Myriad Pro" w:hAnsi="Myriad Pro"/>
        </w:rPr>
        <w:t>rated higher satisfaction levels with their homes than those who rented, either privately, or within social housing.</w:t>
      </w:r>
    </w:p>
    <w:p w14:paraId="03E42820" w14:textId="1DF2353E" w:rsidR="0062015E" w:rsidRPr="007F713E" w:rsidRDefault="00444479" w:rsidP="000070AF">
      <w:pPr>
        <w:pStyle w:val="Heading2"/>
        <w:rPr>
          <w:sz w:val="22"/>
          <w:szCs w:val="22"/>
        </w:rPr>
      </w:pPr>
      <w:bookmarkStart w:id="17" w:name="_Toc114487268"/>
      <w:r w:rsidRPr="007F713E">
        <w:t>Limits to modifications</w:t>
      </w:r>
      <w:bookmarkEnd w:id="17"/>
      <w:r w:rsidRPr="007F713E">
        <w:rPr>
          <w:sz w:val="22"/>
          <w:szCs w:val="22"/>
        </w:rPr>
        <w:t xml:space="preserve"> </w:t>
      </w:r>
      <w:r w:rsidR="00040DB9" w:rsidRPr="007F713E">
        <w:rPr>
          <w:sz w:val="22"/>
          <w:szCs w:val="22"/>
        </w:rPr>
        <w:t xml:space="preserve"> </w:t>
      </w:r>
    </w:p>
    <w:p w14:paraId="61E92DAA" w14:textId="4B332880" w:rsidR="00C44C6D" w:rsidRPr="00EA0AD6" w:rsidRDefault="00D2409F" w:rsidP="00D76213">
      <w:pPr>
        <w:jc w:val="both"/>
        <w:rPr>
          <w:rFonts w:ascii="Myriad Pro" w:hAnsi="Myriad Pro"/>
        </w:rPr>
      </w:pPr>
      <w:r w:rsidRPr="00EA0AD6">
        <w:rPr>
          <w:rFonts w:ascii="Myriad Pro" w:hAnsi="Myriad Pro"/>
        </w:rPr>
        <w:t xml:space="preserve">Homeowners </w:t>
      </w:r>
      <w:r w:rsidR="0020387B" w:rsidRPr="00EA0AD6">
        <w:rPr>
          <w:rFonts w:ascii="Myriad Pro" w:hAnsi="Myriad Pro"/>
        </w:rPr>
        <w:t xml:space="preserve">who bought homes were </w:t>
      </w:r>
      <w:r w:rsidRPr="00EA0AD6">
        <w:rPr>
          <w:rFonts w:ascii="Myriad Pro" w:hAnsi="Myriad Pro"/>
        </w:rPr>
        <w:t>mo</w:t>
      </w:r>
      <w:r w:rsidR="0020387B" w:rsidRPr="00EA0AD6">
        <w:rPr>
          <w:rFonts w:ascii="Myriad Pro" w:hAnsi="Myriad Pro"/>
        </w:rPr>
        <w:t>st</w:t>
      </w:r>
      <w:r w:rsidRPr="00EA0AD6">
        <w:rPr>
          <w:rFonts w:ascii="Myriad Pro" w:hAnsi="Myriad Pro"/>
        </w:rPr>
        <w:t xml:space="preserve"> likely to have modified their home in some way to increase its accessibility</w:t>
      </w:r>
      <w:r w:rsidR="00321433" w:rsidRPr="00EA0AD6">
        <w:rPr>
          <w:rFonts w:ascii="Myriad Pro" w:hAnsi="Myriad Pro"/>
        </w:rPr>
        <w:t>, although the capacity to do this could be limited by a variety of factors</w:t>
      </w:r>
      <w:r w:rsidR="00AC37F4">
        <w:rPr>
          <w:rFonts w:ascii="Myriad Pro" w:hAnsi="Myriad Pro"/>
        </w:rPr>
        <w:t>.</w:t>
      </w:r>
      <w:r w:rsidR="00321433" w:rsidRPr="00EA0AD6">
        <w:rPr>
          <w:rFonts w:ascii="Myriad Pro" w:hAnsi="Myriad Pro"/>
        </w:rPr>
        <w:t xml:space="preserve"> </w:t>
      </w:r>
      <w:r w:rsidR="00856C44">
        <w:rPr>
          <w:rFonts w:ascii="Myriad Pro" w:hAnsi="Myriad Pro"/>
        </w:rPr>
        <w:t>F</w:t>
      </w:r>
      <w:r w:rsidR="00321433" w:rsidRPr="00EA0AD6">
        <w:rPr>
          <w:rFonts w:ascii="Myriad Pro" w:hAnsi="Myriad Pro"/>
        </w:rPr>
        <w:t>or example</w:t>
      </w:r>
      <w:r w:rsidR="00AC37F4">
        <w:rPr>
          <w:rFonts w:ascii="Myriad Pro" w:hAnsi="Myriad Pro"/>
        </w:rPr>
        <w:t>:</w:t>
      </w:r>
      <w:r w:rsidR="00321433" w:rsidRPr="00EA0AD6">
        <w:rPr>
          <w:rFonts w:ascii="Myriad Pro" w:hAnsi="Myriad Pro"/>
        </w:rPr>
        <w:t xml:space="preserve"> cost of modifications, </w:t>
      </w:r>
      <w:r w:rsidR="00205447" w:rsidRPr="00EA0AD6">
        <w:rPr>
          <w:rFonts w:ascii="Myriad Pro" w:hAnsi="Myriad Pro"/>
        </w:rPr>
        <w:t>strata bylaws</w:t>
      </w:r>
      <w:r w:rsidR="00F77F13" w:rsidRPr="00EA0AD6">
        <w:rPr>
          <w:rFonts w:ascii="Myriad Pro" w:hAnsi="Myriad Pro"/>
        </w:rPr>
        <w:t xml:space="preserve"> in apartment blocks, and </w:t>
      </w:r>
      <w:r w:rsidR="00C275F4" w:rsidRPr="00EA0AD6">
        <w:rPr>
          <w:rFonts w:ascii="Myriad Pro" w:hAnsi="Myriad Pro"/>
        </w:rPr>
        <w:t xml:space="preserve">the structural limitations of </w:t>
      </w:r>
      <w:r w:rsidR="00C44C6D" w:rsidRPr="00EA0AD6">
        <w:rPr>
          <w:rFonts w:ascii="Myriad Pro" w:hAnsi="Myriad Pro"/>
        </w:rPr>
        <w:t>the property itself.</w:t>
      </w:r>
    </w:p>
    <w:p w14:paraId="36B63B37" w14:textId="77777777" w:rsidR="00B63DA9" w:rsidRPr="00EA0AD6" w:rsidRDefault="00B63DA9" w:rsidP="00D76213">
      <w:pPr>
        <w:jc w:val="both"/>
        <w:rPr>
          <w:rFonts w:ascii="Myriad Pro" w:hAnsi="Myriad Pro"/>
          <w:b/>
          <w:bCs/>
        </w:rPr>
      </w:pPr>
    </w:p>
    <w:p w14:paraId="352CC19A" w14:textId="1228A5D4" w:rsidR="00C44C6D" w:rsidRPr="00EA0AD6" w:rsidRDefault="00C44C6D" w:rsidP="007F713E">
      <w:pPr>
        <w:spacing w:after="120"/>
        <w:jc w:val="both"/>
        <w:rPr>
          <w:rFonts w:ascii="Myriad Pro" w:hAnsi="Myriad Pro"/>
          <w:b/>
          <w:bCs/>
        </w:rPr>
      </w:pPr>
      <w:r w:rsidRPr="00EA0AD6">
        <w:rPr>
          <w:rFonts w:ascii="Myriad Pro" w:hAnsi="Myriad Pro"/>
          <w:b/>
          <w:bCs/>
        </w:rPr>
        <w:t xml:space="preserve">Case study: </w:t>
      </w:r>
    </w:p>
    <w:p w14:paraId="1C3E1EF9" w14:textId="6CFEFE8A" w:rsidR="007E2494" w:rsidRPr="00EA0AD6" w:rsidRDefault="00F91E3C" w:rsidP="00D76213">
      <w:pPr>
        <w:jc w:val="both"/>
        <w:rPr>
          <w:rFonts w:ascii="Myriad Pro" w:hAnsi="Myriad Pro"/>
          <w:i/>
          <w:iCs/>
        </w:rPr>
      </w:pPr>
      <w:r w:rsidRPr="00EA0AD6">
        <w:rPr>
          <w:rFonts w:ascii="Myriad Pro" w:hAnsi="Myriad Pro"/>
          <w:i/>
          <w:iCs/>
        </w:rPr>
        <w:t xml:space="preserve">Andrew </w:t>
      </w:r>
      <w:r w:rsidR="00EC3D6A" w:rsidRPr="00EA0AD6">
        <w:rPr>
          <w:rFonts w:ascii="Myriad Pro" w:hAnsi="Myriad Pro"/>
          <w:i/>
          <w:iCs/>
        </w:rPr>
        <w:t>owns an apartment in a strata scheme</w:t>
      </w:r>
      <w:r w:rsidR="0082490A" w:rsidRPr="00EA0AD6">
        <w:rPr>
          <w:rFonts w:ascii="Myriad Pro" w:hAnsi="Myriad Pro"/>
          <w:i/>
          <w:iCs/>
        </w:rPr>
        <w:t>. He has a degenerative condition, and his physical mobility has decreased to the point where he now requires a wheelchair ful</w:t>
      </w:r>
      <w:r w:rsidR="00B1473E" w:rsidRPr="00EA0AD6">
        <w:rPr>
          <w:rFonts w:ascii="Myriad Pro" w:hAnsi="Myriad Pro"/>
          <w:i/>
          <w:iCs/>
        </w:rPr>
        <w:t xml:space="preserve">l time. </w:t>
      </w:r>
      <w:r w:rsidR="000C4477" w:rsidRPr="00EA0AD6">
        <w:rPr>
          <w:rFonts w:ascii="Myriad Pro" w:hAnsi="Myriad Pro"/>
          <w:i/>
          <w:iCs/>
        </w:rPr>
        <w:t>Andrew wants to install a stair lift at his expense in the common foyer</w:t>
      </w:r>
      <w:r w:rsidR="00757909" w:rsidRPr="00EA0AD6">
        <w:rPr>
          <w:rFonts w:ascii="Myriad Pro" w:hAnsi="Myriad Pro"/>
          <w:i/>
          <w:iCs/>
        </w:rPr>
        <w:t>, but the strata committee</w:t>
      </w:r>
      <w:r w:rsidR="00FB45A3" w:rsidRPr="00EA0AD6">
        <w:rPr>
          <w:rFonts w:ascii="Myriad Pro" w:hAnsi="Myriad Pro"/>
          <w:i/>
          <w:iCs/>
        </w:rPr>
        <w:t xml:space="preserve"> will not permit this. Andrew has pursued this matter through the Administrative Appeals Tribunal and was not successful in getting a resolution. He has determined his only solution is to move elsewhere. </w:t>
      </w:r>
    </w:p>
    <w:p w14:paraId="56FDC1DC" w14:textId="5753608E" w:rsidR="007E2494" w:rsidRPr="00B959A8" w:rsidRDefault="007E2494" w:rsidP="000070AF">
      <w:pPr>
        <w:pStyle w:val="Heading2"/>
      </w:pPr>
      <w:bookmarkStart w:id="18" w:name="_Toc114487269"/>
      <w:r w:rsidRPr="00B959A8">
        <w:lastRenderedPageBreak/>
        <w:t>Lack of universal design options in the mainstream housing market</w:t>
      </w:r>
      <w:bookmarkEnd w:id="18"/>
    </w:p>
    <w:p w14:paraId="7196A57C" w14:textId="3E9F57BF" w:rsidR="0056477C" w:rsidRDefault="00CA5936" w:rsidP="00D76213">
      <w:pPr>
        <w:jc w:val="both"/>
        <w:rPr>
          <w:rFonts w:ascii="Myriad Pro" w:hAnsi="Myriad Pro"/>
        </w:rPr>
      </w:pPr>
      <w:r w:rsidRPr="00EA0AD6">
        <w:rPr>
          <w:rFonts w:ascii="Myriad Pro" w:hAnsi="Myriad Pro"/>
        </w:rPr>
        <w:t xml:space="preserve">We know that there are </w:t>
      </w:r>
      <w:r w:rsidR="00ED40B3" w:rsidRPr="00EA0AD6">
        <w:rPr>
          <w:rFonts w:ascii="Myriad Pro" w:hAnsi="Myriad Pro"/>
        </w:rPr>
        <w:t>several</w:t>
      </w:r>
      <w:r w:rsidRPr="00EA0AD6">
        <w:rPr>
          <w:rFonts w:ascii="Myriad Pro" w:hAnsi="Myriad Pro"/>
        </w:rPr>
        <w:t xml:space="preserve"> universal design </w:t>
      </w:r>
      <w:r w:rsidR="00ED40B3" w:rsidRPr="00EA0AD6">
        <w:rPr>
          <w:rFonts w:ascii="Myriad Pro" w:hAnsi="Myriad Pro"/>
        </w:rPr>
        <w:t>guidelines available across the public market.</w:t>
      </w:r>
      <w:r w:rsidR="00185EAB" w:rsidRPr="00EA0AD6">
        <w:rPr>
          <w:rStyle w:val="EndnoteReference"/>
          <w:rFonts w:ascii="Myriad Pro" w:hAnsi="Myriad Pro"/>
        </w:rPr>
        <w:endnoteReference w:id="13"/>
      </w:r>
      <w:r w:rsidR="00185EAB" w:rsidRPr="00EA0AD6">
        <w:rPr>
          <w:rFonts w:ascii="Myriad Pro" w:hAnsi="Myriad Pro"/>
        </w:rPr>
        <w:t xml:space="preserve"> </w:t>
      </w:r>
      <w:r w:rsidR="00ED40B3" w:rsidRPr="00EA0AD6">
        <w:rPr>
          <w:rFonts w:ascii="Myriad Pro" w:hAnsi="Myriad Pro"/>
        </w:rPr>
        <w:t xml:space="preserve">Despite this, </w:t>
      </w:r>
      <w:r w:rsidR="00653C04" w:rsidRPr="00EA0AD6">
        <w:rPr>
          <w:rFonts w:ascii="Myriad Pro" w:hAnsi="Myriad Pro"/>
        </w:rPr>
        <w:t>most</w:t>
      </w:r>
      <w:r w:rsidR="00B17F24" w:rsidRPr="00EA0AD6">
        <w:rPr>
          <w:rFonts w:ascii="Myriad Pro" w:hAnsi="Myriad Pro"/>
        </w:rPr>
        <w:t xml:space="preserve"> people who built their own homes with a view to accessibility were not aware </w:t>
      </w:r>
      <w:r w:rsidR="003D34EB" w:rsidRPr="00EA0AD6">
        <w:rPr>
          <w:rFonts w:ascii="Myriad Pro" w:hAnsi="Myriad Pro"/>
        </w:rPr>
        <w:t>of the existence of these guidelines.</w:t>
      </w:r>
    </w:p>
    <w:p w14:paraId="01F60372" w14:textId="55EEE3B6" w:rsidR="00F773C9" w:rsidRDefault="00F773C9" w:rsidP="00D76213">
      <w:pPr>
        <w:jc w:val="both"/>
        <w:rPr>
          <w:rFonts w:ascii="Myriad Pro" w:hAnsi="Myriad Pro"/>
        </w:rPr>
      </w:pPr>
    </w:p>
    <w:p w14:paraId="48A298E8" w14:textId="44F463F1" w:rsidR="00F773C9" w:rsidRPr="00FE3461" w:rsidRDefault="00F773C9" w:rsidP="00FE3461">
      <w:pPr>
        <w:pStyle w:val="Heading3"/>
        <w:jc w:val="center"/>
        <w:rPr>
          <w:rFonts w:ascii="Myriad Pro" w:hAnsi="Myriad Pro"/>
        </w:rPr>
      </w:pPr>
      <w:bookmarkStart w:id="19" w:name="_Q16_If_you"/>
      <w:bookmarkEnd w:id="19"/>
      <w:r w:rsidRPr="00FE3461">
        <w:rPr>
          <w:rFonts w:ascii="Myriad Pro" w:hAnsi="Myriad Pro"/>
        </w:rPr>
        <w:t xml:space="preserve">Q16 If you have built your own home, were you aware of any existing accessible housing designs that you could use? (These are sometimes referred to as Universal Design, or </w:t>
      </w:r>
      <w:proofErr w:type="spellStart"/>
      <w:r w:rsidRPr="00FE3461">
        <w:rPr>
          <w:rFonts w:ascii="Myriad Pro" w:hAnsi="Myriad Pro"/>
        </w:rPr>
        <w:t>Livable</w:t>
      </w:r>
      <w:proofErr w:type="spellEnd"/>
      <w:r w:rsidRPr="00FE3461">
        <w:rPr>
          <w:rFonts w:ascii="Myriad Pro" w:hAnsi="Myriad Pro"/>
        </w:rPr>
        <w:t xml:space="preserve"> Housing Design)</w:t>
      </w:r>
    </w:p>
    <w:p w14:paraId="1EBCF7A8" w14:textId="5EDC5E73" w:rsidR="007809E3" w:rsidRDefault="003C3EE4" w:rsidP="00D76213">
      <w:pPr>
        <w:jc w:val="both"/>
        <w:rPr>
          <w:rFonts w:ascii="Myriad Pro" w:hAnsi="Myriad Pro"/>
        </w:rPr>
      </w:pPr>
      <w:r w:rsidRPr="00EA0AD6">
        <w:rPr>
          <w:rFonts w:ascii="Myriad Pro" w:hAnsi="Myriad Pro"/>
          <w:noProof/>
        </w:rPr>
        <mc:AlternateContent>
          <mc:Choice Requires="wps">
            <w:drawing>
              <wp:anchor distT="0" distB="0" distL="114300" distR="114300" simplePos="0" relativeHeight="251666944" behindDoc="0" locked="0" layoutInCell="1" allowOverlap="1" wp14:anchorId="053C8EE7" wp14:editId="472039F8">
                <wp:simplePos x="0" y="0"/>
                <wp:positionH relativeFrom="margin">
                  <wp:align>right</wp:align>
                </wp:positionH>
                <wp:positionV relativeFrom="paragraph">
                  <wp:posOffset>2034175</wp:posOffset>
                </wp:positionV>
                <wp:extent cx="5943600" cy="635"/>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277D24BA" w14:textId="6D8467F5" w:rsidR="00C21DF6" w:rsidRPr="00FE74DA" w:rsidRDefault="00C21DF6" w:rsidP="00FE74DA">
                            <w:pPr>
                              <w:pStyle w:val="Caption"/>
                              <w:jc w:val="center"/>
                              <w:rPr>
                                <w:rFonts w:ascii="Myriad Pro" w:hAnsi="Myriad Pro"/>
                                <w:noProof/>
                              </w:rPr>
                            </w:pPr>
                            <w:bookmarkStart w:id="20" w:name="_Ref114486542"/>
                            <w:r w:rsidRPr="00FE74DA">
                              <w:rPr>
                                <w:rFonts w:ascii="Myriad Pro" w:hAnsi="Myriad Pro"/>
                              </w:rPr>
                              <w:t xml:space="preserve">Figure </w:t>
                            </w:r>
                            <w:r w:rsidR="009A38C9" w:rsidRPr="00FE74DA">
                              <w:rPr>
                                <w:rFonts w:ascii="Myriad Pro" w:hAnsi="Myriad Pro"/>
                              </w:rPr>
                              <w:fldChar w:fldCharType="begin"/>
                            </w:r>
                            <w:r w:rsidR="009A38C9" w:rsidRPr="00FE74DA">
                              <w:rPr>
                                <w:rFonts w:ascii="Myriad Pro" w:hAnsi="Myriad Pro"/>
                              </w:rPr>
                              <w:instrText xml:space="preserve"> SEQ Figure \* ARABIC </w:instrText>
                            </w:r>
                            <w:r w:rsidR="009A38C9" w:rsidRPr="00FE74DA">
                              <w:rPr>
                                <w:rFonts w:ascii="Myriad Pro" w:hAnsi="Myriad Pro"/>
                              </w:rPr>
                              <w:fldChar w:fldCharType="separate"/>
                            </w:r>
                            <w:r w:rsidR="00951C31" w:rsidRPr="00FE74DA">
                              <w:rPr>
                                <w:rFonts w:ascii="Myriad Pro" w:hAnsi="Myriad Pro"/>
                                <w:noProof/>
                              </w:rPr>
                              <w:t>3</w:t>
                            </w:r>
                            <w:r w:rsidR="009A38C9" w:rsidRPr="00FE74DA">
                              <w:rPr>
                                <w:rFonts w:ascii="Myriad Pro" w:hAnsi="Myriad Pro"/>
                                <w:noProof/>
                              </w:rPr>
                              <w:fldChar w:fldCharType="end"/>
                            </w:r>
                            <w:r w:rsidRPr="00FE74DA">
                              <w:rPr>
                                <w:rFonts w:ascii="Myriad Pro" w:hAnsi="Myriad Pro"/>
                              </w:rPr>
                              <w:t>: Awareness of accessible housing design (PDCN Housing Experience Survey, 2022)</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53C8EE7" id="Text Box 10" o:spid="_x0000_s1027" type="#_x0000_t202" style="position:absolute;left:0;text-align:left;margin-left:416.8pt;margin-top:160.15pt;width:468pt;height:.05pt;z-index:2516669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" stroked="f">
                <v:textbox style="mso-fit-shape-to-text:t" inset="0,0,0,0">
                  <w:txbxContent>
                    <w:p w14:paraId="277D24BA" w14:textId="6D8467F5" w:rsidR="00C21DF6" w:rsidRPr="00FE74DA" w:rsidRDefault="00C21DF6" w:rsidP="00FE74DA">
                      <w:pPr>
                        <w:pStyle w:val="Caption"/>
                        <w:jc w:val="center"/>
                        <w:rPr>
                          <w:rFonts w:ascii="Myriad Pro" w:hAnsi="Myriad Pro"/>
                          <w:noProof/>
                        </w:rPr>
                      </w:pPr>
                      <w:bookmarkStart w:id="21" w:name="_Ref114486542"/>
                      <w:r w:rsidRPr="00FE74DA">
                        <w:rPr>
                          <w:rFonts w:ascii="Myriad Pro" w:hAnsi="Myriad Pro"/>
                        </w:rPr>
                        <w:t xml:space="preserve">Figure </w:t>
                      </w:r>
                      <w:r w:rsidR="009A38C9" w:rsidRPr="00FE74DA">
                        <w:rPr>
                          <w:rFonts w:ascii="Myriad Pro" w:hAnsi="Myriad Pro"/>
                        </w:rPr>
                        <w:fldChar w:fldCharType="begin"/>
                      </w:r>
                      <w:r w:rsidR="009A38C9" w:rsidRPr="00FE74DA">
                        <w:rPr>
                          <w:rFonts w:ascii="Myriad Pro" w:hAnsi="Myriad Pro"/>
                        </w:rPr>
                        <w:instrText xml:space="preserve"> SEQ Figure \* ARABIC </w:instrText>
                      </w:r>
                      <w:r w:rsidR="009A38C9" w:rsidRPr="00FE74DA">
                        <w:rPr>
                          <w:rFonts w:ascii="Myriad Pro" w:hAnsi="Myriad Pro"/>
                        </w:rPr>
                        <w:fldChar w:fldCharType="separate"/>
                      </w:r>
                      <w:r w:rsidR="00951C31" w:rsidRPr="00FE74DA">
                        <w:rPr>
                          <w:rFonts w:ascii="Myriad Pro" w:hAnsi="Myriad Pro"/>
                          <w:noProof/>
                        </w:rPr>
                        <w:t>3</w:t>
                      </w:r>
                      <w:r w:rsidR="009A38C9" w:rsidRPr="00FE74DA">
                        <w:rPr>
                          <w:rFonts w:ascii="Myriad Pro" w:hAnsi="Myriad Pro"/>
                          <w:noProof/>
                        </w:rPr>
                        <w:fldChar w:fldCharType="end"/>
                      </w:r>
                      <w:r w:rsidRPr="00FE74DA">
                        <w:rPr>
                          <w:rFonts w:ascii="Myriad Pro" w:hAnsi="Myriad Pro"/>
                        </w:rPr>
                        <w:t>: Awareness of accessible housing design (PDCN Housing Experience Survey, 2022)</w:t>
                      </w:r>
                      <w:bookmarkEnd w:id="21"/>
                    </w:p>
                  </w:txbxContent>
                </v:textbox>
                <w10:wrap type="topAndBottom" anchorx="margin"/>
              </v:shape>
            </w:pict>
          </mc:Fallback>
        </mc:AlternateContent>
      </w:r>
      <w:r w:rsidRPr="00EA0AD6">
        <w:rPr>
          <w:rFonts w:ascii="Myriad Pro" w:hAnsi="Myriad Pro"/>
          <w:noProof/>
        </w:rPr>
        <w:drawing>
          <wp:anchor distT="0" distB="0" distL="114300" distR="114300" simplePos="0" relativeHeight="251649536" behindDoc="0" locked="0" layoutInCell="1" allowOverlap="1" wp14:anchorId="6E232E6B" wp14:editId="2F293CC2">
            <wp:simplePos x="0" y="0"/>
            <wp:positionH relativeFrom="margin">
              <wp:align>right</wp:align>
            </wp:positionH>
            <wp:positionV relativeFrom="paragraph">
              <wp:posOffset>165630</wp:posOffset>
            </wp:positionV>
            <wp:extent cx="5943600" cy="1905000"/>
            <wp:effectExtent l="0" t="0" r="0" b="0"/>
            <wp:wrapTopAndBottom/>
            <wp:docPr id="8" name="Picture 8" descr="A graph that shows the percentage of respondents who were aware of existing accessible housing desig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that shows the percentage of respondents who were aware of existing accessible housing designs.&#10;"/>
                    <pic:cNvPicPr/>
                  </pic:nvPicPr>
                  <pic:blipFill>
                    <a:blip r:embed="rId14">
                      <a:extLst>
                        <a:ext uri="{28A0092B-C50C-407E-A947-70E740481C1C}">
                          <a14:useLocalDpi xmlns:a14="http://schemas.microsoft.com/office/drawing/2010/main" val="0"/>
                        </a:ext>
                      </a:extLst>
                    </a:blip>
                    <a:stretch>
                      <a:fillRect/>
                    </a:stretch>
                  </pic:blipFill>
                  <pic:spPr>
                    <a:xfrm>
                      <a:off x="0" y="0"/>
                      <a:ext cx="5943600" cy="1905000"/>
                    </a:xfrm>
                    <a:prstGeom prst="rect">
                      <a:avLst/>
                    </a:prstGeom>
                  </pic:spPr>
                </pic:pic>
              </a:graphicData>
            </a:graphic>
            <wp14:sizeRelV relativeFrom="margin">
              <wp14:pctHeight>0</wp14:pctHeight>
            </wp14:sizeRelV>
          </wp:anchor>
        </w:drawing>
      </w:r>
    </w:p>
    <w:p w14:paraId="6290C620" w14:textId="6E8D5A81" w:rsidR="007809E3" w:rsidRDefault="007809E3" w:rsidP="00D76213">
      <w:pPr>
        <w:jc w:val="both"/>
        <w:rPr>
          <w:rFonts w:ascii="Myriad Pro" w:hAnsi="Myriad Pro"/>
        </w:rPr>
      </w:pPr>
    </w:p>
    <w:p w14:paraId="0FE78202" w14:textId="0631DB61" w:rsidR="007809E3" w:rsidRPr="00770ADF" w:rsidRDefault="00770ADF" w:rsidP="007809E3">
      <w:pPr>
        <w:jc w:val="center"/>
        <w:rPr>
          <w:rStyle w:val="Hyperlink"/>
          <w:rFonts w:ascii="Myriad Pro" w:hAnsi="Myriad Pro"/>
        </w:rPr>
      </w:pPr>
      <w:r>
        <w:rPr>
          <w:rFonts w:ascii="Myriad Pro" w:hAnsi="Myriad Pro"/>
        </w:rPr>
        <w:fldChar w:fldCharType="begin"/>
      </w:r>
      <w:r>
        <w:rPr>
          <w:rFonts w:ascii="Myriad Pro" w:hAnsi="Myriad Pro"/>
        </w:rPr>
        <w:instrText xml:space="preserve"> HYPERLINK  \l "_Table_3:_Awareness_1" </w:instrText>
      </w:r>
      <w:r>
        <w:rPr>
          <w:rFonts w:ascii="Myriad Pro" w:hAnsi="Myriad Pro"/>
        </w:rPr>
        <w:fldChar w:fldCharType="separate"/>
      </w:r>
      <w:r w:rsidR="007809E3" w:rsidRPr="00770ADF">
        <w:rPr>
          <w:rStyle w:val="Hyperlink"/>
          <w:rFonts w:ascii="Myriad Pro" w:hAnsi="Myriad Pro"/>
        </w:rPr>
        <w:t>Access this data in table format.</w:t>
      </w:r>
    </w:p>
    <w:p w14:paraId="4327E794" w14:textId="7CB7C29F" w:rsidR="007809E3" w:rsidRDefault="00770ADF" w:rsidP="00D76213">
      <w:pPr>
        <w:jc w:val="both"/>
        <w:rPr>
          <w:rFonts w:ascii="Myriad Pro" w:hAnsi="Myriad Pro"/>
        </w:rPr>
      </w:pPr>
      <w:r>
        <w:rPr>
          <w:rFonts w:ascii="Myriad Pro" w:hAnsi="Myriad Pro"/>
        </w:rPr>
        <w:fldChar w:fldCharType="end"/>
      </w:r>
    </w:p>
    <w:p w14:paraId="4BFC64EC" w14:textId="3F733E40" w:rsidR="005064A2" w:rsidRPr="00EA0AD6" w:rsidRDefault="000D233E" w:rsidP="00D76213">
      <w:pPr>
        <w:jc w:val="both"/>
        <w:rPr>
          <w:rFonts w:ascii="Myriad Pro" w:eastAsia="Times New Roman" w:hAnsi="Myriad Pro" w:cs="Times New Roman"/>
          <w:color w:val="333E48"/>
          <w:sz w:val="20"/>
          <w:szCs w:val="20"/>
          <w:lang w:val="en-AU"/>
        </w:rPr>
      </w:pPr>
      <w:r w:rsidRPr="00EA0AD6">
        <w:rPr>
          <w:rFonts w:ascii="Myriad Pro" w:hAnsi="Myriad Pro"/>
        </w:rPr>
        <w:t xml:space="preserve">There may be a lost opportunity here in that </w:t>
      </w:r>
      <w:r w:rsidR="000C548D" w:rsidRPr="00EA0AD6">
        <w:rPr>
          <w:rFonts w:ascii="Myriad Pro" w:hAnsi="Myriad Pro"/>
        </w:rPr>
        <w:t xml:space="preserve">at least some people who built their homes </w:t>
      </w:r>
      <w:r w:rsidR="001069EB" w:rsidRPr="00EA0AD6">
        <w:rPr>
          <w:rFonts w:ascii="Myriad Pro" w:hAnsi="Myriad Pro"/>
        </w:rPr>
        <w:t>‘bes</w:t>
      </w:r>
      <w:r w:rsidR="00AA5087" w:rsidRPr="00EA0AD6">
        <w:rPr>
          <w:rFonts w:ascii="Myriad Pro" w:hAnsi="Myriad Pro"/>
        </w:rPr>
        <w:t>p</w:t>
      </w:r>
      <w:r w:rsidR="001069EB" w:rsidRPr="00EA0AD6">
        <w:rPr>
          <w:rFonts w:ascii="Myriad Pro" w:hAnsi="Myriad Pro"/>
        </w:rPr>
        <w:t xml:space="preserve">oke’ </w:t>
      </w:r>
      <w:r w:rsidR="0084085C" w:rsidRPr="00EA0AD6">
        <w:rPr>
          <w:rFonts w:ascii="Myriad Pro" w:hAnsi="Myriad Pro"/>
        </w:rPr>
        <w:t>reported that</w:t>
      </w:r>
      <w:r w:rsidR="005376DF" w:rsidRPr="00EA0AD6">
        <w:rPr>
          <w:rFonts w:ascii="Myriad Pro" w:hAnsi="Myriad Pro"/>
        </w:rPr>
        <w:t xml:space="preserve">, while their homes </w:t>
      </w:r>
      <w:r w:rsidR="000570B5" w:rsidRPr="00EA0AD6">
        <w:rPr>
          <w:rFonts w:ascii="Myriad Pro" w:hAnsi="Myriad Pro"/>
        </w:rPr>
        <w:t xml:space="preserve">might have originally </w:t>
      </w:r>
      <w:r w:rsidR="007E390D" w:rsidRPr="00EA0AD6">
        <w:rPr>
          <w:rFonts w:ascii="Myriad Pro" w:hAnsi="Myriad Pro"/>
        </w:rPr>
        <w:t xml:space="preserve">been suited to their </w:t>
      </w:r>
      <w:r w:rsidR="00840070" w:rsidRPr="00EA0AD6">
        <w:rPr>
          <w:rFonts w:ascii="Myriad Pro" w:hAnsi="Myriad Pro"/>
        </w:rPr>
        <w:t>needs these</w:t>
      </w:r>
      <w:r w:rsidR="00BC1629" w:rsidRPr="00EA0AD6">
        <w:rPr>
          <w:rFonts w:ascii="Myriad Pro" w:hAnsi="Myriad Pro"/>
        </w:rPr>
        <w:t xml:space="preserve"> needs had</w:t>
      </w:r>
      <w:r w:rsidR="00A07E81" w:rsidRPr="00EA0AD6">
        <w:rPr>
          <w:rFonts w:ascii="Myriad Pro" w:hAnsi="Myriad Pro"/>
        </w:rPr>
        <w:t xml:space="preserve"> either</w:t>
      </w:r>
      <w:r w:rsidR="00BC1629" w:rsidRPr="00EA0AD6">
        <w:rPr>
          <w:rFonts w:ascii="Myriad Pro" w:hAnsi="Myriad Pro"/>
        </w:rPr>
        <w:t xml:space="preserve"> changed since the time of building, or</w:t>
      </w:r>
      <w:r w:rsidR="00A07E81" w:rsidRPr="00EA0AD6">
        <w:rPr>
          <w:rFonts w:ascii="Myriad Pro" w:hAnsi="Myriad Pro"/>
        </w:rPr>
        <w:t xml:space="preserve"> had not been anticipated across the original build, requiring further works.</w:t>
      </w:r>
    </w:p>
    <w:p w14:paraId="07CE7D40" w14:textId="77777777" w:rsidR="00032A91" w:rsidRPr="00EA0AD6" w:rsidRDefault="00032A91" w:rsidP="00D76213">
      <w:pPr>
        <w:jc w:val="both"/>
        <w:rPr>
          <w:rFonts w:ascii="Myriad Pro" w:eastAsia="Times New Roman" w:hAnsi="Myriad Pro" w:cs="Times New Roman"/>
          <w:color w:val="333E48"/>
          <w:sz w:val="20"/>
          <w:szCs w:val="20"/>
          <w:lang w:val="en-AU"/>
        </w:rPr>
      </w:pPr>
    </w:p>
    <w:p w14:paraId="5886E8E2" w14:textId="17ED6AF1" w:rsidR="009B7A18" w:rsidRPr="007F713E" w:rsidRDefault="00AC37F4" w:rsidP="00D76213">
      <w:pPr>
        <w:pStyle w:val="Quote"/>
        <w:jc w:val="both"/>
        <w:rPr>
          <w:rFonts w:ascii="Myriad Pro" w:hAnsi="Myriad Pro"/>
          <w:color w:val="232157"/>
          <w:lang w:val="en-AU"/>
        </w:rPr>
      </w:pPr>
      <w:r>
        <w:rPr>
          <w:rFonts w:ascii="Myriad Pro" w:hAnsi="Myriad Pro"/>
          <w:color w:val="232157"/>
          <w:lang w:val="en-AU"/>
        </w:rPr>
        <w:t>“</w:t>
      </w:r>
      <w:r w:rsidR="00B35141" w:rsidRPr="007F713E">
        <w:rPr>
          <w:rFonts w:ascii="Myriad Pro" w:hAnsi="Myriad Pro"/>
          <w:color w:val="232157"/>
          <w:lang w:val="en-AU"/>
        </w:rPr>
        <w:t xml:space="preserve">The process [of building a home] was </w:t>
      </w:r>
      <w:r w:rsidR="008C7184" w:rsidRPr="007F713E">
        <w:rPr>
          <w:rFonts w:ascii="Myriad Pro" w:hAnsi="Myriad Pro"/>
          <w:color w:val="232157"/>
          <w:lang w:val="en-AU"/>
        </w:rPr>
        <w:t xml:space="preserve">long but in the end the accommodation was suitable. </w:t>
      </w:r>
      <w:r w:rsidR="00C818F2" w:rsidRPr="007F713E">
        <w:rPr>
          <w:rFonts w:ascii="Myriad Pro" w:hAnsi="Myriad Pro"/>
          <w:color w:val="232157"/>
          <w:lang w:val="en-AU"/>
        </w:rPr>
        <w:t xml:space="preserve">The problems arose when </w:t>
      </w:r>
      <w:r w:rsidR="00D452B1" w:rsidRPr="007F713E">
        <w:rPr>
          <w:rFonts w:ascii="Myriad Pro" w:hAnsi="Myriad Pro"/>
          <w:color w:val="232157"/>
          <w:lang w:val="en-AU"/>
        </w:rPr>
        <w:t xml:space="preserve">I had to shift to an electric wheelchair. </w:t>
      </w:r>
      <w:r w:rsidR="00110A36" w:rsidRPr="007F713E">
        <w:rPr>
          <w:rFonts w:ascii="Myriad Pro" w:hAnsi="Myriad Pro"/>
          <w:color w:val="232157"/>
          <w:lang w:val="en-AU"/>
        </w:rPr>
        <w:t xml:space="preserve">We quickly realised that the </w:t>
      </w:r>
      <w:r w:rsidR="006343B9" w:rsidRPr="007F713E">
        <w:rPr>
          <w:rFonts w:ascii="Myriad Pro" w:hAnsi="Myriad Pro"/>
          <w:color w:val="232157"/>
          <w:lang w:val="en-AU"/>
        </w:rPr>
        <w:t>extra dimension</w:t>
      </w:r>
      <w:r w:rsidR="00757376" w:rsidRPr="007F713E">
        <w:rPr>
          <w:rFonts w:ascii="Myriad Pro" w:hAnsi="Myriad Pro"/>
          <w:color w:val="232157"/>
          <w:lang w:val="en-AU"/>
        </w:rPr>
        <w:t xml:space="preserve">s </w:t>
      </w:r>
      <w:r w:rsidR="008729C2" w:rsidRPr="007F713E">
        <w:rPr>
          <w:rFonts w:ascii="Myriad Pro" w:hAnsi="Myriad Pro"/>
          <w:color w:val="232157"/>
          <w:lang w:val="en-AU"/>
        </w:rPr>
        <w:t>versus</w:t>
      </w:r>
      <w:r w:rsidR="00757376" w:rsidRPr="007F713E">
        <w:rPr>
          <w:rFonts w:ascii="Myriad Pro" w:hAnsi="Myriad Pro"/>
          <w:color w:val="232157"/>
          <w:lang w:val="en-AU"/>
        </w:rPr>
        <w:t xml:space="preserve"> a manual [wheelchair] </w:t>
      </w:r>
      <w:r w:rsidR="00E707E5" w:rsidRPr="007F713E">
        <w:rPr>
          <w:rFonts w:ascii="Myriad Pro" w:hAnsi="Myriad Pro"/>
          <w:color w:val="232157"/>
          <w:lang w:val="en-AU"/>
        </w:rPr>
        <w:t xml:space="preserve">meant passageways </w:t>
      </w:r>
      <w:proofErr w:type="gramStart"/>
      <w:r w:rsidR="00C26A8F" w:rsidRPr="007F713E">
        <w:rPr>
          <w:rFonts w:ascii="Myriad Pro" w:hAnsi="Myriad Pro"/>
          <w:color w:val="232157"/>
          <w:lang w:val="en-AU"/>
        </w:rPr>
        <w:t>in particular were</w:t>
      </w:r>
      <w:proofErr w:type="gramEnd"/>
      <w:r w:rsidR="00C26A8F" w:rsidRPr="007F713E">
        <w:rPr>
          <w:rFonts w:ascii="Myriad Pro" w:hAnsi="Myriad Pro"/>
          <w:color w:val="232157"/>
          <w:lang w:val="en-AU"/>
        </w:rPr>
        <w:t xml:space="preserve"> too narrow. </w:t>
      </w:r>
      <w:r w:rsidR="000F415D" w:rsidRPr="007F713E">
        <w:rPr>
          <w:rFonts w:ascii="Myriad Pro" w:hAnsi="Myriad Pro"/>
          <w:color w:val="232157"/>
          <w:lang w:val="en-AU"/>
        </w:rPr>
        <w:t>Holes and scrapes along the passageway</w:t>
      </w:r>
      <w:r w:rsidR="00E904F3" w:rsidRPr="007F713E">
        <w:rPr>
          <w:rFonts w:ascii="Myriad Pro" w:hAnsi="Myriad Pro"/>
          <w:color w:val="232157"/>
          <w:lang w:val="en-AU"/>
        </w:rPr>
        <w:t xml:space="preserve"> walls </w:t>
      </w:r>
      <w:r w:rsidR="00D2241D" w:rsidRPr="007F713E">
        <w:rPr>
          <w:rFonts w:ascii="Myriad Pro" w:hAnsi="Myriad Pro"/>
          <w:color w:val="232157"/>
          <w:lang w:val="en-AU"/>
        </w:rPr>
        <w:t xml:space="preserve">are the result. It was also interesting the sharp corners </w:t>
      </w:r>
      <w:r w:rsidR="00782CD0" w:rsidRPr="007F713E">
        <w:rPr>
          <w:rFonts w:ascii="Myriad Pro" w:hAnsi="Myriad Pro"/>
          <w:color w:val="232157"/>
          <w:lang w:val="en-AU"/>
        </w:rPr>
        <w:t xml:space="preserve">of walls when turning in and out of </w:t>
      </w:r>
      <w:r w:rsidR="00252A5B" w:rsidRPr="007F713E">
        <w:rPr>
          <w:rFonts w:ascii="Myriad Pro" w:hAnsi="Myriad Pro"/>
          <w:color w:val="232157"/>
          <w:lang w:val="en-AU"/>
        </w:rPr>
        <w:t xml:space="preserve">passageways also caused issues </w:t>
      </w:r>
      <w:r w:rsidR="00972400" w:rsidRPr="007F713E">
        <w:rPr>
          <w:rFonts w:ascii="Myriad Pro" w:hAnsi="Myriad Pro"/>
          <w:color w:val="232157"/>
          <w:lang w:val="en-AU"/>
        </w:rPr>
        <w:t>which could be reduced by rounding these types of corners.</w:t>
      </w:r>
      <w:r>
        <w:rPr>
          <w:rFonts w:ascii="Myriad Pro" w:hAnsi="Myriad Pro"/>
          <w:color w:val="232157"/>
          <w:lang w:val="en-AU"/>
        </w:rPr>
        <w:t>”</w:t>
      </w:r>
      <w:r w:rsidR="00972400" w:rsidRPr="007F713E">
        <w:rPr>
          <w:rFonts w:ascii="Myriad Pro" w:hAnsi="Myriad Pro"/>
          <w:color w:val="232157"/>
          <w:lang w:val="en-AU"/>
        </w:rPr>
        <w:t xml:space="preserve"> </w:t>
      </w:r>
    </w:p>
    <w:p w14:paraId="70D64EA5" w14:textId="7FD2565E" w:rsidR="009B7A18" w:rsidRPr="007F713E" w:rsidRDefault="00AC37F4" w:rsidP="00D76213">
      <w:pPr>
        <w:pStyle w:val="Quote"/>
        <w:jc w:val="both"/>
        <w:rPr>
          <w:rFonts w:ascii="Myriad Pro" w:hAnsi="Myriad Pro"/>
          <w:color w:val="232157"/>
          <w:lang w:val="en-AU"/>
        </w:rPr>
      </w:pPr>
      <w:r>
        <w:rPr>
          <w:rFonts w:ascii="Myriad Pro" w:hAnsi="Myriad Pro"/>
          <w:color w:val="232157"/>
          <w:lang w:val="en-AU"/>
        </w:rPr>
        <w:t>“</w:t>
      </w:r>
      <w:r w:rsidR="009B7A18" w:rsidRPr="007F713E">
        <w:rPr>
          <w:rFonts w:ascii="Myriad Pro" w:hAnsi="Myriad Pro"/>
          <w:color w:val="232157"/>
          <w:lang w:val="en-AU"/>
        </w:rPr>
        <w:t>I have a lot of experience in accessible facilities &amp; included many of these in my home. I regret not having wider doorways.</w:t>
      </w:r>
      <w:r>
        <w:rPr>
          <w:rFonts w:ascii="Myriad Pro" w:hAnsi="Myriad Pro"/>
          <w:color w:val="232157"/>
          <w:lang w:val="en-AU"/>
        </w:rPr>
        <w:t>”</w:t>
      </w:r>
    </w:p>
    <w:p w14:paraId="68940C3F" w14:textId="3BA80855" w:rsidR="009B7A18" w:rsidRPr="007F713E" w:rsidRDefault="00AC37F4" w:rsidP="00D76213">
      <w:pPr>
        <w:pStyle w:val="Quote"/>
        <w:jc w:val="both"/>
        <w:rPr>
          <w:rFonts w:ascii="Myriad Pro" w:hAnsi="Myriad Pro"/>
          <w:color w:val="232157"/>
        </w:rPr>
      </w:pPr>
      <w:r>
        <w:rPr>
          <w:rFonts w:ascii="Myriad Pro" w:hAnsi="Myriad Pro"/>
          <w:color w:val="232157"/>
        </w:rPr>
        <w:t>“</w:t>
      </w:r>
      <w:r w:rsidR="009B7A18" w:rsidRPr="007F713E">
        <w:rPr>
          <w:rFonts w:ascii="Myriad Pro" w:hAnsi="Myriad Pro"/>
          <w:color w:val="232157"/>
        </w:rPr>
        <w:t>House was designed for a manual wheelchair. I am now in an electric wheelchair and despite the 920cm passageways the holes, scrapes dents and chips in wall plasterwork and doorway timbers testify to the extra width access needed for an electric wheelchair.</w:t>
      </w:r>
      <w:r>
        <w:rPr>
          <w:rFonts w:ascii="Myriad Pro" w:hAnsi="Myriad Pro"/>
          <w:color w:val="232157"/>
        </w:rPr>
        <w:t>”</w:t>
      </w:r>
    </w:p>
    <w:p w14:paraId="1EE92251" w14:textId="511304F4" w:rsidR="009B7A18" w:rsidRPr="007F713E" w:rsidRDefault="00AC37F4" w:rsidP="00D76213">
      <w:pPr>
        <w:pStyle w:val="Quote"/>
        <w:jc w:val="both"/>
        <w:rPr>
          <w:rFonts w:ascii="Myriad Pro" w:hAnsi="Myriad Pro"/>
          <w:color w:val="232157"/>
          <w:lang w:val="en-AU"/>
        </w:rPr>
      </w:pPr>
      <w:r>
        <w:rPr>
          <w:rFonts w:ascii="Myriad Pro" w:hAnsi="Myriad Pro"/>
          <w:color w:val="232157"/>
        </w:rPr>
        <w:lastRenderedPageBreak/>
        <w:t>“</w:t>
      </w:r>
      <w:r w:rsidR="009B7A18" w:rsidRPr="007F713E">
        <w:rPr>
          <w:rFonts w:ascii="Myriad Pro" w:hAnsi="Myriad Pro"/>
          <w:color w:val="232157"/>
        </w:rPr>
        <w:t>If I had my current knowledge of the relative sizes of manual verses electric wheelchair, I would have increased the entry, passageways and doors when designing the house. Now it is too late.</w:t>
      </w:r>
      <w:r>
        <w:rPr>
          <w:rFonts w:ascii="Myriad Pro" w:hAnsi="Myriad Pro"/>
          <w:color w:val="232157"/>
        </w:rPr>
        <w:t>”</w:t>
      </w:r>
    </w:p>
    <w:p w14:paraId="76A7B023" w14:textId="77777777" w:rsidR="0015257D" w:rsidRPr="00EA0AD6" w:rsidRDefault="0015257D" w:rsidP="00D76213">
      <w:pPr>
        <w:jc w:val="both"/>
        <w:rPr>
          <w:rFonts w:ascii="Myriad Pro" w:eastAsia="Times New Roman" w:hAnsi="Myriad Pro" w:cs="Times New Roman"/>
          <w:color w:val="333E48"/>
          <w:sz w:val="20"/>
          <w:szCs w:val="20"/>
          <w:lang w:val="en-AU"/>
        </w:rPr>
      </w:pPr>
    </w:p>
    <w:p w14:paraId="6AFFD1BD" w14:textId="32E26062" w:rsidR="0015257D" w:rsidRPr="007F713E" w:rsidRDefault="00D55978" w:rsidP="00D76213">
      <w:pPr>
        <w:jc w:val="both"/>
        <w:rPr>
          <w:rFonts w:ascii="Myriad Pro" w:hAnsi="Myriad Pro"/>
          <w:b/>
          <w:bCs/>
          <w:lang w:val="en-AU"/>
        </w:rPr>
      </w:pPr>
      <w:r w:rsidRPr="007F713E">
        <w:rPr>
          <w:rFonts w:ascii="Myriad Pro" w:hAnsi="Myriad Pro"/>
          <w:b/>
          <w:bCs/>
          <w:lang w:val="en-AU"/>
        </w:rPr>
        <w:t xml:space="preserve">Case study: </w:t>
      </w:r>
    </w:p>
    <w:p w14:paraId="52374F74" w14:textId="77777777" w:rsidR="00DF2A66" w:rsidRPr="00EA0AD6" w:rsidRDefault="00DF2A66" w:rsidP="00D76213">
      <w:pPr>
        <w:jc w:val="both"/>
        <w:rPr>
          <w:rFonts w:ascii="Myriad Pro" w:eastAsia="Times New Roman" w:hAnsi="Myriad Pro" w:cs="Times New Roman"/>
          <w:color w:val="333E48"/>
          <w:sz w:val="20"/>
          <w:szCs w:val="20"/>
          <w:lang w:val="en-AU"/>
        </w:rPr>
      </w:pPr>
    </w:p>
    <w:p w14:paraId="742BE7AA" w14:textId="77777777" w:rsidR="00DF2A66" w:rsidRPr="00EA0AD6" w:rsidRDefault="00DF2A66" w:rsidP="00D76213">
      <w:pPr>
        <w:jc w:val="both"/>
        <w:rPr>
          <w:rFonts w:ascii="Myriad Pro" w:hAnsi="Myriad Pro"/>
          <w:i/>
          <w:iCs/>
        </w:rPr>
      </w:pPr>
      <w:r w:rsidRPr="00EA0AD6">
        <w:rPr>
          <w:rFonts w:ascii="Myriad Pro" w:hAnsi="Myriad Pro"/>
          <w:i/>
          <w:iCs/>
        </w:rPr>
        <w:t xml:space="preserve">April* and Darren* built a home to accommodate their 18-month-old daughter Rosa’s* physical disability needs. They were not aware of any accessible housing designs on the market. They have since found out more information about the extent of Rosa’s condition and her mobility needs and have realised that additional works that were not anticipated will be needed in the future.   </w:t>
      </w:r>
    </w:p>
    <w:p w14:paraId="20E1DBCD" w14:textId="77777777" w:rsidR="00AA2D3B" w:rsidRPr="00EA0AD6" w:rsidRDefault="00AA2D3B" w:rsidP="00D76213">
      <w:pPr>
        <w:jc w:val="both"/>
        <w:rPr>
          <w:rFonts w:ascii="Myriad Pro" w:hAnsi="Myriad Pro"/>
        </w:rPr>
      </w:pPr>
    </w:p>
    <w:p w14:paraId="2DFDD13E" w14:textId="11CFF0DA" w:rsidR="003A4B61" w:rsidRPr="00EA0AD6" w:rsidRDefault="003A4B61" w:rsidP="00D76213">
      <w:pPr>
        <w:jc w:val="both"/>
        <w:rPr>
          <w:rFonts w:ascii="Myriad Pro" w:hAnsi="Myriad Pro"/>
        </w:rPr>
      </w:pPr>
      <w:r w:rsidRPr="00EA0AD6">
        <w:rPr>
          <w:rFonts w:ascii="Myriad Pro" w:hAnsi="Myriad Pro"/>
        </w:rPr>
        <w:t>Many who had built their own homes rated this process as</w:t>
      </w:r>
      <w:r w:rsidR="001D683C" w:rsidRPr="00EA0AD6">
        <w:rPr>
          <w:rFonts w:ascii="Myriad Pro" w:hAnsi="Myriad Pro"/>
        </w:rPr>
        <w:t xml:space="preserve"> difficult to somewhat difficult. </w:t>
      </w:r>
      <w:r w:rsidR="00867F1B" w:rsidRPr="00EA0AD6">
        <w:rPr>
          <w:rFonts w:ascii="Myriad Pro" w:hAnsi="Myriad Pro"/>
        </w:rPr>
        <w:t>When asked why this was the case, key themes which arose were a lack of information on how to build accessibly</w:t>
      </w:r>
      <w:r w:rsidR="0058155E" w:rsidRPr="00EA0AD6">
        <w:rPr>
          <w:rFonts w:ascii="Myriad Pro" w:hAnsi="Myriad Pro"/>
        </w:rPr>
        <w:t xml:space="preserve"> and</w:t>
      </w:r>
      <w:r w:rsidR="00605236" w:rsidRPr="00EA0AD6">
        <w:rPr>
          <w:rFonts w:ascii="Myriad Pro" w:hAnsi="Myriad Pro"/>
        </w:rPr>
        <w:t xml:space="preserve"> </w:t>
      </w:r>
      <w:r w:rsidR="00C663E0" w:rsidRPr="00EA0AD6">
        <w:rPr>
          <w:rFonts w:ascii="Myriad Pro" w:hAnsi="Myriad Pro"/>
        </w:rPr>
        <w:t>cost ‘blowouts’ by tradespersons</w:t>
      </w:r>
      <w:r w:rsidR="0058155E" w:rsidRPr="00EA0AD6">
        <w:rPr>
          <w:rFonts w:ascii="Myriad Pro" w:hAnsi="Myriad Pro"/>
        </w:rPr>
        <w:t>.</w:t>
      </w:r>
      <w:r w:rsidR="00867F1B" w:rsidRPr="00EA0AD6">
        <w:rPr>
          <w:rFonts w:ascii="Myriad Pro" w:hAnsi="Myriad Pro"/>
        </w:rPr>
        <w:t xml:space="preserve"> </w:t>
      </w:r>
    </w:p>
    <w:p w14:paraId="76E465FA" w14:textId="77777777" w:rsidR="00867F1B" w:rsidRPr="00EA0AD6" w:rsidRDefault="00867F1B" w:rsidP="00D76213">
      <w:pPr>
        <w:jc w:val="both"/>
        <w:rPr>
          <w:rFonts w:ascii="Myriad Pro" w:hAnsi="Myriad Pro"/>
        </w:rPr>
      </w:pPr>
    </w:p>
    <w:p w14:paraId="0E9BBE70" w14:textId="4EF5A681" w:rsidR="00A07E81" w:rsidRPr="00EA0AD6" w:rsidRDefault="009B7A18" w:rsidP="00D76213">
      <w:pPr>
        <w:jc w:val="both"/>
        <w:rPr>
          <w:rFonts w:ascii="Myriad Pro" w:hAnsi="Myriad Pro"/>
        </w:rPr>
      </w:pPr>
      <w:r w:rsidRPr="00EA0AD6">
        <w:rPr>
          <w:rFonts w:ascii="Myriad Pro" w:hAnsi="Myriad Pro"/>
        </w:rPr>
        <w:t>We note that u</w:t>
      </w:r>
      <w:r w:rsidR="0080472D" w:rsidRPr="00EA0AD6">
        <w:rPr>
          <w:rFonts w:ascii="Myriad Pro" w:hAnsi="Myriad Pro"/>
        </w:rPr>
        <w:t xml:space="preserve">niversal design </w:t>
      </w:r>
      <w:r w:rsidR="00E560CB" w:rsidRPr="00EA0AD6">
        <w:rPr>
          <w:rFonts w:ascii="Myriad Pro" w:hAnsi="Myriad Pro"/>
        </w:rPr>
        <w:t>is usually</w:t>
      </w:r>
      <w:r w:rsidR="0080472D" w:rsidRPr="00EA0AD6">
        <w:rPr>
          <w:rFonts w:ascii="Myriad Pro" w:hAnsi="Myriad Pro"/>
        </w:rPr>
        <w:t xml:space="preserve"> built with anticipation of future adaptations, </w:t>
      </w:r>
      <w:r w:rsidR="00955AAF" w:rsidRPr="00EA0AD6">
        <w:rPr>
          <w:rFonts w:ascii="Myriad Pro" w:hAnsi="Myriad Pro"/>
        </w:rPr>
        <w:t xml:space="preserve">for instance, pre-emptive reinforcement of walls to accommodate future grab rails or </w:t>
      </w:r>
      <w:r w:rsidR="008102E5" w:rsidRPr="00EA0AD6">
        <w:rPr>
          <w:rFonts w:ascii="Myriad Pro" w:hAnsi="Myriad Pro"/>
        </w:rPr>
        <w:t xml:space="preserve">staircases that will accommodate a future chair lift if required. </w:t>
      </w:r>
      <w:r w:rsidR="00955AAF" w:rsidRPr="00EA0AD6">
        <w:rPr>
          <w:rFonts w:ascii="Myriad Pro" w:hAnsi="Myriad Pro"/>
        </w:rPr>
        <w:t xml:space="preserve"> </w:t>
      </w:r>
    </w:p>
    <w:p w14:paraId="56C125F6" w14:textId="64BBED97" w:rsidR="00AA59FB" w:rsidRPr="00022135" w:rsidRDefault="00040DB9" w:rsidP="000070AF">
      <w:pPr>
        <w:pStyle w:val="Heading2"/>
        <w:rPr>
          <w:rStyle w:val="SubtleEmphasis"/>
          <w:i w:val="0"/>
          <w:iCs w:val="0"/>
          <w:color w:val="232157"/>
        </w:rPr>
      </w:pPr>
      <w:bookmarkStart w:id="22" w:name="_Toc114487270"/>
      <w:r w:rsidRPr="00022135">
        <w:t>Experiences of private renters</w:t>
      </w:r>
      <w:bookmarkEnd w:id="22"/>
      <w:r w:rsidRPr="00022135">
        <w:t xml:space="preserve"> </w:t>
      </w:r>
      <w:r w:rsidR="00534B37" w:rsidRPr="00022135">
        <w:t xml:space="preserve"> </w:t>
      </w:r>
    </w:p>
    <w:p w14:paraId="21459742" w14:textId="4CE50A31" w:rsidR="00A9662A" w:rsidRPr="007F713E" w:rsidRDefault="00ED6917" w:rsidP="00D76213">
      <w:pPr>
        <w:pStyle w:val="reference"/>
        <w:jc w:val="both"/>
        <w:rPr>
          <w:rStyle w:val="SubtleEmphasis"/>
          <w:rFonts w:ascii="Myriad Pro" w:hAnsi="Myriad Pro"/>
          <w:i w:val="0"/>
          <w:iCs w:val="0"/>
          <w:color w:val="auto"/>
        </w:rPr>
      </w:pPr>
      <w:r w:rsidRPr="007F713E">
        <w:rPr>
          <w:rStyle w:val="SubtleEmphasis"/>
          <w:rFonts w:ascii="Myriad Pro" w:hAnsi="Myriad Pro"/>
          <w:i w:val="0"/>
          <w:iCs w:val="0"/>
          <w:color w:val="auto"/>
        </w:rPr>
        <w:t>Private t</w:t>
      </w:r>
      <w:r w:rsidR="008127D3" w:rsidRPr="007F713E">
        <w:rPr>
          <w:rStyle w:val="SubtleEmphasis"/>
          <w:rFonts w:ascii="Myriad Pro" w:hAnsi="Myriad Pro"/>
          <w:i w:val="0"/>
          <w:iCs w:val="0"/>
          <w:color w:val="auto"/>
        </w:rPr>
        <w:t>enants were far less likely to have modified their homes, with a number stating that they had tried to</w:t>
      </w:r>
      <w:r w:rsidRPr="007F713E">
        <w:rPr>
          <w:rStyle w:val="SubtleEmphasis"/>
          <w:rFonts w:ascii="Myriad Pro" w:hAnsi="Myriad Pro"/>
          <w:i w:val="0"/>
          <w:iCs w:val="0"/>
          <w:color w:val="auto"/>
        </w:rPr>
        <w:t xml:space="preserve"> negotiate unsuccessfully with their landlord and had been refused</w:t>
      </w:r>
      <w:r w:rsidR="00594C68" w:rsidRPr="007F713E">
        <w:rPr>
          <w:rStyle w:val="SubtleEmphasis"/>
          <w:rFonts w:ascii="Myriad Pro" w:hAnsi="Myriad Pro"/>
          <w:i w:val="0"/>
          <w:iCs w:val="0"/>
          <w:color w:val="auto"/>
        </w:rPr>
        <w:t xml:space="preserve">. </w:t>
      </w:r>
      <w:r w:rsidR="00E86A85" w:rsidRPr="007F713E">
        <w:rPr>
          <w:rStyle w:val="SubtleEmphasis"/>
          <w:rFonts w:ascii="Myriad Pro" w:hAnsi="Myriad Pro"/>
          <w:i w:val="0"/>
          <w:iCs w:val="0"/>
          <w:color w:val="auto"/>
        </w:rPr>
        <w:t xml:space="preserve">This is in line with current rental laws in NSW which permit landlords to </w:t>
      </w:r>
      <w:r w:rsidR="007939A2" w:rsidRPr="007F713E">
        <w:rPr>
          <w:rStyle w:val="SubtleEmphasis"/>
          <w:rFonts w:ascii="Myriad Pro" w:hAnsi="Myriad Pro"/>
          <w:i w:val="0"/>
          <w:iCs w:val="0"/>
          <w:color w:val="auto"/>
        </w:rPr>
        <w:t>reject substantial modification requests from tenants without grounds for the rejection.</w:t>
      </w:r>
      <w:r w:rsidR="004D5B8F" w:rsidRPr="007F713E">
        <w:rPr>
          <w:rStyle w:val="EndnoteReference"/>
          <w:rFonts w:ascii="Myriad Pro" w:hAnsi="Myriad Pro"/>
        </w:rPr>
        <w:endnoteReference w:id="14"/>
      </w:r>
      <w:r w:rsidR="004D5B8F" w:rsidRPr="007F713E">
        <w:rPr>
          <w:rStyle w:val="SubtleEmphasis"/>
          <w:rFonts w:ascii="Myriad Pro" w:hAnsi="Myriad Pro"/>
          <w:i w:val="0"/>
          <w:iCs w:val="0"/>
          <w:color w:val="auto"/>
        </w:rPr>
        <w:t xml:space="preserve"> </w:t>
      </w:r>
    </w:p>
    <w:p w14:paraId="76ECB186" w14:textId="025345AE" w:rsidR="00533915" w:rsidRPr="007F713E" w:rsidRDefault="00AC37F4" w:rsidP="00D76213">
      <w:pPr>
        <w:pStyle w:val="Quote"/>
        <w:jc w:val="both"/>
        <w:rPr>
          <w:rStyle w:val="normaltextrun"/>
          <w:rFonts w:ascii="Myriad Pro" w:hAnsi="Myriad Pro"/>
          <w:color w:val="232157"/>
        </w:rPr>
      </w:pPr>
      <w:r>
        <w:rPr>
          <w:rStyle w:val="normaltextrun"/>
          <w:rFonts w:ascii="Myriad Pro" w:hAnsi="Myriad Pro"/>
          <w:color w:val="232157"/>
        </w:rPr>
        <w:t>“</w:t>
      </w:r>
      <w:r w:rsidR="00533915" w:rsidRPr="007F713E">
        <w:rPr>
          <w:rStyle w:val="normaltextrun"/>
          <w:rFonts w:ascii="Myriad Pro" w:hAnsi="Myriad Pro"/>
          <w:color w:val="232157"/>
        </w:rPr>
        <w:t>Landlords of private rentals do not want their home modified to accommodate disability. This means the only options for people needing modified housing is to either buy</w:t>
      </w:r>
      <w:r w:rsidR="00FE6EFE" w:rsidRPr="007F713E">
        <w:rPr>
          <w:rStyle w:val="normaltextrun"/>
          <w:rFonts w:ascii="Myriad Pro" w:hAnsi="Myriad Pro"/>
          <w:color w:val="232157"/>
        </w:rPr>
        <w:t xml:space="preserve"> </w:t>
      </w:r>
      <w:r w:rsidR="00533915" w:rsidRPr="007F713E">
        <w:rPr>
          <w:rStyle w:val="normaltextrun"/>
          <w:rFonts w:ascii="Myriad Pro" w:hAnsi="Myriad Pro"/>
          <w:color w:val="232157"/>
        </w:rPr>
        <w:t>or try to get social housing. Not good enough</w:t>
      </w:r>
      <w:r w:rsidR="00A1463B">
        <w:rPr>
          <w:rStyle w:val="normaltextrun"/>
          <w:rFonts w:ascii="Myriad Pro" w:hAnsi="Myriad Pro"/>
          <w:color w:val="232157"/>
        </w:rPr>
        <w:t>.</w:t>
      </w:r>
      <w:r>
        <w:rPr>
          <w:rStyle w:val="normaltextrun"/>
          <w:rFonts w:ascii="Myriad Pro" w:hAnsi="Myriad Pro"/>
          <w:color w:val="232157"/>
        </w:rPr>
        <w:t>”</w:t>
      </w:r>
    </w:p>
    <w:p w14:paraId="656863C6" w14:textId="1F4E7179" w:rsidR="00533915" w:rsidRPr="00EA0AD6" w:rsidRDefault="00FA1CBF" w:rsidP="00D76213">
      <w:pPr>
        <w:jc w:val="both"/>
        <w:rPr>
          <w:rFonts w:ascii="Myriad Pro" w:hAnsi="Myriad Pro"/>
        </w:rPr>
      </w:pPr>
      <w:r w:rsidRPr="00EA0AD6">
        <w:rPr>
          <w:rFonts w:ascii="Myriad Pro" w:hAnsi="Myriad Pro"/>
        </w:rPr>
        <w:t>Several</w:t>
      </w:r>
      <w:r w:rsidR="00533915" w:rsidRPr="00EA0AD6">
        <w:rPr>
          <w:rFonts w:ascii="Myriad Pro" w:hAnsi="Myriad Pro"/>
        </w:rPr>
        <w:t xml:space="preserve"> renters had </w:t>
      </w:r>
      <w:r w:rsidR="00720480" w:rsidRPr="00EA0AD6">
        <w:rPr>
          <w:rFonts w:ascii="Myriad Pro" w:hAnsi="Myriad Pro"/>
        </w:rPr>
        <w:t xml:space="preserve">made </w:t>
      </w:r>
      <w:r w:rsidR="004434A5" w:rsidRPr="00EA0AD6">
        <w:rPr>
          <w:rFonts w:ascii="Myriad Pro" w:hAnsi="Myriad Pro"/>
        </w:rPr>
        <w:t>temporary (non-fixed) modifications to properties</w:t>
      </w:r>
      <w:r w:rsidRPr="00EA0AD6">
        <w:rPr>
          <w:rFonts w:ascii="Myriad Pro" w:hAnsi="Myriad Pro"/>
        </w:rPr>
        <w:t xml:space="preserve"> themselves</w:t>
      </w:r>
      <w:r w:rsidR="00BC36ED" w:rsidRPr="00EA0AD6">
        <w:rPr>
          <w:rFonts w:ascii="Myriad Pro" w:hAnsi="Myriad Pro"/>
        </w:rPr>
        <w:t xml:space="preserve"> (at their own expense)</w:t>
      </w:r>
      <w:r w:rsidR="004434A5" w:rsidRPr="00EA0AD6">
        <w:rPr>
          <w:rFonts w:ascii="Myriad Pro" w:hAnsi="Myriad Pro"/>
        </w:rPr>
        <w:t xml:space="preserve"> to </w:t>
      </w:r>
      <w:r w:rsidR="00DA3D16" w:rsidRPr="00EA0AD6">
        <w:rPr>
          <w:rFonts w:ascii="Myriad Pro" w:hAnsi="Myriad Pro"/>
        </w:rPr>
        <w:t xml:space="preserve">try to </w:t>
      </w:r>
      <w:r w:rsidRPr="00EA0AD6">
        <w:rPr>
          <w:rFonts w:ascii="Myriad Pro" w:hAnsi="Myriad Pro"/>
        </w:rPr>
        <w:t>increase the property’s accessibility:</w:t>
      </w:r>
    </w:p>
    <w:p w14:paraId="21E95644" w14:textId="7FA57F96" w:rsidR="00FA1CBF" w:rsidRPr="007F713E" w:rsidRDefault="00A1463B" w:rsidP="00D76213">
      <w:pPr>
        <w:pStyle w:val="Quote"/>
        <w:jc w:val="both"/>
        <w:rPr>
          <w:rStyle w:val="SubtleEmphasis"/>
          <w:rFonts w:ascii="Myriad Pro" w:hAnsi="Myriad Pro"/>
          <w:i/>
          <w:iCs/>
          <w:color w:val="232157"/>
        </w:rPr>
      </w:pPr>
      <w:r>
        <w:rPr>
          <w:rFonts w:ascii="Myriad Pro" w:hAnsi="Myriad Pro"/>
          <w:color w:val="232157"/>
        </w:rPr>
        <w:t>“</w:t>
      </w:r>
      <w:r w:rsidR="0093337B" w:rsidRPr="007F713E">
        <w:rPr>
          <w:rFonts w:ascii="Myriad Pro" w:hAnsi="Myriad Pro"/>
          <w:color w:val="232157"/>
        </w:rPr>
        <w:t>I installed</w:t>
      </w:r>
      <w:r w:rsidR="00EB746D" w:rsidRPr="007F713E">
        <w:rPr>
          <w:rFonts w:ascii="Myriad Pro" w:hAnsi="Myriad Pro"/>
          <w:color w:val="232157"/>
        </w:rPr>
        <w:t xml:space="preserve"> [portable]</w:t>
      </w:r>
      <w:r w:rsidR="0093337B" w:rsidRPr="007F713E">
        <w:rPr>
          <w:rFonts w:ascii="Myriad Pro" w:hAnsi="Myriad Pro"/>
          <w:color w:val="232157"/>
        </w:rPr>
        <w:t xml:space="preserve"> </w:t>
      </w:r>
      <w:r w:rsidR="00EB746D" w:rsidRPr="007F713E">
        <w:rPr>
          <w:rFonts w:ascii="Myriad Pro" w:hAnsi="Myriad Pro"/>
          <w:color w:val="232157"/>
        </w:rPr>
        <w:t>r</w:t>
      </w:r>
      <w:r w:rsidR="0093337B" w:rsidRPr="007F713E">
        <w:rPr>
          <w:rFonts w:ascii="Myriad Pro" w:hAnsi="Myriad Pro"/>
          <w:color w:val="232157"/>
        </w:rPr>
        <w:t>amp</w:t>
      </w:r>
      <w:r w:rsidR="00EB746D" w:rsidRPr="007F713E">
        <w:rPr>
          <w:rFonts w:ascii="Myriad Pro" w:hAnsi="Myriad Pro"/>
          <w:color w:val="232157"/>
        </w:rPr>
        <w:t>s</w:t>
      </w:r>
      <w:r w:rsidR="0093337B" w:rsidRPr="007F713E">
        <w:rPr>
          <w:rFonts w:ascii="Myriad Pro" w:hAnsi="Myriad Pro"/>
          <w:color w:val="232157"/>
        </w:rPr>
        <w:t xml:space="preserve"> to entry</w:t>
      </w:r>
      <w:r w:rsidR="00EB746D" w:rsidRPr="007F713E">
        <w:rPr>
          <w:rFonts w:ascii="Myriad Pro" w:hAnsi="Myriad Pro"/>
          <w:color w:val="232157"/>
        </w:rPr>
        <w:t xml:space="preserve"> and</w:t>
      </w:r>
      <w:r w:rsidR="0093337B" w:rsidRPr="007F713E">
        <w:rPr>
          <w:rFonts w:ascii="Myriad Pro" w:hAnsi="Myriad Pro"/>
          <w:color w:val="232157"/>
        </w:rPr>
        <w:t xml:space="preserve"> rear of</w:t>
      </w:r>
      <w:r w:rsidR="00EB746D" w:rsidRPr="007F713E">
        <w:rPr>
          <w:rFonts w:ascii="Myriad Pro" w:hAnsi="Myriad Pro"/>
          <w:color w:val="232157"/>
        </w:rPr>
        <w:t xml:space="preserve"> the</w:t>
      </w:r>
      <w:r w:rsidR="0093337B" w:rsidRPr="007F713E">
        <w:rPr>
          <w:rFonts w:ascii="Myriad Pro" w:hAnsi="Myriad Pro"/>
          <w:color w:val="232157"/>
        </w:rPr>
        <w:t xml:space="preserve"> home </w:t>
      </w:r>
      <w:r w:rsidR="00EB746D" w:rsidRPr="007F713E">
        <w:rPr>
          <w:rFonts w:ascii="Myriad Pro" w:hAnsi="Myriad Pro"/>
          <w:color w:val="232157"/>
        </w:rPr>
        <w:t>and</w:t>
      </w:r>
      <w:r w:rsidR="0093337B" w:rsidRPr="007F713E">
        <w:rPr>
          <w:rFonts w:ascii="Myriad Pro" w:hAnsi="Myriad Pro"/>
          <w:color w:val="232157"/>
        </w:rPr>
        <w:t xml:space="preserve"> balconies</w:t>
      </w:r>
      <w:r w:rsidR="00DA3D16" w:rsidRPr="007F713E">
        <w:rPr>
          <w:rFonts w:ascii="Myriad Pro" w:hAnsi="Myriad Pro"/>
          <w:color w:val="232157"/>
        </w:rPr>
        <w:t>.</w:t>
      </w:r>
      <w:r w:rsidR="0093337B" w:rsidRPr="007F713E">
        <w:rPr>
          <w:rFonts w:ascii="Myriad Pro" w:hAnsi="Myriad Pro"/>
          <w:color w:val="232157"/>
        </w:rPr>
        <w:t xml:space="preserve"> </w:t>
      </w:r>
      <w:proofErr w:type="gramStart"/>
      <w:r w:rsidR="00DA3D16" w:rsidRPr="007F713E">
        <w:rPr>
          <w:rFonts w:ascii="Myriad Pro" w:hAnsi="Myriad Pro"/>
          <w:color w:val="232157"/>
        </w:rPr>
        <w:t>A</w:t>
      </w:r>
      <w:r w:rsidR="0093337B" w:rsidRPr="007F713E">
        <w:rPr>
          <w:rFonts w:ascii="Myriad Pro" w:hAnsi="Myriad Pro"/>
          <w:color w:val="232157"/>
        </w:rPr>
        <w:t xml:space="preserve">s </w:t>
      </w:r>
      <w:r w:rsidR="00EB746D" w:rsidRPr="007F713E">
        <w:rPr>
          <w:rFonts w:ascii="Myriad Pro" w:hAnsi="Myriad Pro"/>
          <w:color w:val="232157"/>
        </w:rPr>
        <w:t>a renter</w:t>
      </w:r>
      <w:r w:rsidR="00FB1773" w:rsidRPr="007F713E">
        <w:rPr>
          <w:rFonts w:ascii="Myriad Pro" w:hAnsi="Myriad Pro"/>
          <w:color w:val="232157"/>
        </w:rPr>
        <w:t>,</w:t>
      </w:r>
      <w:r w:rsidR="00DA3D16" w:rsidRPr="007F713E">
        <w:rPr>
          <w:rFonts w:ascii="Myriad Pro" w:hAnsi="Myriad Pro"/>
          <w:color w:val="232157"/>
        </w:rPr>
        <w:t xml:space="preserve"> </w:t>
      </w:r>
      <w:r w:rsidR="00EB746D" w:rsidRPr="007F713E">
        <w:rPr>
          <w:rFonts w:ascii="Myriad Pro" w:hAnsi="Myriad Pro"/>
          <w:color w:val="232157"/>
        </w:rPr>
        <w:t>ramps</w:t>
      </w:r>
      <w:proofErr w:type="gramEnd"/>
      <w:r w:rsidR="0093337B" w:rsidRPr="007F713E">
        <w:rPr>
          <w:rFonts w:ascii="Myriad Pro" w:hAnsi="Myriad Pro"/>
          <w:color w:val="232157"/>
        </w:rPr>
        <w:t xml:space="preserve"> are basically my only option for modifications</w:t>
      </w:r>
      <w:r w:rsidR="00B67422">
        <w:rPr>
          <w:rFonts w:ascii="Myriad Pro" w:hAnsi="Myriad Pro"/>
          <w:color w:val="232157"/>
        </w:rPr>
        <w:t>.</w:t>
      </w:r>
      <w:r>
        <w:rPr>
          <w:rFonts w:ascii="Myriad Pro" w:hAnsi="Myriad Pro"/>
          <w:color w:val="232157"/>
        </w:rPr>
        <w:t>”</w:t>
      </w:r>
    </w:p>
    <w:p w14:paraId="2B4DCBA9" w14:textId="793EEC17" w:rsidR="004D09BB" w:rsidRPr="00EA0AD6" w:rsidRDefault="004D2772" w:rsidP="00D76213">
      <w:pPr>
        <w:jc w:val="both"/>
        <w:rPr>
          <w:rFonts w:ascii="Myriad Pro" w:hAnsi="Myriad Pro"/>
        </w:rPr>
      </w:pPr>
      <w:r w:rsidRPr="00EA0AD6">
        <w:rPr>
          <w:rFonts w:ascii="Myriad Pro" w:hAnsi="Myriad Pro"/>
        </w:rPr>
        <w:t xml:space="preserve">Others didn’t consider it worth even asking landlords, </w:t>
      </w:r>
      <w:r w:rsidR="00651169" w:rsidRPr="00EA0AD6">
        <w:rPr>
          <w:rFonts w:ascii="Myriad Pro" w:hAnsi="Myriad Pro"/>
        </w:rPr>
        <w:t xml:space="preserve">and simply accepted that they would live with reduced accessibility </w:t>
      </w:r>
      <w:r w:rsidR="004D09BB" w:rsidRPr="00EA0AD6">
        <w:rPr>
          <w:rFonts w:ascii="Myriad Pro" w:hAnsi="Myriad Pro"/>
        </w:rPr>
        <w:t xml:space="preserve">across their renting life: </w:t>
      </w:r>
    </w:p>
    <w:p w14:paraId="1C1550D7" w14:textId="5F24021F" w:rsidR="00863A45" w:rsidRPr="007F713E" w:rsidRDefault="00A1463B" w:rsidP="00D76213">
      <w:pPr>
        <w:pStyle w:val="Quote"/>
        <w:jc w:val="both"/>
        <w:rPr>
          <w:rFonts w:ascii="Myriad Pro" w:hAnsi="Myriad Pro"/>
          <w:color w:val="232157"/>
        </w:rPr>
      </w:pPr>
      <w:r>
        <w:rPr>
          <w:rFonts w:ascii="Myriad Pro" w:hAnsi="Myriad Pro"/>
          <w:color w:val="232157"/>
        </w:rPr>
        <w:t>“</w:t>
      </w:r>
      <w:r w:rsidR="00F54802" w:rsidRPr="007F713E">
        <w:rPr>
          <w:rFonts w:ascii="Myriad Pro" w:hAnsi="Myriad Pro"/>
          <w:color w:val="232157"/>
        </w:rPr>
        <w:t>If I’m renting</w:t>
      </w:r>
      <w:r w:rsidR="00863A45" w:rsidRPr="007F713E">
        <w:rPr>
          <w:rFonts w:ascii="Myriad Pro" w:hAnsi="Myriad Pro"/>
          <w:color w:val="232157"/>
        </w:rPr>
        <w:t>,</w:t>
      </w:r>
      <w:r w:rsidR="00F54802" w:rsidRPr="007F713E">
        <w:rPr>
          <w:rFonts w:ascii="Myriad Pro" w:hAnsi="Myriad Pro"/>
          <w:color w:val="232157"/>
        </w:rPr>
        <w:t xml:space="preserve"> I can’t make changes.</w:t>
      </w:r>
      <w:r>
        <w:rPr>
          <w:rFonts w:ascii="Myriad Pro" w:hAnsi="Myriad Pro"/>
          <w:color w:val="232157"/>
        </w:rPr>
        <w:t>”</w:t>
      </w:r>
    </w:p>
    <w:p w14:paraId="32FA5A93" w14:textId="77777777" w:rsidR="004D2772" w:rsidRPr="00EA0AD6" w:rsidRDefault="004D2772" w:rsidP="00D76213">
      <w:pPr>
        <w:jc w:val="both"/>
        <w:rPr>
          <w:rFonts w:ascii="Myriad Pro" w:hAnsi="Myriad Pro"/>
        </w:rPr>
      </w:pPr>
    </w:p>
    <w:p w14:paraId="62D5CAD0" w14:textId="0BCC1DCB" w:rsidR="00E15153" w:rsidRDefault="00241274" w:rsidP="00D76213">
      <w:pPr>
        <w:jc w:val="both"/>
        <w:rPr>
          <w:rStyle w:val="SubtleEmphasis"/>
          <w:rFonts w:ascii="Myriad Pro" w:hAnsi="Myriad Pro"/>
          <w:i w:val="0"/>
          <w:color w:val="auto"/>
        </w:rPr>
      </w:pPr>
      <w:r w:rsidRPr="007F713E">
        <w:rPr>
          <w:rStyle w:val="SubtleEmphasis"/>
          <w:rFonts w:ascii="Myriad Pro" w:hAnsi="Myriad Pro"/>
          <w:i w:val="0"/>
          <w:color w:val="auto"/>
        </w:rPr>
        <w:t>Where reasons were provided</w:t>
      </w:r>
      <w:r w:rsidR="006A1214" w:rsidRPr="007F713E">
        <w:rPr>
          <w:rStyle w:val="SubtleEmphasis"/>
          <w:rFonts w:ascii="Myriad Pro" w:hAnsi="Myriad Pro"/>
          <w:i w:val="0"/>
          <w:color w:val="auto"/>
        </w:rPr>
        <w:t xml:space="preserve"> by landlords</w:t>
      </w:r>
      <w:r w:rsidRPr="007F713E">
        <w:rPr>
          <w:rStyle w:val="SubtleEmphasis"/>
          <w:rFonts w:ascii="Myriad Pro" w:hAnsi="Myriad Pro"/>
          <w:i w:val="0"/>
          <w:color w:val="auto"/>
        </w:rPr>
        <w:t xml:space="preserve"> for rejecting modification requests, t</w:t>
      </w:r>
      <w:r w:rsidR="000B47B0" w:rsidRPr="007F713E">
        <w:rPr>
          <w:rStyle w:val="SubtleEmphasis"/>
          <w:rFonts w:ascii="Myriad Pro" w:hAnsi="Myriad Pro"/>
          <w:i w:val="0"/>
          <w:color w:val="auto"/>
        </w:rPr>
        <w:t>enants</w:t>
      </w:r>
      <w:r w:rsidR="007A7E86" w:rsidRPr="007F713E">
        <w:rPr>
          <w:rStyle w:val="SubtleEmphasis"/>
          <w:rFonts w:ascii="Myriad Pro" w:hAnsi="Myriad Pro"/>
          <w:i w:val="0"/>
          <w:color w:val="auto"/>
        </w:rPr>
        <w:t xml:space="preserve"> </w:t>
      </w:r>
      <w:r w:rsidR="00791B58" w:rsidRPr="007F713E">
        <w:rPr>
          <w:rStyle w:val="SubtleEmphasis"/>
          <w:rFonts w:ascii="Myriad Pro" w:hAnsi="Myriad Pro"/>
          <w:i w:val="0"/>
          <w:color w:val="auto"/>
        </w:rPr>
        <w:t>reported being told that the modifications would</w:t>
      </w:r>
      <w:r w:rsidR="000B47B0" w:rsidRPr="007F713E">
        <w:rPr>
          <w:rStyle w:val="SubtleEmphasis"/>
          <w:rFonts w:ascii="Myriad Pro" w:hAnsi="Myriad Pro"/>
          <w:i w:val="0"/>
          <w:color w:val="auto"/>
        </w:rPr>
        <w:t xml:space="preserve"> </w:t>
      </w:r>
      <w:r w:rsidR="0055025F" w:rsidRPr="007F713E">
        <w:rPr>
          <w:rStyle w:val="SubtleEmphasis"/>
          <w:rFonts w:ascii="Myriad Pro" w:hAnsi="Myriad Pro"/>
          <w:i w:val="0"/>
          <w:color w:val="auto"/>
        </w:rPr>
        <w:t>‘</w:t>
      </w:r>
      <w:r w:rsidR="000B47B0" w:rsidRPr="007F713E">
        <w:rPr>
          <w:rStyle w:val="SubtleEmphasis"/>
          <w:rFonts w:ascii="Myriad Pro" w:hAnsi="Myriad Pro"/>
          <w:i w:val="0"/>
          <w:color w:val="auto"/>
        </w:rPr>
        <w:t>damage the premises</w:t>
      </w:r>
      <w:r w:rsidR="0055025F" w:rsidRPr="007F713E">
        <w:rPr>
          <w:rStyle w:val="SubtleEmphasis"/>
          <w:rFonts w:ascii="Myriad Pro" w:hAnsi="Myriad Pro"/>
          <w:i w:val="0"/>
          <w:color w:val="auto"/>
        </w:rPr>
        <w:t>’</w:t>
      </w:r>
      <w:r w:rsidR="000B47B0" w:rsidRPr="007F713E">
        <w:rPr>
          <w:rStyle w:val="SubtleEmphasis"/>
          <w:rFonts w:ascii="Myriad Pro" w:hAnsi="Myriad Pro"/>
          <w:i w:val="0"/>
          <w:color w:val="auto"/>
        </w:rPr>
        <w:t xml:space="preserve"> or </w:t>
      </w:r>
      <w:r w:rsidR="00791B58" w:rsidRPr="007F713E">
        <w:rPr>
          <w:rStyle w:val="SubtleEmphasis"/>
          <w:rFonts w:ascii="Myriad Pro" w:hAnsi="Myriad Pro"/>
          <w:i w:val="0"/>
          <w:color w:val="auto"/>
        </w:rPr>
        <w:t>be</w:t>
      </w:r>
      <w:r w:rsidR="000B47B0" w:rsidRPr="007F713E">
        <w:rPr>
          <w:rStyle w:val="SubtleEmphasis"/>
          <w:rFonts w:ascii="Myriad Pro" w:hAnsi="Myriad Pro"/>
          <w:i w:val="0"/>
          <w:color w:val="auto"/>
        </w:rPr>
        <w:t xml:space="preserve"> </w:t>
      </w:r>
      <w:r w:rsidR="0055025F" w:rsidRPr="007F713E">
        <w:rPr>
          <w:rStyle w:val="SubtleEmphasis"/>
          <w:rFonts w:ascii="Myriad Pro" w:hAnsi="Myriad Pro"/>
          <w:i w:val="0"/>
          <w:color w:val="auto"/>
        </w:rPr>
        <w:t>‘</w:t>
      </w:r>
      <w:r w:rsidR="000B47B0" w:rsidRPr="007F713E">
        <w:rPr>
          <w:rStyle w:val="SubtleEmphasis"/>
          <w:rFonts w:ascii="Myriad Pro" w:hAnsi="Myriad Pro"/>
          <w:i w:val="0"/>
          <w:color w:val="auto"/>
        </w:rPr>
        <w:t>visually unattractive</w:t>
      </w:r>
      <w:r w:rsidR="0055025F" w:rsidRPr="007F713E">
        <w:rPr>
          <w:rStyle w:val="SubtleEmphasis"/>
          <w:rFonts w:ascii="Myriad Pro" w:hAnsi="Myriad Pro"/>
          <w:i w:val="0"/>
          <w:color w:val="auto"/>
        </w:rPr>
        <w:t>’</w:t>
      </w:r>
      <w:r w:rsidR="00E3300E" w:rsidRPr="007F713E">
        <w:rPr>
          <w:rStyle w:val="SubtleEmphasis"/>
          <w:rFonts w:ascii="Myriad Pro" w:hAnsi="Myriad Pro"/>
          <w:i w:val="0"/>
          <w:color w:val="auto"/>
        </w:rPr>
        <w:t>.</w:t>
      </w:r>
      <w:r w:rsidR="000F6D0D" w:rsidRPr="007F713E">
        <w:rPr>
          <w:rStyle w:val="SubtleEmphasis"/>
          <w:rFonts w:ascii="Myriad Pro" w:hAnsi="Myriad Pro"/>
          <w:i w:val="0"/>
          <w:color w:val="auto"/>
        </w:rPr>
        <w:t xml:space="preserve"> </w:t>
      </w:r>
      <w:r w:rsidR="00384A05" w:rsidRPr="007F713E">
        <w:rPr>
          <w:rStyle w:val="SubtleEmphasis"/>
          <w:rFonts w:ascii="Myriad Pro" w:hAnsi="Myriad Pro"/>
          <w:i w:val="0"/>
          <w:color w:val="auto"/>
        </w:rPr>
        <w:t xml:space="preserve">This was, in many cases irrespective of whether the tenant offered to pay for these modifications themselves or return the premises to its original state at the end of the tenancy. </w:t>
      </w:r>
    </w:p>
    <w:p w14:paraId="14207929" w14:textId="77777777" w:rsidR="003F7F5A" w:rsidRDefault="003F7F5A" w:rsidP="00D76213">
      <w:pPr>
        <w:jc w:val="both"/>
        <w:rPr>
          <w:rStyle w:val="SubtleEmphasis"/>
          <w:rFonts w:ascii="Myriad Pro" w:hAnsi="Myriad Pro"/>
          <w:i w:val="0"/>
          <w:color w:val="auto"/>
        </w:rPr>
      </w:pPr>
    </w:p>
    <w:p w14:paraId="7AFD0829" w14:textId="63CD083F" w:rsidR="0013710B" w:rsidRPr="00B959A8" w:rsidRDefault="00B377F7" w:rsidP="000070AF">
      <w:pPr>
        <w:pStyle w:val="Heading2"/>
      </w:pPr>
      <w:bookmarkStart w:id="23" w:name="_Toc114487271"/>
      <w:r w:rsidRPr="00B959A8">
        <w:lastRenderedPageBreak/>
        <w:t xml:space="preserve">Rental </w:t>
      </w:r>
      <w:r w:rsidR="0013710B" w:rsidRPr="00B959A8">
        <w:t>in</w:t>
      </w:r>
      <w:r w:rsidRPr="00B959A8">
        <w:t xml:space="preserve">security </w:t>
      </w:r>
      <w:r w:rsidR="0013710B" w:rsidRPr="00B959A8">
        <w:t>as an impediment to modifications</w:t>
      </w:r>
      <w:bookmarkEnd w:id="23"/>
    </w:p>
    <w:p w14:paraId="14112B60" w14:textId="165FEAAD" w:rsidR="00AE0150" w:rsidRPr="00EA0AD6" w:rsidRDefault="00AE0150" w:rsidP="00D76213">
      <w:pPr>
        <w:pStyle w:val="NoSpacing"/>
        <w:jc w:val="both"/>
        <w:rPr>
          <w:rFonts w:ascii="Myriad Pro" w:hAnsi="Myriad Pro"/>
        </w:rPr>
      </w:pPr>
    </w:p>
    <w:p w14:paraId="052320FE" w14:textId="19A62E79" w:rsidR="00384A05" w:rsidRPr="00EA0AD6" w:rsidRDefault="00AE0150" w:rsidP="00D76213">
      <w:pPr>
        <w:pStyle w:val="NoSpacing"/>
        <w:jc w:val="both"/>
        <w:rPr>
          <w:rFonts w:ascii="Myriad Pro" w:hAnsi="Myriad Pro"/>
        </w:rPr>
      </w:pPr>
      <w:r w:rsidRPr="00EA0AD6">
        <w:rPr>
          <w:rFonts w:ascii="Myriad Pro" w:hAnsi="Myriad Pro"/>
        </w:rPr>
        <w:t>Our research indicates that rental insecurity is</w:t>
      </w:r>
      <w:r w:rsidR="00384A05" w:rsidRPr="00EA0AD6">
        <w:rPr>
          <w:rFonts w:ascii="Myriad Pro" w:hAnsi="Myriad Pro"/>
        </w:rPr>
        <w:t xml:space="preserve"> a strong</w:t>
      </w:r>
      <w:r w:rsidRPr="00EA0AD6">
        <w:rPr>
          <w:rFonts w:ascii="Myriad Pro" w:hAnsi="Myriad Pro"/>
        </w:rPr>
        <w:t xml:space="preserve"> disincentive for tenants with physical disability to seek approval for modifications to improve the accessibility of their homes. </w:t>
      </w:r>
    </w:p>
    <w:p w14:paraId="5EF9B4D0" w14:textId="77777777" w:rsidR="00384A05" w:rsidRPr="00EA0AD6" w:rsidRDefault="00384A05" w:rsidP="00D76213">
      <w:pPr>
        <w:pStyle w:val="NoSpacing"/>
        <w:jc w:val="both"/>
        <w:rPr>
          <w:rFonts w:ascii="Myriad Pro" w:hAnsi="Myriad Pro"/>
        </w:rPr>
      </w:pPr>
    </w:p>
    <w:p w14:paraId="7C019FB5" w14:textId="35B69031" w:rsidR="004B65AB" w:rsidRPr="00EA0AD6" w:rsidRDefault="00384A05" w:rsidP="00D76213">
      <w:pPr>
        <w:pStyle w:val="NoSpacing"/>
        <w:jc w:val="both"/>
        <w:rPr>
          <w:rFonts w:ascii="Myriad Pro" w:hAnsi="Myriad Pro"/>
        </w:rPr>
      </w:pPr>
      <w:r w:rsidRPr="00EA0AD6">
        <w:rPr>
          <w:rFonts w:ascii="Myriad Pro" w:hAnsi="Myriad Pro"/>
        </w:rPr>
        <w:t>T</w:t>
      </w:r>
      <w:r w:rsidR="009311E4" w:rsidRPr="00EA0AD6">
        <w:rPr>
          <w:rFonts w:ascii="Myriad Pro" w:hAnsi="Myriad Pro"/>
        </w:rPr>
        <w:t>his fear is not unreasonable</w:t>
      </w:r>
      <w:r w:rsidR="00CA097E" w:rsidRPr="00EA0AD6">
        <w:rPr>
          <w:rFonts w:ascii="Myriad Pro" w:hAnsi="Myriad Pro"/>
        </w:rPr>
        <w:t>, given the culture of short</w:t>
      </w:r>
      <w:r w:rsidR="002B0310" w:rsidRPr="00EA0AD6">
        <w:rPr>
          <w:rFonts w:ascii="Myriad Pro" w:hAnsi="Myriad Pro"/>
        </w:rPr>
        <w:t>-</w:t>
      </w:r>
      <w:r w:rsidR="00CA097E" w:rsidRPr="00EA0AD6">
        <w:rPr>
          <w:rFonts w:ascii="Myriad Pro" w:hAnsi="Myriad Pro"/>
        </w:rPr>
        <w:t xml:space="preserve">term leases in NSW and </w:t>
      </w:r>
      <w:r w:rsidR="00193C3B" w:rsidRPr="00EA0AD6">
        <w:rPr>
          <w:rFonts w:ascii="Myriad Pro" w:hAnsi="Myriad Pro"/>
        </w:rPr>
        <w:t>the capacity for landlords to issue no grounds evictions</w:t>
      </w:r>
      <w:r w:rsidR="00B9408B" w:rsidRPr="00EA0AD6">
        <w:rPr>
          <w:rFonts w:ascii="Myriad Pro" w:hAnsi="Myriad Pro"/>
        </w:rPr>
        <w:t xml:space="preserve">. </w:t>
      </w:r>
    </w:p>
    <w:p w14:paraId="7F3B74E7" w14:textId="77777777" w:rsidR="00AA08BD" w:rsidRPr="00EA0AD6" w:rsidRDefault="00AA08BD" w:rsidP="00D76213">
      <w:pPr>
        <w:pStyle w:val="NoSpacing"/>
        <w:jc w:val="both"/>
        <w:rPr>
          <w:rFonts w:ascii="Myriad Pro" w:hAnsi="Myriad Pro"/>
        </w:rPr>
      </w:pPr>
    </w:p>
    <w:p w14:paraId="72A05E91" w14:textId="1F717729" w:rsidR="00AA08BD" w:rsidRPr="007F713E" w:rsidRDefault="00AA08BD" w:rsidP="00D76213">
      <w:pPr>
        <w:jc w:val="both"/>
        <w:rPr>
          <w:rStyle w:val="SubtleEmphasis"/>
          <w:rFonts w:ascii="Myriad Pro" w:hAnsi="Myriad Pro"/>
          <w:i w:val="0"/>
          <w:color w:val="auto"/>
        </w:rPr>
      </w:pPr>
      <w:r w:rsidRPr="007F713E">
        <w:rPr>
          <w:rStyle w:val="SubtleEmphasis"/>
          <w:rFonts w:ascii="Myriad Pro" w:hAnsi="Myriad Pro"/>
          <w:i w:val="0"/>
          <w:color w:val="auto"/>
        </w:rPr>
        <w:t xml:space="preserve">A proportion of renters advised that they would not ask for modifications, as they were concerned that the landlord would evict them. </w:t>
      </w:r>
    </w:p>
    <w:p w14:paraId="2BBE32A5" w14:textId="42AD947F" w:rsidR="00AE0150" w:rsidRPr="007F713E" w:rsidRDefault="00A1463B" w:rsidP="00D76213">
      <w:pPr>
        <w:pStyle w:val="Quote"/>
        <w:jc w:val="both"/>
        <w:rPr>
          <w:rFonts w:ascii="Myriad Pro" w:hAnsi="Myriad Pro"/>
          <w:i w:val="0"/>
          <w:iCs w:val="0"/>
          <w:color w:val="232157"/>
        </w:rPr>
      </w:pPr>
      <w:r>
        <w:rPr>
          <w:rFonts w:ascii="Myriad Pro" w:hAnsi="Myriad Pro"/>
          <w:color w:val="232157"/>
        </w:rPr>
        <w:t>“</w:t>
      </w:r>
      <w:r w:rsidR="00AA08BD" w:rsidRPr="007F713E">
        <w:rPr>
          <w:rFonts w:ascii="Myriad Pro" w:hAnsi="Myriad Pro"/>
          <w:color w:val="232157"/>
        </w:rPr>
        <w:t>In terms of [modifications], I personally would not [ask for them] because you usually don't know your landlord and have no idea how they might respond</w:t>
      </w:r>
      <w:r>
        <w:rPr>
          <w:rFonts w:ascii="Myriad Pro" w:hAnsi="Myriad Pro"/>
          <w:color w:val="232157"/>
        </w:rPr>
        <w:t>,</w:t>
      </w:r>
      <w:r w:rsidR="00AA08BD" w:rsidRPr="007F713E">
        <w:rPr>
          <w:rFonts w:ascii="Myriad Pro" w:hAnsi="Myriad Pro"/>
          <w:color w:val="232157"/>
        </w:rPr>
        <w:t xml:space="preserve"> but it depends. I bought a shower chair a while ago, so that I can sit down in the bathroom and lean on it if needed to step over the shower frame. It also fits in the shower space if needed. So, the chair has given me the extra help I've needed for the past few months, without asking for mods.</w:t>
      </w:r>
      <w:r>
        <w:rPr>
          <w:rFonts w:ascii="Myriad Pro" w:hAnsi="Myriad Pro"/>
          <w:color w:val="232157"/>
        </w:rPr>
        <w:t>”</w:t>
      </w:r>
    </w:p>
    <w:p w14:paraId="50FDCBBB" w14:textId="7EA58142" w:rsidR="0081434A" w:rsidRPr="00EA0AD6" w:rsidRDefault="00D61E6A" w:rsidP="00D76213">
      <w:pPr>
        <w:pStyle w:val="NoSpacing"/>
        <w:jc w:val="both"/>
        <w:rPr>
          <w:rFonts w:ascii="Myriad Pro" w:hAnsi="Myriad Pro"/>
        </w:rPr>
      </w:pPr>
      <w:r w:rsidRPr="00EA0AD6">
        <w:rPr>
          <w:rFonts w:ascii="Myriad Pro" w:hAnsi="Myriad Pro"/>
        </w:rPr>
        <w:t>Although recent changes to the Residential Tenancies Act 2010 (NSW) encouraging longer lease terms might provide greater security for renters</w:t>
      </w:r>
      <w:r w:rsidR="00736CEA" w:rsidRPr="00EA0AD6">
        <w:rPr>
          <w:rStyle w:val="EndnoteReference"/>
          <w:rFonts w:ascii="Myriad Pro" w:hAnsi="Myriad Pro"/>
        </w:rPr>
        <w:endnoteReference w:id="15"/>
      </w:r>
      <w:r w:rsidRPr="00EA0AD6">
        <w:rPr>
          <w:rFonts w:ascii="Myriad Pro" w:hAnsi="Myriad Pro"/>
        </w:rPr>
        <w:t>, research by Choice, the National Association of Tenants’ Organisations (NATO) and National Shelter in 2017 indicates that the cultural trend towards short term leases within Australia</w:t>
      </w:r>
      <w:r w:rsidR="00B9408B" w:rsidRPr="00EA0AD6">
        <w:rPr>
          <w:rFonts w:ascii="Myriad Pro" w:hAnsi="Myriad Pro"/>
        </w:rPr>
        <w:t xml:space="preserve"> as a whole,</w:t>
      </w:r>
      <w:r w:rsidRPr="00EA0AD6">
        <w:rPr>
          <w:rFonts w:ascii="Myriad Pro" w:hAnsi="Myriad Pro"/>
        </w:rPr>
        <w:t xml:space="preserve"> is firmly </w:t>
      </w:r>
      <w:r w:rsidR="009A36D1">
        <w:rPr>
          <w:rFonts w:ascii="Myriad Pro" w:hAnsi="Myriad Pro"/>
        </w:rPr>
        <w:t>e</w:t>
      </w:r>
      <w:r w:rsidRPr="00EA0AD6">
        <w:rPr>
          <w:rFonts w:ascii="Myriad Pro" w:hAnsi="Myriad Pro"/>
        </w:rPr>
        <w:t>ntrenched – with 51% of tenants surveyed having leases of 12 months, with only 6% of renters having leases for even just two years.</w:t>
      </w:r>
      <w:r w:rsidR="00A0044C" w:rsidRPr="00EA0AD6">
        <w:rPr>
          <w:rStyle w:val="EndnoteReference"/>
          <w:rFonts w:ascii="Myriad Pro" w:hAnsi="Myriad Pro"/>
        </w:rPr>
        <w:endnoteReference w:id="16"/>
      </w:r>
      <w:r w:rsidRPr="00EA0AD6">
        <w:rPr>
          <w:rFonts w:ascii="Myriad Pro" w:hAnsi="Myriad Pro"/>
        </w:rPr>
        <w:t xml:space="preserve"> </w:t>
      </w:r>
    </w:p>
    <w:p w14:paraId="738077C6" w14:textId="77777777" w:rsidR="0081434A" w:rsidRPr="00EA0AD6" w:rsidRDefault="0081434A" w:rsidP="00D76213">
      <w:pPr>
        <w:pStyle w:val="NoSpacing"/>
        <w:jc w:val="both"/>
        <w:rPr>
          <w:rFonts w:ascii="Myriad Pro" w:hAnsi="Myriad Pro"/>
        </w:rPr>
      </w:pPr>
    </w:p>
    <w:p w14:paraId="1E5D25EA" w14:textId="35E7C4D8" w:rsidR="0081434A" w:rsidRPr="00EA0AD6" w:rsidRDefault="00D61E6A" w:rsidP="00D76213">
      <w:pPr>
        <w:pStyle w:val="NoSpacing"/>
        <w:jc w:val="both"/>
        <w:rPr>
          <w:rFonts w:ascii="Myriad Pro" w:hAnsi="Myriad Pro"/>
        </w:rPr>
      </w:pPr>
      <w:r w:rsidRPr="00EA0AD6">
        <w:rPr>
          <w:rFonts w:ascii="Myriad Pro" w:hAnsi="Myriad Pro"/>
        </w:rPr>
        <w:t xml:space="preserve">The security of tenants is greatly undermined by the existence of so called </w:t>
      </w:r>
      <w:r w:rsidRPr="00EA0AD6">
        <w:rPr>
          <w:rFonts w:ascii="Myriad Pro" w:hAnsi="Myriad Pro"/>
          <w:i/>
          <w:iCs/>
        </w:rPr>
        <w:t xml:space="preserve">no grounds </w:t>
      </w:r>
      <w:r w:rsidRPr="00EA0AD6">
        <w:rPr>
          <w:rFonts w:ascii="Myriad Pro" w:hAnsi="Myriad Pro"/>
        </w:rPr>
        <w:t>eviction clauses under NSW tenancy legislation. No grounds</w:t>
      </w:r>
      <w:r w:rsidRPr="00EA0AD6">
        <w:rPr>
          <w:rFonts w:ascii="Myriad Pro" w:hAnsi="Myriad Pro"/>
          <w:i/>
          <w:iCs/>
        </w:rPr>
        <w:t xml:space="preserve"> </w:t>
      </w:r>
      <w:r w:rsidRPr="00EA0AD6">
        <w:rPr>
          <w:rFonts w:ascii="Myriad Pro" w:hAnsi="Myriad Pro"/>
        </w:rPr>
        <w:t xml:space="preserve">evictions are mostly unknown across other OECD countries and permit landlords to potentially evict tenants with as little as 30 </w:t>
      </w:r>
      <w:proofErr w:type="spellStart"/>
      <w:r w:rsidRPr="00EA0AD6">
        <w:rPr>
          <w:rFonts w:ascii="Myriad Pro" w:hAnsi="Myriad Pro"/>
        </w:rPr>
        <w:t>days</w:t>
      </w:r>
      <w:r w:rsidR="009A36D1">
        <w:rPr>
          <w:rFonts w:ascii="Myriad Pro" w:hAnsi="Myriad Pro"/>
        </w:rPr>
        <w:t xml:space="preserve"> </w:t>
      </w:r>
      <w:r w:rsidRPr="00EA0AD6">
        <w:rPr>
          <w:rFonts w:ascii="Myriad Pro" w:hAnsi="Myriad Pro"/>
        </w:rPr>
        <w:t>notice</w:t>
      </w:r>
      <w:proofErr w:type="spellEnd"/>
      <w:r w:rsidRPr="00EA0AD6">
        <w:rPr>
          <w:rFonts w:ascii="Myriad Pro" w:hAnsi="Myriad Pro"/>
        </w:rPr>
        <w:t xml:space="preserve"> without the need to specify a particular ground or demonstrate breach of the agreement.</w:t>
      </w:r>
      <w:r w:rsidRPr="00EA0AD6">
        <w:rPr>
          <w:rStyle w:val="FootnoteReference"/>
          <w:rFonts w:ascii="Myriad Pro" w:hAnsi="Myriad Pro"/>
        </w:rPr>
        <w:t xml:space="preserve"> </w:t>
      </w:r>
      <w:r w:rsidR="00AE4AEC" w:rsidRPr="00EA0AD6">
        <w:rPr>
          <w:rStyle w:val="EndnoteReference"/>
          <w:rFonts w:ascii="Myriad Pro" w:hAnsi="Myriad Pro"/>
        </w:rPr>
        <w:endnoteReference w:id="17"/>
      </w:r>
    </w:p>
    <w:p w14:paraId="5ABD3950" w14:textId="77777777" w:rsidR="003A4815" w:rsidRPr="00EA0AD6" w:rsidRDefault="003A4815" w:rsidP="00D76213">
      <w:pPr>
        <w:pStyle w:val="NoSpacing"/>
        <w:jc w:val="both"/>
        <w:rPr>
          <w:rFonts w:ascii="Myriad Pro" w:hAnsi="Myriad Pro"/>
        </w:rPr>
      </w:pPr>
    </w:p>
    <w:p w14:paraId="4D494DD7" w14:textId="6BF94D9C" w:rsidR="000E0F68" w:rsidRPr="00EA0AD6" w:rsidRDefault="00F72F38" w:rsidP="00D76213">
      <w:pPr>
        <w:pStyle w:val="NoSpacing"/>
        <w:jc w:val="both"/>
        <w:rPr>
          <w:rFonts w:ascii="Myriad Pro" w:hAnsi="Myriad Pro"/>
        </w:rPr>
      </w:pPr>
      <w:r w:rsidRPr="00EA0AD6">
        <w:rPr>
          <w:rFonts w:ascii="Myriad Pro" w:hAnsi="Myriad Pro"/>
        </w:rPr>
        <w:t>W</w:t>
      </w:r>
      <w:r w:rsidR="00D61E6A" w:rsidRPr="00EA0AD6">
        <w:rPr>
          <w:rFonts w:ascii="Myriad Pro" w:hAnsi="Myriad Pro"/>
        </w:rPr>
        <w:t>here alternative housing options are limited</w:t>
      </w:r>
      <w:r w:rsidR="002B0310" w:rsidRPr="00EA0AD6">
        <w:rPr>
          <w:rFonts w:ascii="Myriad Pro" w:hAnsi="Myriad Pro"/>
        </w:rPr>
        <w:t xml:space="preserve">, </w:t>
      </w:r>
      <w:r w:rsidR="00D61E6A" w:rsidRPr="00EA0AD6">
        <w:rPr>
          <w:rFonts w:ascii="Myriad Pro" w:hAnsi="Myriad Pro"/>
        </w:rPr>
        <w:t xml:space="preserve">the physical process of moving has additional complications and proximity to support services is vital, the fear </w:t>
      </w:r>
      <w:r w:rsidR="00C44978" w:rsidRPr="00EA0AD6">
        <w:rPr>
          <w:rFonts w:ascii="Myriad Pro" w:hAnsi="Myriad Pro"/>
        </w:rPr>
        <w:t>of termination appears very</w:t>
      </w:r>
      <w:r w:rsidR="00D61E6A" w:rsidRPr="00EA0AD6">
        <w:rPr>
          <w:rFonts w:ascii="Myriad Pro" w:hAnsi="Myriad Pro"/>
        </w:rPr>
        <w:t xml:space="preserve"> palpable</w:t>
      </w:r>
      <w:r w:rsidR="00C44978" w:rsidRPr="00EA0AD6">
        <w:rPr>
          <w:rFonts w:ascii="Myriad Pro" w:hAnsi="Myriad Pro"/>
        </w:rPr>
        <w:t xml:space="preserve"> in the minds of </w:t>
      </w:r>
      <w:r w:rsidR="004F771C" w:rsidRPr="00EA0AD6">
        <w:rPr>
          <w:rFonts w:ascii="Myriad Pro" w:hAnsi="Myriad Pro"/>
        </w:rPr>
        <w:t>the renters</w:t>
      </w:r>
      <w:r w:rsidR="00C44978" w:rsidRPr="00EA0AD6">
        <w:rPr>
          <w:rFonts w:ascii="Myriad Pro" w:hAnsi="Myriad Pro"/>
        </w:rPr>
        <w:t xml:space="preserve"> with physical disability</w:t>
      </w:r>
      <w:r w:rsidR="004F771C" w:rsidRPr="00EA0AD6">
        <w:rPr>
          <w:rFonts w:ascii="Myriad Pro" w:hAnsi="Myriad Pro"/>
        </w:rPr>
        <w:t xml:space="preserve"> who participated in our survey</w:t>
      </w:r>
      <w:r w:rsidR="00D61E6A" w:rsidRPr="00EA0AD6">
        <w:rPr>
          <w:rFonts w:ascii="Myriad Pro" w:hAnsi="Myriad Pro"/>
        </w:rPr>
        <w:t>.</w:t>
      </w:r>
      <w:r w:rsidR="000E0F68" w:rsidRPr="00EA0AD6">
        <w:rPr>
          <w:rFonts w:ascii="Myriad Pro" w:hAnsi="Myriad Pro"/>
        </w:rPr>
        <w:t xml:space="preserve"> </w:t>
      </w:r>
    </w:p>
    <w:p w14:paraId="51E76A99" w14:textId="77777777" w:rsidR="00D93B6A" w:rsidRPr="00EA0AD6" w:rsidRDefault="00D93B6A" w:rsidP="00D76213">
      <w:pPr>
        <w:pStyle w:val="NoSpacing"/>
        <w:jc w:val="both"/>
        <w:rPr>
          <w:rFonts w:ascii="Myriad Pro" w:hAnsi="Myriad Pro"/>
        </w:rPr>
      </w:pPr>
    </w:p>
    <w:p w14:paraId="0780248B" w14:textId="7A547F7F" w:rsidR="00D93B6A" w:rsidRPr="007F713E" w:rsidRDefault="00A1463B" w:rsidP="00D76213">
      <w:pPr>
        <w:pStyle w:val="Quote"/>
        <w:jc w:val="both"/>
        <w:rPr>
          <w:rFonts w:ascii="Myriad Pro" w:hAnsi="Myriad Pro"/>
          <w:color w:val="232157"/>
        </w:rPr>
      </w:pPr>
      <w:r>
        <w:rPr>
          <w:rFonts w:ascii="Myriad Pro" w:hAnsi="Myriad Pro"/>
          <w:color w:val="232157"/>
        </w:rPr>
        <w:t>“</w:t>
      </w:r>
      <w:r w:rsidR="00D93B6A" w:rsidRPr="007F713E">
        <w:rPr>
          <w:rFonts w:ascii="Myriad Pro" w:hAnsi="Myriad Pro"/>
          <w:color w:val="232157"/>
        </w:rPr>
        <w:t>As there is no such thing as a permanent rental</w:t>
      </w:r>
      <w:r w:rsidR="00EC345F" w:rsidRPr="007F713E">
        <w:rPr>
          <w:rFonts w:ascii="Myriad Pro" w:hAnsi="Myriad Pro"/>
          <w:color w:val="232157"/>
        </w:rPr>
        <w:t xml:space="preserve">, moving means </w:t>
      </w:r>
      <w:r w:rsidR="001416B1" w:rsidRPr="007F713E">
        <w:rPr>
          <w:rFonts w:ascii="Myriad Pro" w:hAnsi="Myriad Pro"/>
          <w:color w:val="232157"/>
        </w:rPr>
        <w:t xml:space="preserve">having to pack up every few years and </w:t>
      </w:r>
      <w:r w:rsidR="006F3C22" w:rsidRPr="007F713E">
        <w:rPr>
          <w:rFonts w:ascii="Myriad Pro" w:hAnsi="Myriad Pro"/>
          <w:color w:val="232157"/>
        </w:rPr>
        <w:t>move and negotiate stairs. This is impossible to do if you</w:t>
      </w:r>
      <w:r w:rsidR="009630A7" w:rsidRPr="007F713E">
        <w:rPr>
          <w:rFonts w:ascii="Myriad Pro" w:hAnsi="Myriad Pro"/>
          <w:color w:val="232157"/>
        </w:rPr>
        <w:t xml:space="preserve">’re older and </w:t>
      </w:r>
      <w:r w:rsidR="00AE1194" w:rsidRPr="007F713E">
        <w:rPr>
          <w:rFonts w:ascii="Myriad Pro" w:hAnsi="Myriad Pro"/>
          <w:color w:val="232157"/>
        </w:rPr>
        <w:t>carrying disabilities particularly arthritis.</w:t>
      </w:r>
      <w:r>
        <w:rPr>
          <w:rFonts w:ascii="Myriad Pro" w:hAnsi="Myriad Pro"/>
          <w:color w:val="232157"/>
        </w:rPr>
        <w:t>”</w:t>
      </w:r>
    </w:p>
    <w:p w14:paraId="13239A0F" w14:textId="77777777" w:rsidR="002A0F91" w:rsidRPr="00EA0AD6" w:rsidRDefault="002A0F91" w:rsidP="00D76213">
      <w:pPr>
        <w:pStyle w:val="NoSpacing"/>
        <w:jc w:val="both"/>
        <w:rPr>
          <w:rFonts w:ascii="Myriad Pro" w:hAnsi="Myriad Pro"/>
        </w:rPr>
      </w:pPr>
    </w:p>
    <w:p w14:paraId="24C5AD9F" w14:textId="3EA59B18" w:rsidR="00B16951" w:rsidRPr="007F713E" w:rsidRDefault="002A0F91" w:rsidP="00D76213">
      <w:pPr>
        <w:pStyle w:val="NoSpacing"/>
        <w:jc w:val="both"/>
        <w:rPr>
          <w:rFonts w:ascii="Myriad Pro" w:hAnsi="Myriad Pro"/>
          <w:b/>
          <w:bCs/>
        </w:rPr>
      </w:pPr>
      <w:r w:rsidRPr="007F713E">
        <w:rPr>
          <w:rFonts w:ascii="Myriad Pro" w:hAnsi="Myriad Pro"/>
          <w:b/>
          <w:bCs/>
        </w:rPr>
        <w:t>Case study:</w:t>
      </w:r>
    </w:p>
    <w:p w14:paraId="1D5550B6" w14:textId="5894A620" w:rsidR="00B16951" w:rsidRPr="007F713E" w:rsidRDefault="00B16951" w:rsidP="00283778">
      <w:pPr>
        <w:pStyle w:val="Quote"/>
        <w:ind w:left="0" w:right="4"/>
        <w:jc w:val="both"/>
        <w:rPr>
          <w:rFonts w:ascii="Myriad Pro" w:hAnsi="Myriad Pro"/>
          <w:color w:val="000000" w:themeColor="text1"/>
        </w:rPr>
      </w:pPr>
      <w:r w:rsidRPr="007F713E">
        <w:rPr>
          <w:rFonts w:ascii="Myriad Pro" w:hAnsi="Myriad Pro"/>
          <w:color w:val="000000" w:themeColor="text1"/>
        </w:rPr>
        <w:t>Jan* rents a townhouse and uses a wheelchair full time. She had to search extensively to find the townhouse – it was the most accessible property she could find in her regional town, even so, half of the property is inaccessible to her. Jan now needs a ceiling hoist since she can no longer transfer herself (i</w:t>
      </w:r>
      <w:r w:rsidR="009A36D1">
        <w:rPr>
          <w:rFonts w:ascii="Myriad Pro" w:hAnsi="Myriad Pro"/>
          <w:color w:val="000000" w:themeColor="text1"/>
        </w:rPr>
        <w:t>.</w:t>
      </w:r>
      <w:r w:rsidRPr="007F713E">
        <w:rPr>
          <w:rFonts w:ascii="Myriad Pro" w:hAnsi="Myriad Pro"/>
          <w:color w:val="000000" w:themeColor="text1"/>
        </w:rPr>
        <w:t>e</w:t>
      </w:r>
      <w:r w:rsidR="009A36D1">
        <w:rPr>
          <w:rFonts w:ascii="Myriad Pro" w:hAnsi="Myriad Pro"/>
          <w:color w:val="000000" w:themeColor="text1"/>
        </w:rPr>
        <w:t>.</w:t>
      </w:r>
      <w:r w:rsidRPr="007F713E">
        <w:rPr>
          <w:rFonts w:ascii="Myriad Pro" w:hAnsi="Myriad Pro"/>
          <w:color w:val="000000" w:themeColor="text1"/>
        </w:rPr>
        <w:t xml:space="preserve">: from bed to wheelchair). She has been approved for NDIS funding for the hoist but needs approval from the landlord and body corporate as well. </w:t>
      </w:r>
    </w:p>
    <w:p w14:paraId="38F4EB77" w14:textId="6A464A3A" w:rsidR="002B0310" w:rsidRDefault="00B16951" w:rsidP="00283778">
      <w:pPr>
        <w:pStyle w:val="Quote"/>
        <w:ind w:left="0" w:right="4"/>
        <w:jc w:val="both"/>
        <w:rPr>
          <w:rFonts w:ascii="Myriad Pro" w:hAnsi="Myriad Pro"/>
          <w:color w:val="000000" w:themeColor="text1"/>
        </w:rPr>
      </w:pPr>
      <w:r w:rsidRPr="007F713E">
        <w:rPr>
          <w:rFonts w:ascii="Myriad Pro" w:hAnsi="Myriad Pro"/>
          <w:color w:val="000000" w:themeColor="text1"/>
        </w:rPr>
        <w:t>Jan is reluctant to raise the issue because she knows that the landlord will most likely refuse to grant permission for the hoist. Jan is also aware that the landlord can refuse to renew her lease.</w:t>
      </w:r>
    </w:p>
    <w:p w14:paraId="555CBF4F" w14:textId="77777777" w:rsidR="00592D1A" w:rsidRPr="003D38CC" w:rsidRDefault="00856952" w:rsidP="00A55828">
      <w:pPr>
        <w:rPr>
          <w:rStyle w:val="Emphasis"/>
        </w:rPr>
      </w:pPr>
      <w:r w:rsidRPr="003D38CC">
        <w:rPr>
          <w:rStyle w:val="Emphasis"/>
        </w:rPr>
        <w:lastRenderedPageBreak/>
        <w:t>Threat of rent increases as an impediment to modifications</w:t>
      </w:r>
    </w:p>
    <w:p w14:paraId="0853F27E" w14:textId="77777777" w:rsidR="00F03857" w:rsidRPr="00EA0AD6" w:rsidRDefault="00C345DB" w:rsidP="003D38CC">
      <w:pPr>
        <w:pStyle w:val="NoSpacing"/>
        <w:spacing w:line="276" w:lineRule="auto"/>
        <w:jc w:val="both"/>
        <w:rPr>
          <w:rFonts w:ascii="Myriad Pro" w:hAnsi="Myriad Pro"/>
        </w:rPr>
      </w:pPr>
      <w:r w:rsidRPr="00EA0AD6">
        <w:rPr>
          <w:rFonts w:ascii="Myriad Pro" w:hAnsi="Myriad Pro"/>
        </w:rPr>
        <w:t>Rent increases are also seen as a disincentive to request modifications</w:t>
      </w:r>
      <w:r w:rsidR="007F0B41" w:rsidRPr="00EA0AD6">
        <w:rPr>
          <w:rFonts w:ascii="Myriad Pro" w:hAnsi="Myriad Pro"/>
        </w:rPr>
        <w:t xml:space="preserve">, particularly if the modifications require some outlay by the landlord. </w:t>
      </w:r>
    </w:p>
    <w:p w14:paraId="360A19E4" w14:textId="77777777" w:rsidR="00F03857" w:rsidRPr="00EA0AD6" w:rsidRDefault="00F03857" w:rsidP="003D38CC">
      <w:pPr>
        <w:pStyle w:val="NoSpacing"/>
        <w:spacing w:line="276" w:lineRule="auto"/>
        <w:jc w:val="both"/>
        <w:rPr>
          <w:rFonts w:ascii="Myriad Pro" w:hAnsi="Myriad Pro"/>
        </w:rPr>
      </w:pPr>
    </w:p>
    <w:p w14:paraId="434E6BED" w14:textId="178A7729" w:rsidR="00856952" w:rsidRPr="00EA0AD6" w:rsidRDefault="009E528A" w:rsidP="003D38CC">
      <w:pPr>
        <w:pStyle w:val="NoSpacing"/>
        <w:spacing w:line="276" w:lineRule="auto"/>
        <w:jc w:val="both"/>
        <w:rPr>
          <w:rFonts w:ascii="Myriad Pro" w:hAnsi="Myriad Pro"/>
        </w:rPr>
      </w:pPr>
      <w:r w:rsidRPr="00EA0AD6">
        <w:rPr>
          <w:rFonts w:ascii="Myriad Pro" w:hAnsi="Myriad Pro"/>
        </w:rPr>
        <w:t xml:space="preserve">Even if landlords were not </w:t>
      </w:r>
      <w:r w:rsidR="00D17812" w:rsidRPr="00EA0AD6">
        <w:rPr>
          <w:rFonts w:ascii="Myriad Pro" w:hAnsi="Myriad Pro"/>
        </w:rPr>
        <w:t xml:space="preserve">looking to financially recoup their own outlays, </w:t>
      </w:r>
      <w:r w:rsidR="00EE1512" w:rsidRPr="00EA0AD6">
        <w:rPr>
          <w:rFonts w:ascii="Myriad Pro" w:hAnsi="Myriad Pro"/>
        </w:rPr>
        <w:t>there w</w:t>
      </w:r>
      <w:r w:rsidR="007D292A" w:rsidRPr="00EA0AD6">
        <w:rPr>
          <w:rFonts w:ascii="Myriad Pro" w:hAnsi="Myriad Pro"/>
        </w:rPr>
        <w:t>as at least one</w:t>
      </w:r>
      <w:r w:rsidR="00EE1512" w:rsidRPr="00EA0AD6">
        <w:rPr>
          <w:rFonts w:ascii="Myriad Pro" w:hAnsi="Myriad Pro"/>
        </w:rPr>
        <w:t xml:space="preserve"> example </w:t>
      </w:r>
      <w:r w:rsidR="00623130" w:rsidRPr="00EA0AD6">
        <w:rPr>
          <w:rFonts w:ascii="Myriad Pro" w:hAnsi="Myriad Pro"/>
        </w:rPr>
        <w:t>of</w:t>
      </w:r>
      <w:r w:rsidR="007D292A" w:rsidRPr="00EA0AD6">
        <w:rPr>
          <w:rFonts w:ascii="Myriad Pro" w:hAnsi="Myriad Pro"/>
        </w:rPr>
        <w:t xml:space="preserve"> a</w:t>
      </w:r>
      <w:r w:rsidR="00623130" w:rsidRPr="00EA0AD6">
        <w:rPr>
          <w:rFonts w:ascii="Myriad Pro" w:hAnsi="Myriad Pro"/>
        </w:rPr>
        <w:t xml:space="preserve"> landlord </w:t>
      </w:r>
      <w:r w:rsidR="007D292A" w:rsidRPr="00EA0AD6">
        <w:rPr>
          <w:rFonts w:ascii="Myriad Pro" w:hAnsi="Myriad Pro"/>
        </w:rPr>
        <w:t xml:space="preserve">using </w:t>
      </w:r>
      <w:r w:rsidR="00422643" w:rsidRPr="00EA0AD6">
        <w:rPr>
          <w:rFonts w:ascii="Myriad Pro" w:hAnsi="Myriad Pro"/>
        </w:rPr>
        <w:t>accessibility modifications</w:t>
      </w:r>
      <w:r w:rsidR="002D010B" w:rsidRPr="00EA0AD6">
        <w:rPr>
          <w:rFonts w:ascii="Myriad Pro" w:hAnsi="Myriad Pro"/>
        </w:rPr>
        <w:t xml:space="preserve"> in a common area</w:t>
      </w:r>
      <w:r w:rsidR="00422643" w:rsidRPr="00EA0AD6">
        <w:rPr>
          <w:rFonts w:ascii="Myriad Pro" w:hAnsi="Myriad Pro"/>
        </w:rPr>
        <w:t xml:space="preserve"> as an opportunity to ‘rebrand’ </w:t>
      </w:r>
      <w:r w:rsidR="00C0247A" w:rsidRPr="00EA0AD6">
        <w:rPr>
          <w:rFonts w:ascii="Myriad Pro" w:hAnsi="Myriad Pro"/>
        </w:rPr>
        <w:t>an ap</w:t>
      </w:r>
      <w:r w:rsidR="002D010B" w:rsidRPr="00EA0AD6">
        <w:rPr>
          <w:rFonts w:ascii="Myriad Pro" w:hAnsi="Myriad Pro"/>
        </w:rPr>
        <w:t>artment</w:t>
      </w:r>
      <w:r w:rsidR="00C0247A" w:rsidRPr="00EA0AD6">
        <w:rPr>
          <w:rFonts w:ascii="Myriad Pro" w:hAnsi="Myriad Pro"/>
        </w:rPr>
        <w:t xml:space="preserve"> complex as </w:t>
      </w:r>
      <w:r w:rsidR="003A4815" w:rsidRPr="00EA0AD6">
        <w:rPr>
          <w:rFonts w:ascii="Myriad Pro" w:hAnsi="Myriad Pro"/>
        </w:rPr>
        <w:t>‘</w:t>
      </w:r>
      <w:r w:rsidR="00C0247A" w:rsidRPr="00EA0AD6">
        <w:rPr>
          <w:rFonts w:ascii="Myriad Pro" w:hAnsi="Myriad Pro"/>
        </w:rPr>
        <w:t>accessible’</w:t>
      </w:r>
      <w:r w:rsidR="007D292A" w:rsidRPr="00EA0AD6">
        <w:rPr>
          <w:rFonts w:ascii="Myriad Pro" w:hAnsi="Myriad Pro"/>
        </w:rPr>
        <w:t xml:space="preserve"> </w:t>
      </w:r>
      <w:r w:rsidR="00C27862" w:rsidRPr="00EA0AD6">
        <w:rPr>
          <w:rFonts w:ascii="Myriad Pro" w:hAnsi="Myriad Pro"/>
        </w:rPr>
        <w:t>and subsequently increase the rent for all tenants.</w:t>
      </w:r>
      <w:r w:rsidR="00856952" w:rsidRPr="00EA0AD6">
        <w:rPr>
          <w:rFonts w:ascii="Myriad Pro" w:hAnsi="Myriad Pro"/>
        </w:rPr>
        <w:t xml:space="preserve"> </w:t>
      </w:r>
    </w:p>
    <w:p w14:paraId="11744578" w14:textId="77777777" w:rsidR="00F7473A" w:rsidRPr="00EA0AD6" w:rsidRDefault="00F7473A" w:rsidP="003D38CC">
      <w:pPr>
        <w:pStyle w:val="NoSpacing"/>
        <w:spacing w:line="276" w:lineRule="auto"/>
        <w:jc w:val="both"/>
        <w:rPr>
          <w:rFonts w:ascii="Myriad Pro" w:hAnsi="Myriad Pro"/>
        </w:rPr>
      </w:pPr>
    </w:p>
    <w:p w14:paraId="261319F9" w14:textId="4583160A" w:rsidR="00E3300E" w:rsidRPr="00EA0AD6" w:rsidRDefault="00E3300E" w:rsidP="003D38CC">
      <w:pPr>
        <w:jc w:val="both"/>
        <w:rPr>
          <w:rStyle w:val="SubtleEmphasis"/>
          <w:rFonts w:ascii="Myriad Pro" w:hAnsi="Myriad Pro"/>
          <w:i w:val="0"/>
        </w:rPr>
      </w:pPr>
      <w:r w:rsidRPr="00EA0AD6">
        <w:rPr>
          <w:rStyle w:val="SubtleEmphasis"/>
          <w:rFonts w:ascii="Myriad Pro" w:hAnsi="Myriad Pro"/>
          <w:i w:val="0"/>
          <w:color w:val="auto"/>
        </w:rPr>
        <w:t xml:space="preserve">We were concerned by what we observed as landlords ‘cherry picking’ modifications </w:t>
      </w:r>
      <w:r w:rsidRPr="00EA0AD6">
        <w:rPr>
          <w:rStyle w:val="SubtleEmphasis"/>
          <w:rFonts w:ascii="Myriad Pro" w:hAnsi="Myriad Pro"/>
          <w:i w:val="0"/>
          <w:iCs w:val="0"/>
          <w:color w:val="auto"/>
        </w:rPr>
        <w:t xml:space="preserve">(paid for by the tenant) </w:t>
      </w:r>
      <w:r w:rsidR="008A1B56" w:rsidRPr="00EA0AD6">
        <w:rPr>
          <w:rStyle w:val="SubtleEmphasis"/>
          <w:rFonts w:ascii="Myriad Pro" w:hAnsi="Myriad Pro"/>
          <w:i w:val="0"/>
          <w:iCs w:val="0"/>
          <w:color w:val="auto"/>
        </w:rPr>
        <w:t>that</w:t>
      </w:r>
      <w:r w:rsidRPr="00EA0AD6">
        <w:rPr>
          <w:rStyle w:val="SubtleEmphasis"/>
          <w:rFonts w:ascii="Myriad Pro" w:hAnsi="Myriad Pro"/>
          <w:i w:val="0"/>
          <w:iCs w:val="0"/>
          <w:color w:val="auto"/>
        </w:rPr>
        <w:t xml:space="preserve"> </w:t>
      </w:r>
      <w:r w:rsidRPr="00EA0AD6">
        <w:rPr>
          <w:rStyle w:val="SubtleEmphasis"/>
          <w:rFonts w:ascii="Myriad Pro" w:hAnsi="Myriad Pro"/>
          <w:i w:val="0"/>
          <w:color w:val="auto"/>
        </w:rPr>
        <w:t>they considered added value to the property while rejecting those they considered would negatively affect marketability.</w:t>
      </w:r>
    </w:p>
    <w:p w14:paraId="3DE7003B" w14:textId="473AB0C0" w:rsidR="007F713E" w:rsidRDefault="00A1463B" w:rsidP="00D76213">
      <w:pPr>
        <w:pStyle w:val="Quote"/>
        <w:jc w:val="both"/>
        <w:rPr>
          <w:rStyle w:val="SubtleEmphasis"/>
          <w:rFonts w:ascii="Myriad Pro" w:hAnsi="Myriad Pro"/>
          <w:i/>
          <w:iCs/>
          <w:color w:val="232157"/>
        </w:rPr>
      </w:pPr>
      <w:r>
        <w:rPr>
          <w:rStyle w:val="SubtleEmphasis"/>
          <w:rFonts w:ascii="Myriad Pro" w:hAnsi="Myriad Pro"/>
          <w:i/>
          <w:iCs/>
          <w:color w:val="232157"/>
        </w:rPr>
        <w:t>“</w:t>
      </w:r>
      <w:r w:rsidR="00E3300E" w:rsidRPr="007F713E">
        <w:rPr>
          <w:rStyle w:val="SubtleEmphasis"/>
          <w:rFonts w:ascii="Myriad Pro" w:hAnsi="Myriad Pro"/>
          <w:i/>
          <w:iCs/>
          <w:color w:val="232157"/>
        </w:rPr>
        <w:t>We asked the landlord to let us install a ramp to access the flats from the street and a ceiling hoist between rooms inside the unit [at our expense] … [the landlord] rejected the hoist but let us build the ramp. Then [the landlord] started advertising the block as accessible – no benefit to us as they put up the rent per week.</w:t>
      </w:r>
      <w:r>
        <w:rPr>
          <w:rStyle w:val="SubtleEmphasis"/>
          <w:rFonts w:ascii="Myriad Pro" w:hAnsi="Myriad Pro"/>
          <w:i/>
          <w:iCs/>
          <w:color w:val="232157"/>
        </w:rPr>
        <w:t>”</w:t>
      </w:r>
      <w:r w:rsidR="00E3300E" w:rsidRPr="007F713E">
        <w:rPr>
          <w:rStyle w:val="SubtleEmphasis"/>
          <w:rFonts w:ascii="Myriad Pro" w:hAnsi="Myriad Pro"/>
          <w:i/>
          <w:iCs/>
          <w:color w:val="232157"/>
        </w:rPr>
        <w:t xml:space="preserve"> </w:t>
      </w:r>
    </w:p>
    <w:p w14:paraId="3DEC528D" w14:textId="00886B60" w:rsidR="003A4815" w:rsidRPr="007F713E" w:rsidRDefault="00DF0F2A" w:rsidP="003D38CC">
      <w:pPr>
        <w:pStyle w:val="NoSpacing"/>
        <w:spacing w:line="276" w:lineRule="auto"/>
        <w:jc w:val="both"/>
        <w:rPr>
          <w:rStyle w:val="SubtleEmphasis"/>
          <w:rFonts w:ascii="Myriad Pro" w:hAnsi="Myriad Pro"/>
          <w:i w:val="0"/>
          <w:color w:val="auto"/>
        </w:rPr>
      </w:pPr>
      <w:r w:rsidRPr="007F713E">
        <w:rPr>
          <w:rStyle w:val="SubtleEmphasis"/>
          <w:rFonts w:ascii="Myriad Pro" w:hAnsi="Myriad Pro"/>
          <w:i w:val="0"/>
          <w:color w:val="auto"/>
        </w:rPr>
        <w:t>Housing affordability is a significant issue for</w:t>
      </w:r>
      <w:r w:rsidR="00B92812" w:rsidRPr="007F713E">
        <w:rPr>
          <w:rStyle w:val="SubtleEmphasis"/>
          <w:rFonts w:ascii="Myriad Pro" w:hAnsi="Myriad Pro"/>
          <w:i w:val="0"/>
          <w:color w:val="auto"/>
        </w:rPr>
        <w:t xml:space="preserve"> many people</w:t>
      </w:r>
      <w:r w:rsidR="009171CE" w:rsidRPr="007F713E">
        <w:rPr>
          <w:rStyle w:val="SubtleEmphasis"/>
          <w:rFonts w:ascii="Myriad Pro" w:hAnsi="Myriad Pro"/>
          <w:i w:val="0"/>
          <w:color w:val="auto"/>
        </w:rPr>
        <w:t xml:space="preserve"> with lived exper</w:t>
      </w:r>
      <w:r w:rsidR="00AB0297" w:rsidRPr="007F713E">
        <w:rPr>
          <w:rStyle w:val="SubtleEmphasis"/>
          <w:rFonts w:ascii="Myriad Pro" w:hAnsi="Myriad Pro"/>
          <w:i w:val="0"/>
          <w:color w:val="auto"/>
        </w:rPr>
        <w:t xml:space="preserve">ience </w:t>
      </w:r>
      <w:r w:rsidR="009248E6" w:rsidRPr="007F713E">
        <w:rPr>
          <w:rStyle w:val="SubtleEmphasis"/>
          <w:rFonts w:ascii="Myriad Pro" w:hAnsi="Myriad Pro"/>
          <w:i w:val="0"/>
          <w:color w:val="auto"/>
        </w:rPr>
        <w:t>of disability</w:t>
      </w:r>
      <w:r w:rsidR="00DE26AB" w:rsidRPr="007F713E">
        <w:rPr>
          <w:rStyle w:val="SubtleEmphasis"/>
          <w:rFonts w:ascii="Myriad Pro" w:hAnsi="Myriad Pro"/>
          <w:i w:val="0"/>
          <w:color w:val="auto"/>
        </w:rPr>
        <w:t xml:space="preserve">, with </w:t>
      </w:r>
      <w:r w:rsidR="008C1B81" w:rsidRPr="007F713E">
        <w:rPr>
          <w:rStyle w:val="SubtleEmphasis"/>
          <w:rFonts w:ascii="Myriad Pro" w:hAnsi="Myriad Pro"/>
          <w:i w:val="0"/>
          <w:color w:val="auto"/>
        </w:rPr>
        <w:t>38</w:t>
      </w:r>
      <w:r w:rsidR="00A32E2B" w:rsidRPr="007F713E">
        <w:rPr>
          <w:rStyle w:val="SubtleEmphasis"/>
          <w:rFonts w:ascii="Myriad Pro" w:hAnsi="Myriad Pro"/>
          <w:i w:val="0"/>
          <w:color w:val="auto"/>
        </w:rPr>
        <w:t>%</w:t>
      </w:r>
      <w:r w:rsidR="008C1B81" w:rsidRPr="007F713E">
        <w:rPr>
          <w:rStyle w:val="SubtleEmphasis"/>
          <w:rFonts w:ascii="Myriad Pro" w:hAnsi="Myriad Pro"/>
          <w:i w:val="0"/>
          <w:color w:val="auto"/>
        </w:rPr>
        <w:t xml:space="preserve"> of households </w:t>
      </w:r>
      <w:r w:rsidR="001C40D6" w:rsidRPr="007F713E">
        <w:rPr>
          <w:rStyle w:val="SubtleEmphasis"/>
          <w:rFonts w:ascii="Myriad Pro" w:hAnsi="Myriad Pro"/>
          <w:i w:val="0"/>
          <w:color w:val="auto"/>
        </w:rPr>
        <w:t>consisting</w:t>
      </w:r>
      <w:r w:rsidR="00EE68A8" w:rsidRPr="007F713E">
        <w:rPr>
          <w:rStyle w:val="SubtleEmphasis"/>
          <w:rFonts w:ascii="Myriad Pro" w:hAnsi="Myriad Pro"/>
          <w:i w:val="0"/>
          <w:color w:val="auto"/>
        </w:rPr>
        <w:t xml:space="preserve"> of</w:t>
      </w:r>
      <w:r w:rsidR="008C1B81" w:rsidRPr="007F713E">
        <w:rPr>
          <w:rStyle w:val="SubtleEmphasis"/>
          <w:rFonts w:ascii="Myriad Pro" w:hAnsi="Myriad Pro"/>
          <w:i w:val="0"/>
          <w:color w:val="auto"/>
        </w:rPr>
        <w:t xml:space="preserve"> a</w:t>
      </w:r>
      <w:r w:rsidR="00EE68A8" w:rsidRPr="007F713E">
        <w:rPr>
          <w:rStyle w:val="SubtleEmphasis"/>
          <w:rFonts w:ascii="Myriad Pro" w:hAnsi="Myriad Pro"/>
          <w:i w:val="0"/>
          <w:color w:val="auto"/>
        </w:rPr>
        <w:t>t least one</w:t>
      </w:r>
      <w:r w:rsidR="008C1B81" w:rsidRPr="007F713E">
        <w:rPr>
          <w:rStyle w:val="SubtleEmphasis"/>
          <w:rFonts w:ascii="Myriad Pro" w:hAnsi="Myriad Pro"/>
          <w:i w:val="0"/>
          <w:color w:val="auto"/>
        </w:rPr>
        <w:t xml:space="preserve"> person with disability</w:t>
      </w:r>
      <w:r w:rsidR="001C40D6" w:rsidRPr="007F713E">
        <w:rPr>
          <w:rStyle w:val="SubtleEmphasis"/>
          <w:rFonts w:ascii="Myriad Pro" w:hAnsi="Myriad Pro"/>
          <w:i w:val="0"/>
          <w:color w:val="auto"/>
        </w:rPr>
        <w:t>,</w:t>
      </w:r>
      <w:r w:rsidR="00A32E2B" w:rsidRPr="007F713E">
        <w:rPr>
          <w:rStyle w:val="SubtleEmphasis"/>
          <w:rFonts w:ascii="Myriad Pro" w:hAnsi="Myriad Pro"/>
          <w:i w:val="0"/>
          <w:color w:val="auto"/>
        </w:rPr>
        <w:t xml:space="preserve"> identifying as low</w:t>
      </w:r>
      <w:r w:rsidR="009B711D" w:rsidRPr="007F713E">
        <w:rPr>
          <w:rStyle w:val="SubtleEmphasis"/>
          <w:rFonts w:ascii="Myriad Pro" w:hAnsi="Myriad Pro"/>
          <w:i w:val="0"/>
          <w:color w:val="auto"/>
        </w:rPr>
        <w:t xml:space="preserve">-income verses </w:t>
      </w:r>
      <w:r w:rsidR="00126C4F" w:rsidRPr="007F713E">
        <w:rPr>
          <w:rStyle w:val="SubtleEmphasis"/>
          <w:rFonts w:ascii="Myriad Pro" w:hAnsi="Myriad Pro"/>
          <w:i w:val="0"/>
          <w:color w:val="auto"/>
        </w:rPr>
        <w:t>18%</w:t>
      </w:r>
      <w:r w:rsidR="009B711D" w:rsidRPr="007F713E">
        <w:rPr>
          <w:rStyle w:val="SubtleEmphasis"/>
          <w:rFonts w:ascii="Myriad Pro" w:hAnsi="Myriad Pro"/>
          <w:i w:val="0"/>
          <w:color w:val="auto"/>
        </w:rPr>
        <w:t xml:space="preserve"> of </w:t>
      </w:r>
      <w:r w:rsidR="00126C4F" w:rsidRPr="007F713E">
        <w:rPr>
          <w:rStyle w:val="SubtleEmphasis"/>
          <w:rFonts w:ascii="Myriad Pro" w:hAnsi="Myriad Pro"/>
          <w:i w:val="0"/>
          <w:color w:val="auto"/>
        </w:rPr>
        <w:t>household</w:t>
      </w:r>
      <w:r w:rsidR="006C7105" w:rsidRPr="007F713E">
        <w:rPr>
          <w:rStyle w:val="SubtleEmphasis"/>
          <w:rFonts w:ascii="Myriad Pro" w:hAnsi="Myriad Pro"/>
          <w:i w:val="0"/>
          <w:color w:val="auto"/>
        </w:rPr>
        <w:t>s</w:t>
      </w:r>
      <w:r w:rsidR="005E23AE" w:rsidRPr="007F713E">
        <w:rPr>
          <w:rStyle w:val="SubtleEmphasis"/>
          <w:rFonts w:ascii="Myriad Pro" w:hAnsi="Myriad Pro"/>
          <w:i w:val="0"/>
          <w:color w:val="auto"/>
        </w:rPr>
        <w:t xml:space="preserve"> without </w:t>
      </w:r>
      <w:r w:rsidR="00084494" w:rsidRPr="007F713E">
        <w:rPr>
          <w:rStyle w:val="SubtleEmphasis"/>
          <w:rFonts w:ascii="Myriad Pro" w:hAnsi="Myriad Pro"/>
          <w:i w:val="0"/>
          <w:color w:val="auto"/>
        </w:rPr>
        <w:t>a person with</w:t>
      </w:r>
      <w:r w:rsidR="005E23AE" w:rsidRPr="007F713E">
        <w:rPr>
          <w:rStyle w:val="SubtleEmphasis"/>
          <w:rFonts w:ascii="Myriad Pro" w:hAnsi="Myriad Pro"/>
          <w:i w:val="0"/>
          <w:color w:val="auto"/>
        </w:rPr>
        <w:t xml:space="preserve"> disability</w:t>
      </w:r>
      <w:r w:rsidR="00B62BA7" w:rsidRPr="007F713E">
        <w:rPr>
          <w:rStyle w:val="EndnoteReference"/>
          <w:rFonts w:ascii="Myriad Pro" w:hAnsi="Myriad Pro"/>
          <w:iCs/>
        </w:rPr>
        <w:endnoteReference w:id="18"/>
      </w:r>
      <w:r w:rsidR="005E23AE" w:rsidRPr="007F713E">
        <w:rPr>
          <w:rStyle w:val="SubtleEmphasis"/>
          <w:rFonts w:ascii="Myriad Pro" w:hAnsi="Myriad Pro"/>
          <w:i w:val="0"/>
          <w:color w:val="auto"/>
        </w:rPr>
        <w:t xml:space="preserve">. </w:t>
      </w:r>
    </w:p>
    <w:p w14:paraId="433F07D6" w14:textId="77777777" w:rsidR="003A4815" w:rsidRPr="007F713E" w:rsidRDefault="003A4815" w:rsidP="003D38CC">
      <w:pPr>
        <w:pStyle w:val="NoSpacing"/>
        <w:spacing w:line="276" w:lineRule="auto"/>
        <w:jc w:val="both"/>
        <w:rPr>
          <w:rStyle w:val="SubtleEmphasis"/>
          <w:rFonts w:ascii="Myriad Pro" w:hAnsi="Myriad Pro"/>
          <w:i w:val="0"/>
          <w:color w:val="auto"/>
        </w:rPr>
      </w:pPr>
    </w:p>
    <w:p w14:paraId="099A78F8" w14:textId="77777777" w:rsidR="00E73507" w:rsidRPr="007F713E" w:rsidRDefault="006B09B0" w:rsidP="003D38CC">
      <w:pPr>
        <w:pStyle w:val="NoSpacing"/>
        <w:spacing w:line="276" w:lineRule="auto"/>
        <w:jc w:val="both"/>
        <w:rPr>
          <w:rStyle w:val="SubtleEmphasis"/>
          <w:rFonts w:ascii="Myriad Pro" w:hAnsi="Myriad Pro"/>
          <w:i w:val="0"/>
          <w:color w:val="auto"/>
        </w:rPr>
      </w:pPr>
      <w:r w:rsidRPr="007F713E">
        <w:rPr>
          <w:rStyle w:val="SubtleEmphasis"/>
          <w:rFonts w:ascii="Myriad Pro" w:hAnsi="Myriad Pro"/>
          <w:i w:val="0"/>
          <w:color w:val="auto"/>
        </w:rPr>
        <w:t xml:space="preserve">Our </w:t>
      </w:r>
      <w:r w:rsidR="00F016E9" w:rsidRPr="007F713E">
        <w:rPr>
          <w:rStyle w:val="SubtleEmphasis"/>
          <w:rFonts w:ascii="Myriad Pro" w:hAnsi="Myriad Pro"/>
          <w:i w:val="0"/>
          <w:color w:val="auto"/>
        </w:rPr>
        <w:t xml:space="preserve">research </w:t>
      </w:r>
      <w:r w:rsidR="00E73507" w:rsidRPr="007F713E">
        <w:rPr>
          <w:rStyle w:val="SubtleEmphasis"/>
          <w:rFonts w:ascii="Myriad Pro" w:hAnsi="Myriad Pro"/>
          <w:i w:val="0"/>
          <w:color w:val="auto"/>
        </w:rPr>
        <w:t>demonstrates</w:t>
      </w:r>
      <w:r w:rsidR="00F016E9" w:rsidRPr="007F713E">
        <w:rPr>
          <w:rStyle w:val="SubtleEmphasis"/>
          <w:rFonts w:ascii="Myriad Pro" w:hAnsi="Myriad Pro"/>
          <w:i w:val="0"/>
          <w:color w:val="auto"/>
        </w:rPr>
        <w:t xml:space="preserve"> that people with </w:t>
      </w:r>
      <w:r w:rsidR="005F2EB9" w:rsidRPr="007F713E">
        <w:rPr>
          <w:rStyle w:val="SubtleEmphasis"/>
          <w:rFonts w:ascii="Myriad Pro" w:hAnsi="Myriad Pro"/>
          <w:i w:val="0"/>
          <w:color w:val="auto"/>
        </w:rPr>
        <w:t>physical disability will make decisions around what level of inaccessibility they can tolerate</w:t>
      </w:r>
      <w:r w:rsidR="009E17DE" w:rsidRPr="007F713E">
        <w:rPr>
          <w:rStyle w:val="SubtleEmphasis"/>
          <w:rFonts w:ascii="Myriad Pro" w:hAnsi="Myriad Pro"/>
          <w:i w:val="0"/>
          <w:color w:val="auto"/>
        </w:rPr>
        <w:t xml:space="preserve"> </w:t>
      </w:r>
      <w:r w:rsidR="009B34C9" w:rsidRPr="007F713E">
        <w:rPr>
          <w:rStyle w:val="SubtleEmphasis"/>
          <w:rFonts w:ascii="Myriad Pro" w:hAnsi="Myriad Pro"/>
          <w:i w:val="0"/>
          <w:color w:val="auto"/>
        </w:rPr>
        <w:t>to be able to</w:t>
      </w:r>
      <w:r w:rsidR="000D7508" w:rsidRPr="007F713E">
        <w:rPr>
          <w:rStyle w:val="SubtleEmphasis"/>
          <w:rFonts w:ascii="Myriad Pro" w:hAnsi="Myriad Pro"/>
          <w:i w:val="0"/>
          <w:color w:val="auto"/>
        </w:rPr>
        <w:t xml:space="preserve"> maintain </w:t>
      </w:r>
      <w:r w:rsidR="009B34C9" w:rsidRPr="007F713E">
        <w:rPr>
          <w:rStyle w:val="SubtleEmphasis"/>
          <w:rFonts w:ascii="Myriad Pro" w:hAnsi="Myriad Pro"/>
          <w:i w:val="0"/>
          <w:color w:val="auto"/>
        </w:rPr>
        <w:t>a</w:t>
      </w:r>
      <w:r w:rsidR="000D7508" w:rsidRPr="007F713E">
        <w:rPr>
          <w:rStyle w:val="SubtleEmphasis"/>
          <w:rFonts w:ascii="Myriad Pro" w:hAnsi="Myriad Pro"/>
          <w:i w:val="0"/>
          <w:color w:val="auto"/>
        </w:rPr>
        <w:t xml:space="preserve"> tenanc</w:t>
      </w:r>
      <w:r w:rsidR="009B34C9" w:rsidRPr="007F713E">
        <w:rPr>
          <w:rStyle w:val="SubtleEmphasis"/>
          <w:rFonts w:ascii="Myriad Pro" w:hAnsi="Myriad Pro"/>
          <w:i w:val="0"/>
          <w:color w:val="auto"/>
        </w:rPr>
        <w:t>y at an affordable rate.</w:t>
      </w:r>
    </w:p>
    <w:p w14:paraId="73F15186" w14:textId="77777777" w:rsidR="00E73507" w:rsidRPr="007F713E" w:rsidRDefault="00E73507" w:rsidP="003D38CC">
      <w:pPr>
        <w:pStyle w:val="NoSpacing"/>
        <w:spacing w:line="276" w:lineRule="auto"/>
        <w:jc w:val="both"/>
        <w:rPr>
          <w:rStyle w:val="SubtleEmphasis"/>
          <w:rFonts w:ascii="Myriad Pro" w:hAnsi="Myriad Pro"/>
          <w:i w:val="0"/>
          <w:color w:val="auto"/>
        </w:rPr>
      </w:pPr>
    </w:p>
    <w:p w14:paraId="7AF5147F" w14:textId="49213292" w:rsidR="002C3AE1" w:rsidRPr="007F713E" w:rsidRDefault="009B34C9" w:rsidP="003D38CC">
      <w:pPr>
        <w:pStyle w:val="NoSpacing"/>
        <w:spacing w:line="276" w:lineRule="auto"/>
        <w:jc w:val="both"/>
        <w:rPr>
          <w:rStyle w:val="SubtleEmphasis"/>
          <w:rFonts w:ascii="Myriad Pro" w:hAnsi="Myriad Pro"/>
          <w:i w:val="0"/>
          <w:color w:val="auto"/>
        </w:rPr>
      </w:pPr>
      <w:r w:rsidRPr="007F713E">
        <w:rPr>
          <w:rStyle w:val="SubtleEmphasis"/>
          <w:rFonts w:ascii="Myriad Pro" w:hAnsi="Myriad Pro"/>
          <w:i w:val="0"/>
          <w:color w:val="auto"/>
        </w:rPr>
        <w:t>Th</w:t>
      </w:r>
      <w:r w:rsidR="002B5921" w:rsidRPr="007F713E">
        <w:rPr>
          <w:rStyle w:val="SubtleEmphasis"/>
          <w:rFonts w:ascii="Myriad Pro" w:hAnsi="Myriad Pro"/>
          <w:i w:val="0"/>
          <w:color w:val="auto"/>
        </w:rPr>
        <w:t>e reluctance</w:t>
      </w:r>
      <w:r w:rsidRPr="007F713E">
        <w:rPr>
          <w:rStyle w:val="SubtleEmphasis"/>
          <w:rFonts w:ascii="Myriad Pro" w:hAnsi="Myriad Pro"/>
          <w:i w:val="0"/>
          <w:color w:val="auto"/>
        </w:rPr>
        <w:t xml:space="preserve"> to </w:t>
      </w:r>
      <w:r w:rsidR="002B5921" w:rsidRPr="007F713E">
        <w:rPr>
          <w:rStyle w:val="SubtleEmphasis"/>
          <w:rFonts w:ascii="Myriad Pro" w:hAnsi="Myriad Pro"/>
          <w:i w:val="0"/>
          <w:color w:val="auto"/>
        </w:rPr>
        <w:t xml:space="preserve">request modifications and a propensity to ‘making do’ to avoid </w:t>
      </w:r>
      <w:r w:rsidR="00C73F7B" w:rsidRPr="007F713E">
        <w:rPr>
          <w:rStyle w:val="SubtleEmphasis"/>
          <w:rFonts w:ascii="Myriad Pro" w:hAnsi="Myriad Pro"/>
          <w:i w:val="0"/>
          <w:color w:val="auto"/>
        </w:rPr>
        <w:t>a negative response from</w:t>
      </w:r>
      <w:r w:rsidRPr="007F713E">
        <w:rPr>
          <w:rStyle w:val="SubtleEmphasis"/>
          <w:rFonts w:ascii="Myriad Pro" w:hAnsi="Myriad Pro"/>
          <w:i w:val="0"/>
          <w:color w:val="auto"/>
        </w:rPr>
        <w:t xml:space="preserve"> the </w:t>
      </w:r>
      <w:r w:rsidR="00C73F7B" w:rsidRPr="007F713E">
        <w:rPr>
          <w:rStyle w:val="SubtleEmphasis"/>
          <w:rFonts w:ascii="Myriad Pro" w:hAnsi="Myriad Pro"/>
          <w:i w:val="0"/>
          <w:color w:val="auto"/>
        </w:rPr>
        <w:t>landlord,</w:t>
      </w:r>
      <w:r w:rsidRPr="007F713E">
        <w:rPr>
          <w:rStyle w:val="SubtleEmphasis"/>
          <w:rFonts w:ascii="Myriad Pro" w:hAnsi="Myriad Pro"/>
          <w:i w:val="0"/>
          <w:color w:val="auto"/>
        </w:rPr>
        <w:t xml:space="preserve"> indicates that the </w:t>
      </w:r>
      <w:r w:rsidR="004B5975" w:rsidRPr="007F713E">
        <w:rPr>
          <w:rStyle w:val="SubtleEmphasis"/>
          <w:rFonts w:ascii="Myriad Pro" w:hAnsi="Myriad Pro"/>
          <w:i w:val="0"/>
          <w:color w:val="auto"/>
        </w:rPr>
        <w:t xml:space="preserve">rates of inaccessibly of </w:t>
      </w:r>
      <w:r w:rsidR="00AF3A3B" w:rsidRPr="007F713E">
        <w:rPr>
          <w:rStyle w:val="SubtleEmphasis"/>
          <w:rFonts w:ascii="Myriad Pro" w:hAnsi="Myriad Pro"/>
          <w:i w:val="0"/>
          <w:color w:val="auto"/>
        </w:rPr>
        <w:t>rental</w:t>
      </w:r>
      <w:r w:rsidR="004B5975" w:rsidRPr="007F713E">
        <w:rPr>
          <w:rStyle w:val="SubtleEmphasis"/>
          <w:rFonts w:ascii="Myriad Pro" w:hAnsi="Myriad Pro"/>
          <w:i w:val="0"/>
          <w:color w:val="auto"/>
        </w:rPr>
        <w:t xml:space="preserve"> proper</w:t>
      </w:r>
      <w:r w:rsidR="003A4815" w:rsidRPr="007F713E">
        <w:rPr>
          <w:rStyle w:val="SubtleEmphasis"/>
          <w:rFonts w:ascii="Myriad Pro" w:hAnsi="Myriad Pro"/>
          <w:i w:val="0"/>
          <w:color w:val="auto"/>
        </w:rPr>
        <w:t>t</w:t>
      </w:r>
      <w:r w:rsidR="004B5975" w:rsidRPr="007F713E">
        <w:rPr>
          <w:rStyle w:val="SubtleEmphasis"/>
          <w:rFonts w:ascii="Myriad Pro" w:hAnsi="Myriad Pro"/>
          <w:i w:val="0"/>
          <w:color w:val="auto"/>
        </w:rPr>
        <w:t>ies as reported to landlords</w:t>
      </w:r>
      <w:r w:rsidR="003A4815" w:rsidRPr="007F713E">
        <w:rPr>
          <w:rStyle w:val="SubtleEmphasis"/>
          <w:rFonts w:ascii="Myriad Pro" w:hAnsi="Myriad Pro"/>
          <w:i w:val="0"/>
          <w:color w:val="auto"/>
        </w:rPr>
        <w:t>,</w:t>
      </w:r>
      <w:r w:rsidR="004B5975" w:rsidRPr="007F713E">
        <w:rPr>
          <w:rStyle w:val="SubtleEmphasis"/>
          <w:rFonts w:ascii="Myriad Pro" w:hAnsi="Myriad Pro"/>
          <w:i w:val="0"/>
          <w:color w:val="auto"/>
        </w:rPr>
        <w:t xml:space="preserve"> o</w:t>
      </w:r>
      <w:r w:rsidR="005D4B98" w:rsidRPr="007F713E">
        <w:rPr>
          <w:rStyle w:val="SubtleEmphasis"/>
          <w:rFonts w:ascii="Myriad Pro" w:hAnsi="Myriad Pro"/>
          <w:i w:val="0"/>
          <w:color w:val="auto"/>
        </w:rPr>
        <w:t>r otherwise documented</w:t>
      </w:r>
      <w:r w:rsidR="003A4815" w:rsidRPr="007F713E">
        <w:rPr>
          <w:rStyle w:val="SubtleEmphasis"/>
          <w:rFonts w:ascii="Myriad Pro" w:hAnsi="Myriad Pro"/>
          <w:i w:val="0"/>
          <w:color w:val="auto"/>
        </w:rPr>
        <w:t>,</w:t>
      </w:r>
      <w:r w:rsidR="005D4B98" w:rsidRPr="007F713E">
        <w:rPr>
          <w:rStyle w:val="SubtleEmphasis"/>
          <w:rFonts w:ascii="Myriad Pro" w:hAnsi="Myriad Pro"/>
          <w:i w:val="0"/>
          <w:color w:val="auto"/>
        </w:rPr>
        <w:t xml:space="preserve"> is likely </w:t>
      </w:r>
      <w:r w:rsidR="00AF3A3B" w:rsidRPr="007F713E">
        <w:rPr>
          <w:rStyle w:val="SubtleEmphasis"/>
          <w:rFonts w:ascii="Myriad Pro" w:hAnsi="Myriad Pro"/>
          <w:i w:val="0"/>
          <w:color w:val="auto"/>
        </w:rPr>
        <w:t>to be</w:t>
      </w:r>
      <w:r w:rsidR="005D4B98" w:rsidRPr="007F713E">
        <w:rPr>
          <w:rStyle w:val="SubtleEmphasis"/>
          <w:rFonts w:ascii="Myriad Pro" w:hAnsi="Myriad Pro"/>
          <w:i w:val="0"/>
          <w:color w:val="auto"/>
        </w:rPr>
        <w:t xml:space="preserve"> significantly underreported.</w:t>
      </w:r>
      <w:r w:rsidR="00DE26AB" w:rsidRPr="007F713E">
        <w:rPr>
          <w:rStyle w:val="SubtleEmphasis"/>
          <w:rFonts w:ascii="Myriad Pro" w:hAnsi="Myriad Pro"/>
          <w:i w:val="0"/>
          <w:color w:val="auto"/>
        </w:rPr>
        <w:t xml:space="preserve"> </w:t>
      </w:r>
    </w:p>
    <w:p w14:paraId="4C1673AC" w14:textId="03EECB2C" w:rsidR="00534B37" w:rsidRPr="002E2295" w:rsidRDefault="00534B37" w:rsidP="000070AF">
      <w:pPr>
        <w:pStyle w:val="Heading2"/>
      </w:pPr>
      <w:bookmarkStart w:id="24" w:name="_Toc114487272"/>
      <w:r w:rsidRPr="002E2295">
        <w:t>Social housing tenants</w:t>
      </w:r>
      <w:bookmarkEnd w:id="24"/>
      <w:r w:rsidRPr="002E2295">
        <w:t xml:space="preserve"> </w:t>
      </w:r>
    </w:p>
    <w:p w14:paraId="57E2A902" w14:textId="36DA0B95" w:rsidR="004C1519" w:rsidRPr="00EA0AD6" w:rsidRDefault="00154666" w:rsidP="00D76213">
      <w:pPr>
        <w:jc w:val="both"/>
        <w:rPr>
          <w:rFonts w:ascii="Myriad Pro" w:hAnsi="Myriad Pro"/>
        </w:rPr>
      </w:pPr>
      <w:r w:rsidRPr="00EA0AD6">
        <w:rPr>
          <w:rFonts w:ascii="Myriad Pro" w:hAnsi="Myriad Pro"/>
        </w:rPr>
        <w:t xml:space="preserve">For people with physical disability on low incomes, social housing is often </w:t>
      </w:r>
      <w:r w:rsidR="00146FE5" w:rsidRPr="00EA0AD6">
        <w:rPr>
          <w:rFonts w:ascii="Myriad Pro" w:hAnsi="Myriad Pro"/>
        </w:rPr>
        <w:t xml:space="preserve">viewed as an attractive housing option, </w:t>
      </w:r>
      <w:r w:rsidR="00AA01F0" w:rsidRPr="00EA0AD6">
        <w:rPr>
          <w:rFonts w:ascii="Myriad Pro" w:hAnsi="Myriad Pro"/>
        </w:rPr>
        <w:t>since</w:t>
      </w:r>
      <w:r w:rsidR="005431B0" w:rsidRPr="00EA0AD6">
        <w:rPr>
          <w:rFonts w:ascii="Myriad Pro" w:hAnsi="Myriad Pro"/>
        </w:rPr>
        <w:t xml:space="preserve"> rents are capped as a proportion of household income, and tenure is generally secure. </w:t>
      </w:r>
    </w:p>
    <w:p w14:paraId="0C6E345B" w14:textId="18880DB9" w:rsidR="003A4815" w:rsidRPr="00EA0AD6" w:rsidRDefault="005906D1" w:rsidP="00D76213">
      <w:pPr>
        <w:spacing w:before="240" w:after="240"/>
        <w:jc w:val="both"/>
        <w:rPr>
          <w:rFonts w:ascii="Myriad Pro" w:hAnsi="Myriad Pro"/>
        </w:rPr>
      </w:pPr>
      <w:r w:rsidRPr="00EA0AD6">
        <w:rPr>
          <w:rFonts w:ascii="Myriad Pro" w:hAnsi="Myriad Pro"/>
        </w:rPr>
        <w:t>An additional advantage</w:t>
      </w:r>
      <w:r w:rsidR="007F3FA3" w:rsidRPr="00EA0AD6">
        <w:rPr>
          <w:rFonts w:ascii="Myriad Pro" w:hAnsi="Myriad Pro"/>
        </w:rPr>
        <w:t xml:space="preserve">, </w:t>
      </w:r>
      <w:r w:rsidR="000C4A10" w:rsidRPr="00EA0AD6">
        <w:rPr>
          <w:rFonts w:ascii="Myriad Pro" w:hAnsi="Myriad Pro"/>
        </w:rPr>
        <w:t>while not specifically expressed</w:t>
      </w:r>
      <w:r w:rsidR="00435EB3" w:rsidRPr="00EA0AD6">
        <w:rPr>
          <w:rFonts w:ascii="Myriad Pro" w:hAnsi="Myriad Pro"/>
        </w:rPr>
        <w:t xml:space="preserve">, is that </w:t>
      </w:r>
      <w:r w:rsidR="0000264C" w:rsidRPr="00EA0AD6">
        <w:rPr>
          <w:rFonts w:ascii="Myriad Pro" w:hAnsi="Myriad Pro"/>
        </w:rPr>
        <w:t>social housing providers</w:t>
      </w:r>
      <w:r w:rsidR="002369CB" w:rsidRPr="00EA0AD6">
        <w:rPr>
          <w:rFonts w:ascii="Myriad Pro" w:hAnsi="Myriad Pro"/>
        </w:rPr>
        <w:t xml:space="preserve">, in </w:t>
      </w:r>
      <w:r w:rsidR="0000264C" w:rsidRPr="00EA0AD6">
        <w:rPr>
          <w:rFonts w:ascii="Myriad Pro" w:hAnsi="Myriad Pro"/>
        </w:rPr>
        <w:t>general</w:t>
      </w:r>
      <w:r w:rsidR="00E870E0" w:rsidRPr="00EA0AD6">
        <w:rPr>
          <w:rFonts w:ascii="Myriad Pro" w:hAnsi="Myriad Pro"/>
        </w:rPr>
        <w:t xml:space="preserve"> build to universal design standards and</w:t>
      </w:r>
      <w:r w:rsidR="005376DD" w:rsidRPr="00EA0AD6">
        <w:rPr>
          <w:rFonts w:ascii="Myriad Pro" w:hAnsi="Myriad Pro"/>
        </w:rPr>
        <w:t xml:space="preserve"> accept responsibility</w:t>
      </w:r>
      <w:r w:rsidR="007F713E">
        <w:rPr>
          <w:rFonts w:ascii="Myriad Pro" w:hAnsi="Myriad Pro"/>
        </w:rPr>
        <w:t xml:space="preserve"> </w:t>
      </w:r>
      <w:r w:rsidR="004A7C07" w:rsidRPr="00EA0AD6">
        <w:rPr>
          <w:rFonts w:ascii="Myriad Pro" w:hAnsi="Myriad Pro"/>
        </w:rPr>
        <w:t xml:space="preserve">- </w:t>
      </w:r>
      <w:r w:rsidR="00FA1CD6" w:rsidRPr="00EA0AD6">
        <w:rPr>
          <w:rFonts w:ascii="Myriad Pro" w:hAnsi="Myriad Pro"/>
        </w:rPr>
        <w:t>to an extent</w:t>
      </w:r>
      <w:r w:rsidR="007F713E">
        <w:rPr>
          <w:rFonts w:ascii="Myriad Pro" w:hAnsi="Myriad Pro"/>
        </w:rPr>
        <w:t xml:space="preserve"> </w:t>
      </w:r>
      <w:r w:rsidR="004A7C07" w:rsidRPr="00EA0AD6">
        <w:rPr>
          <w:rFonts w:ascii="Myriad Pro" w:hAnsi="Myriad Pro"/>
        </w:rPr>
        <w:t xml:space="preserve">- </w:t>
      </w:r>
      <w:r w:rsidR="005376DD" w:rsidRPr="00EA0AD6">
        <w:rPr>
          <w:rFonts w:ascii="Myriad Pro" w:hAnsi="Myriad Pro"/>
        </w:rPr>
        <w:t>for</w:t>
      </w:r>
      <w:r w:rsidR="00892896" w:rsidRPr="00EA0AD6">
        <w:rPr>
          <w:rFonts w:ascii="Myriad Pro" w:hAnsi="Myriad Pro"/>
        </w:rPr>
        <w:t xml:space="preserve"> </w:t>
      </w:r>
      <w:r w:rsidR="004A6579" w:rsidRPr="00EA0AD6">
        <w:rPr>
          <w:rFonts w:ascii="Myriad Pro" w:hAnsi="Myriad Pro"/>
        </w:rPr>
        <w:t>improving the accessibility of properties</w:t>
      </w:r>
      <w:r w:rsidR="004F4D14" w:rsidRPr="00EA0AD6">
        <w:rPr>
          <w:rFonts w:ascii="Myriad Pro" w:hAnsi="Myriad Pro"/>
        </w:rPr>
        <w:t>,</w:t>
      </w:r>
      <w:r w:rsidR="004A6579" w:rsidRPr="00EA0AD6">
        <w:rPr>
          <w:rFonts w:ascii="Myriad Pro" w:hAnsi="Myriad Pro"/>
        </w:rPr>
        <w:t xml:space="preserve"> if </w:t>
      </w:r>
      <w:r w:rsidR="004A7C07" w:rsidRPr="00EA0AD6">
        <w:rPr>
          <w:rFonts w:ascii="Myriad Pro" w:hAnsi="Myriad Pro"/>
        </w:rPr>
        <w:t>necessary, eliminating the cost burden</w:t>
      </w:r>
      <w:r w:rsidR="004F4D14" w:rsidRPr="00EA0AD6">
        <w:rPr>
          <w:rFonts w:ascii="Myriad Pro" w:hAnsi="Myriad Pro"/>
        </w:rPr>
        <w:t xml:space="preserve"> of </w:t>
      </w:r>
      <w:r w:rsidR="00C42B37" w:rsidRPr="00EA0AD6">
        <w:rPr>
          <w:rFonts w:ascii="Myriad Pro" w:hAnsi="Myriad Pro"/>
        </w:rPr>
        <w:t>modifications for</w:t>
      </w:r>
      <w:r w:rsidR="004A7C07" w:rsidRPr="00EA0AD6">
        <w:rPr>
          <w:rFonts w:ascii="Myriad Pro" w:hAnsi="Myriad Pro"/>
        </w:rPr>
        <w:t xml:space="preserve"> tenants</w:t>
      </w:r>
      <w:r w:rsidR="003A4815" w:rsidRPr="00EA0AD6">
        <w:rPr>
          <w:rFonts w:ascii="Myriad Pro" w:hAnsi="Myriad Pro"/>
        </w:rPr>
        <w:t>.</w:t>
      </w:r>
      <w:r w:rsidR="00BD6FA5" w:rsidRPr="00EA0AD6">
        <w:rPr>
          <w:rFonts w:ascii="Myriad Pro" w:hAnsi="Myriad Pro"/>
        </w:rPr>
        <w:t xml:space="preserve"> </w:t>
      </w:r>
    </w:p>
    <w:p w14:paraId="7328D492" w14:textId="7200F89C" w:rsidR="00FA1CD6" w:rsidRPr="00EA0AD6" w:rsidRDefault="00BD6FA5" w:rsidP="00D76213">
      <w:pPr>
        <w:spacing w:before="240" w:after="240"/>
        <w:jc w:val="both"/>
        <w:rPr>
          <w:rFonts w:ascii="Myriad Pro" w:hAnsi="Myriad Pro"/>
        </w:rPr>
      </w:pPr>
      <w:r w:rsidRPr="00EA0AD6">
        <w:rPr>
          <w:rFonts w:ascii="Myriad Pro" w:hAnsi="Myriad Pro"/>
        </w:rPr>
        <w:t>NSW Land and Housing Corporation (LAHC),</w:t>
      </w:r>
      <w:r w:rsidR="003A4815" w:rsidRPr="00EA0AD6">
        <w:rPr>
          <w:rFonts w:ascii="Myriad Pro" w:hAnsi="Myriad Pro"/>
        </w:rPr>
        <w:t xml:space="preserve"> for instance,</w:t>
      </w:r>
      <w:r w:rsidRPr="00EA0AD6">
        <w:rPr>
          <w:rFonts w:ascii="Myriad Pro" w:hAnsi="Myriad Pro"/>
        </w:rPr>
        <w:t xml:space="preserve"> is required to modify properties to accommodate the needs of tenants with disability</w:t>
      </w:r>
      <w:r w:rsidR="003700B8" w:rsidRPr="00EA0AD6">
        <w:rPr>
          <w:rFonts w:ascii="Myriad Pro" w:hAnsi="Myriad Pro"/>
        </w:rPr>
        <w:t xml:space="preserve"> to a certain cost</w:t>
      </w:r>
      <w:r w:rsidRPr="00EA0AD6">
        <w:rPr>
          <w:rFonts w:ascii="Myriad Pro" w:hAnsi="Myriad Pro"/>
        </w:rPr>
        <w:t>, and if this is not possible within the context of a certain property, relocate the tenant to a more suitable home.</w:t>
      </w:r>
      <w:r w:rsidR="00963C5B" w:rsidRPr="00EA0AD6">
        <w:rPr>
          <w:rStyle w:val="EndnoteReference"/>
          <w:rFonts w:ascii="Myriad Pro" w:hAnsi="Myriad Pro"/>
        </w:rPr>
        <w:endnoteReference w:id="19"/>
      </w:r>
      <w:r w:rsidRPr="00EA0AD6">
        <w:rPr>
          <w:rFonts w:ascii="Myriad Pro" w:hAnsi="Myriad Pro"/>
        </w:rPr>
        <w:t xml:space="preserve">  </w:t>
      </w:r>
    </w:p>
    <w:p w14:paraId="0FFAA599" w14:textId="36833C76" w:rsidR="009A317C" w:rsidRDefault="00FA1CD6" w:rsidP="00A1463B">
      <w:pPr>
        <w:spacing w:after="240"/>
        <w:jc w:val="both"/>
        <w:rPr>
          <w:rFonts w:ascii="Myriad Pro" w:hAnsi="Myriad Pro"/>
        </w:rPr>
      </w:pPr>
      <w:r w:rsidRPr="00EA0AD6">
        <w:rPr>
          <w:rFonts w:ascii="Myriad Pro" w:hAnsi="Myriad Pro"/>
        </w:rPr>
        <w:t>Despite</w:t>
      </w:r>
      <w:r w:rsidR="00ED740F" w:rsidRPr="00EA0AD6">
        <w:rPr>
          <w:rFonts w:ascii="Myriad Pro" w:hAnsi="Myriad Pro"/>
        </w:rPr>
        <w:t xml:space="preserve"> policies expressly </w:t>
      </w:r>
      <w:r w:rsidR="009762D6" w:rsidRPr="00EA0AD6">
        <w:rPr>
          <w:rFonts w:ascii="Myriad Pro" w:hAnsi="Myriad Pro"/>
        </w:rPr>
        <w:t xml:space="preserve">obligating social housing providers to </w:t>
      </w:r>
      <w:r w:rsidR="00554BEF" w:rsidRPr="00EA0AD6">
        <w:rPr>
          <w:rFonts w:ascii="Myriad Pro" w:hAnsi="Myriad Pro"/>
        </w:rPr>
        <w:t>provide properties that meet a tenants’ disability related needs,</w:t>
      </w:r>
      <w:r w:rsidR="003373AC" w:rsidRPr="00EA0AD6">
        <w:rPr>
          <w:rFonts w:ascii="Myriad Pro" w:hAnsi="Myriad Pro"/>
        </w:rPr>
        <w:t xml:space="preserve"> </w:t>
      </w:r>
      <w:r w:rsidR="007F4452" w:rsidRPr="00EA0AD6">
        <w:rPr>
          <w:rFonts w:ascii="Myriad Pro" w:hAnsi="Myriad Pro"/>
        </w:rPr>
        <w:t xml:space="preserve">social housing </w:t>
      </w:r>
      <w:r w:rsidR="004A421E" w:rsidRPr="00EA0AD6">
        <w:rPr>
          <w:rFonts w:ascii="Myriad Pro" w:hAnsi="Myriad Pro"/>
        </w:rPr>
        <w:t>provide</w:t>
      </w:r>
      <w:r w:rsidR="00673B5D" w:rsidRPr="00EA0AD6">
        <w:rPr>
          <w:rFonts w:ascii="Myriad Pro" w:hAnsi="Myriad Pro"/>
        </w:rPr>
        <w:t>rs do not represent their housing as being specific to those with disability</w:t>
      </w:r>
      <w:r w:rsidR="00AE12FA" w:rsidRPr="00EA0AD6">
        <w:rPr>
          <w:rFonts w:ascii="Myriad Pro" w:hAnsi="Myriad Pro"/>
        </w:rPr>
        <w:t xml:space="preserve"> – </w:t>
      </w:r>
      <w:r w:rsidR="007C4716" w:rsidRPr="00EA0AD6">
        <w:rPr>
          <w:rFonts w:ascii="Myriad Pro" w:hAnsi="Myriad Pro"/>
        </w:rPr>
        <w:t>LAHC</w:t>
      </w:r>
      <w:r w:rsidR="00AE12FA" w:rsidRPr="00EA0AD6">
        <w:rPr>
          <w:rFonts w:ascii="Myriad Pro" w:hAnsi="Myriad Pro"/>
        </w:rPr>
        <w:t xml:space="preserve"> expressly states in its modification policy that it is not a disability housing provider.</w:t>
      </w:r>
      <w:r w:rsidR="00A20FBB" w:rsidRPr="00EA0AD6">
        <w:rPr>
          <w:rStyle w:val="EndnoteReference"/>
          <w:rFonts w:ascii="Myriad Pro" w:hAnsi="Myriad Pro"/>
        </w:rPr>
        <w:endnoteReference w:id="20"/>
      </w:r>
    </w:p>
    <w:p w14:paraId="3CB87238" w14:textId="2CCBF0E3" w:rsidR="00DA58E9" w:rsidRPr="00EA0AD6" w:rsidRDefault="003F6A4D" w:rsidP="00D76213">
      <w:pPr>
        <w:jc w:val="both"/>
        <w:rPr>
          <w:rFonts w:ascii="Myriad Pro" w:hAnsi="Myriad Pro"/>
        </w:rPr>
      </w:pPr>
      <w:r w:rsidRPr="00EA0AD6">
        <w:rPr>
          <w:rFonts w:ascii="Myriad Pro" w:hAnsi="Myriad Pro"/>
        </w:rPr>
        <w:lastRenderedPageBreak/>
        <w:t xml:space="preserve">Our research indicates that </w:t>
      </w:r>
      <w:r w:rsidR="086515A4" w:rsidRPr="00EA0AD6">
        <w:rPr>
          <w:rFonts w:ascii="Myriad Pro" w:hAnsi="Myriad Pro"/>
        </w:rPr>
        <w:t>this</w:t>
      </w:r>
      <w:r w:rsidR="009A317C" w:rsidRPr="00EA0AD6">
        <w:rPr>
          <w:rFonts w:ascii="Myriad Pro" w:hAnsi="Myriad Pro"/>
        </w:rPr>
        <w:t xml:space="preserve"> distinction</w:t>
      </w:r>
      <w:r w:rsidR="00CA0D8C" w:rsidRPr="00EA0AD6">
        <w:rPr>
          <w:rFonts w:ascii="Myriad Pro" w:hAnsi="Myriad Pro"/>
        </w:rPr>
        <w:t xml:space="preserve"> may not</w:t>
      </w:r>
      <w:r w:rsidR="009A317C" w:rsidRPr="00EA0AD6">
        <w:rPr>
          <w:rFonts w:ascii="Myriad Pro" w:hAnsi="Myriad Pro"/>
        </w:rPr>
        <w:t xml:space="preserve"> </w:t>
      </w:r>
      <w:r w:rsidR="00CA0D8C" w:rsidRPr="00EA0AD6">
        <w:rPr>
          <w:rFonts w:ascii="Myriad Pro" w:hAnsi="Myriad Pro"/>
        </w:rPr>
        <w:t>be</w:t>
      </w:r>
      <w:r w:rsidR="009A317C" w:rsidRPr="00EA0AD6">
        <w:rPr>
          <w:rFonts w:ascii="Myriad Pro" w:hAnsi="Myriad Pro"/>
        </w:rPr>
        <w:t xml:space="preserve"> </w:t>
      </w:r>
      <w:r w:rsidR="00E0409A" w:rsidRPr="00EA0AD6">
        <w:rPr>
          <w:rFonts w:ascii="Myriad Pro" w:hAnsi="Myriad Pro"/>
        </w:rPr>
        <w:t>clear</w:t>
      </w:r>
      <w:r w:rsidR="009A317C" w:rsidRPr="00EA0AD6">
        <w:rPr>
          <w:rFonts w:ascii="Myriad Pro" w:hAnsi="Myriad Pro"/>
        </w:rPr>
        <w:t xml:space="preserve"> in the minds of those with physical disability, </w:t>
      </w:r>
      <w:r w:rsidR="00207DDB" w:rsidRPr="00EA0AD6">
        <w:rPr>
          <w:rFonts w:ascii="Myriad Pro" w:hAnsi="Myriad Pro"/>
        </w:rPr>
        <w:t>or</w:t>
      </w:r>
      <w:r w:rsidR="009A317C" w:rsidRPr="00EA0AD6">
        <w:rPr>
          <w:rFonts w:ascii="Myriad Pro" w:hAnsi="Myriad Pro"/>
        </w:rPr>
        <w:t xml:space="preserve"> that a lack of affordable, accessible housing options for low-income people with physical disability has resulted</w:t>
      </w:r>
      <w:r w:rsidR="009A36D1">
        <w:rPr>
          <w:rFonts w:ascii="Myriad Pro" w:hAnsi="Myriad Pro"/>
        </w:rPr>
        <w:t xml:space="preserve"> in</w:t>
      </w:r>
      <w:r w:rsidR="00C02304" w:rsidRPr="00EA0AD6">
        <w:rPr>
          <w:rFonts w:ascii="Myriad Pro" w:hAnsi="Myriad Pro"/>
        </w:rPr>
        <w:t xml:space="preserve"> tenants otherwise considering social housing to be </w:t>
      </w:r>
      <w:r w:rsidR="00D05976" w:rsidRPr="00EA0AD6">
        <w:rPr>
          <w:rFonts w:ascii="Myriad Pro" w:hAnsi="Myriad Pro"/>
        </w:rPr>
        <w:t>the best (i.e., affordable, and accessible) housing option for them.</w:t>
      </w:r>
    </w:p>
    <w:p w14:paraId="3A5DE5AD" w14:textId="472E7D02" w:rsidR="00994127" w:rsidRPr="007F713E" w:rsidRDefault="00A1463B" w:rsidP="00D76213">
      <w:pPr>
        <w:pStyle w:val="Quote"/>
        <w:jc w:val="both"/>
        <w:rPr>
          <w:rFonts w:ascii="Myriad Pro" w:hAnsi="Myriad Pro"/>
          <w:color w:val="232157"/>
        </w:rPr>
      </w:pPr>
      <w:r>
        <w:rPr>
          <w:rFonts w:ascii="Myriad Pro" w:hAnsi="Myriad Pro"/>
          <w:color w:val="232157"/>
        </w:rPr>
        <w:t>“</w:t>
      </w:r>
      <w:r w:rsidR="00DA58E9" w:rsidRPr="007F713E">
        <w:rPr>
          <w:rFonts w:ascii="Myriad Pro" w:hAnsi="Myriad Pro"/>
          <w:color w:val="232157"/>
        </w:rPr>
        <w:t>As private rentals do no</w:t>
      </w:r>
      <w:r w:rsidR="00D05976" w:rsidRPr="007F713E">
        <w:rPr>
          <w:rFonts w:ascii="Myriad Pro" w:hAnsi="Myriad Pro"/>
          <w:color w:val="232157"/>
        </w:rPr>
        <w:t>t</w:t>
      </w:r>
      <w:r w:rsidR="00DA58E9" w:rsidRPr="007F713E">
        <w:rPr>
          <w:rFonts w:ascii="Myriad Pro" w:hAnsi="Myriad Pro"/>
          <w:color w:val="232157"/>
        </w:rPr>
        <w:t xml:space="preserve"> want to have their home modified to accommodate disability, the only options for people needing modified housing </w:t>
      </w:r>
      <w:r w:rsidR="00D05976" w:rsidRPr="007F713E">
        <w:rPr>
          <w:rFonts w:ascii="Myriad Pro" w:hAnsi="Myriad Pro"/>
          <w:color w:val="232157"/>
        </w:rPr>
        <w:t>are</w:t>
      </w:r>
      <w:r w:rsidR="00DA58E9" w:rsidRPr="007F713E">
        <w:rPr>
          <w:rFonts w:ascii="Myriad Pro" w:hAnsi="Myriad Pro"/>
          <w:color w:val="232157"/>
        </w:rPr>
        <w:t xml:space="preserve"> to either buy or try to get social housing. Not good enough</w:t>
      </w:r>
      <w:r w:rsidR="007F713E">
        <w:rPr>
          <w:rFonts w:ascii="Myriad Pro" w:hAnsi="Myriad Pro"/>
          <w:color w:val="232157"/>
        </w:rPr>
        <w:t>.</w:t>
      </w:r>
      <w:r>
        <w:rPr>
          <w:rFonts w:ascii="Myriad Pro" w:hAnsi="Myriad Pro"/>
          <w:color w:val="232157"/>
        </w:rPr>
        <w:t>”</w:t>
      </w:r>
    </w:p>
    <w:p w14:paraId="21FAF06E" w14:textId="5BE82D90" w:rsidR="0038794F" w:rsidRPr="00EA0AD6" w:rsidRDefault="00994127" w:rsidP="00D76213">
      <w:pPr>
        <w:jc w:val="both"/>
        <w:rPr>
          <w:rFonts w:ascii="Myriad Pro" w:hAnsi="Myriad Pro"/>
        </w:rPr>
      </w:pPr>
      <w:r w:rsidRPr="00EA0AD6">
        <w:rPr>
          <w:rFonts w:ascii="Myriad Pro" w:hAnsi="Myriad Pro"/>
        </w:rPr>
        <w:t>Social housing provides a more appropriate option for many people with lived experience of physical disability because</w:t>
      </w:r>
      <w:r w:rsidR="00E651E0" w:rsidRPr="00EA0AD6">
        <w:rPr>
          <w:rFonts w:ascii="Myriad Pro" w:hAnsi="Myriad Pro"/>
        </w:rPr>
        <w:t xml:space="preserve"> newer</w:t>
      </w:r>
      <w:r w:rsidRPr="00EA0AD6">
        <w:rPr>
          <w:rFonts w:ascii="Myriad Pro" w:hAnsi="Myriad Pro"/>
        </w:rPr>
        <w:t xml:space="preserve"> </w:t>
      </w:r>
      <w:r w:rsidR="00E651E0" w:rsidRPr="00EA0AD6">
        <w:rPr>
          <w:rFonts w:ascii="Myriad Pro" w:hAnsi="Myriad Pro"/>
        </w:rPr>
        <w:t>social housing is more likely to be built to universal design specifications.</w:t>
      </w:r>
      <w:r w:rsidR="00A97C67" w:rsidRPr="00EA0AD6">
        <w:rPr>
          <w:rFonts w:ascii="Myriad Pro" w:hAnsi="Myriad Pro"/>
        </w:rPr>
        <w:t xml:space="preserve"> </w:t>
      </w:r>
      <w:r w:rsidR="00D91015" w:rsidRPr="00EA0AD6">
        <w:rPr>
          <w:rFonts w:ascii="Myriad Pro" w:hAnsi="Myriad Pro"/>
        </w:rPr>
        <w:t>Currently 41% of households in social housing contain at least one family member with disability.</w:t>
      </w:r>
      <w:r w:rsidR="00C65CEE" w:rsidRPr="00EA0AD6">
        <w:rPr>
          <w:rStyle w:val="EndnoteReference"/>
          <w:rFonts w:ascii="Myriad Pro" w:hAnsi="Myriad Pro"/>
        </w:rPr>
        <w:endnoteReference w:id="21"/>
      </w:r>
    </w:p>
    <w:p w14:paraId="2507F7F9" w14:textId="77777777" w:rsidR="00FD5603" w:rsidRPr="00EA0AD6" w:rsidRDefault="00FD5603" w:rsidP="00D76213">
      <w:pPr>
        <w:jc w:val="both"/>
        <w:rPr>
          <w:rFonts w:ascii="Myriad Pro" w:hAnsi="Myriad Pro"/>
        </w:rPr>
      </w:pPr>
    </w:p>
    <w:p w14:paraId="58498CF4" w14:textId="68783573" w:rsidR="00207DDB" w:rsidRPr="00EA0AD6" w:rsidRDefault="007C4716" w:rsidP="00D76213">
      <w:pPr>
        <w:jc w:val="both"/>
        <w:rPr>
          <w:rFonts w:ascii="Myriad Pro" w:hAnsi="Myriad Pro"/>
        </w:rPr>
      </w:pPr>
      <w:r w:rsidRPr="00EA0AD6">
        <w:rPr>
          <w:rFonts w:ascii="Myriad Pro" w:hAnsi="Myriad Pro"/>
        </w:rPr>
        <w:t>LAHC</w:t>
      </w:r>
      <w:r w:rsidR="00A97C67" w:rsidRPr="00EA0AD6">
        <w:rPr>
          <w:rFonts w:ascii="Myriad Pro" w:hAnsi="Myriad Pro"/>
        </w:rPr>
        <w:t xml:space="preserve">, </w:t>
      </w:r>
      <w:r w:rsidR="00240AF9" w:rsidRPr="00EA0AD6">
        <w:rPr>
          <w:rFonts w:ascii="Myriad Pro" w:hAnsi="Myriad Pro"/>
        </w:rPr>
        <w:t>as an example</w:t>
      </w:r>
      <w:r w:rsidR="002E31CF" w:rsidRPr="00EA0AD6">
        <w:rPr>
          <w:rFonts w:ascii="Myriad Pro" w:hAnsi="Myriad Pro"/>
        </w:rPr>
        <w:t>,</w:t>
      </w:r>
      <w:r w:rsidR="0083735A" w:rsidRPr="00EA0AD6">
        <w:rPr>
          <w:rFonts w:ascii="Myriad Pro" w:hAnsi="Myriad Pro"/>
        </w:rPr>
        <w:t xml:space="preserve"> has </w:t>
      </w:r>
      <w:r w:rsidR="00BB7E8D" w:rsidRPr="00EA0AD6">
        <w:rPr>
          <w:rFonts w:ascii="Myriad Pro" w:hAnsi="Myriad Pro"/>
        </w:rPr>
        <w:t>for some tim</w:t>
      </w:r>
      <w:r w:rsidR="00BB7E8D">
        <w:rPr>
          <w:rFonts w:ascii="Myriad Pro" w:hAnsi="Myriad Pro"/>
        </w:rPr>
        <w:t xml:space="preserve">e, </w:t>
      </w:r>
      <w:r w:rsidR="0083735A" w:rsidRPr="00EA0AD6">
        <w:rPr>
          <w:rFonts w:ascii="Myriad Pro" w:hAnsi="Myriad Pro"/>
        </w:rPr>
        <w:t xml:space="preserve">committed to building new properties to </w:t>
      </w:r>
      <w:r w:rsidR="00003436" w:rsidRPr="00EA0AD6">
        <w:rPr>
          <w:rFonts w:ascii="Myriad Pro" w:hAnsi="Myriad Pro"/>
        </w:rPr>
        <w:t xml:space="preserve">Silver Level </w:t>
      </w:r>
      <w:proofErr w:type="spellStart"/>
      <w:r w:rsidR="00003436" w:rsidRPr="00EA0AD6">
        <w:rPr>
          <w:rFonts w:ascii="Myriad Pro" w:hAnsi="Myriad Pro"/>
        </w:rPr>
        <w:t>Livable</w:t>
      </w:r>
      <w:proofErr w:type="spellEnd"/>
      <w:r w:rsidR="00003436" w:rsidRPr="00EA0AD6">
        <w:rPr>
          <w:rFonts w:ascii="Myriad Pro" w:hAnsi="Myriad Pro"/>
        </w:rPr>
        <w:t xml:space="preserve"> Housing</w:t>
      </w:r>
      <w:r w:rsidR="005D2FF9" w:rsidRPr="00EA0AD6">
        <w:rPr>
          <w:rFonts w:ascii="Myriad Pro" w:hAnsi="Myriad Pro"/>
        </w:rPr>
        <w:t xml:space="preserve"> Design standards, which </w:t>
      </w:r>
      <w:r w:rsidR="00A43B20" w:rsidRPr="00EA0AD6">
        <w:rPr>
          <w:rFonts w:ascii="Myriad Pro" w:hAnsi="Myriad Pro"/>
        </w:rPr>
        <w:t xml:space="preserve">incorporates design features that benefit </w:t>
      </w:r>
      <w:r w:rsidR="00D9753D" w:rsidRPr="00EA0AD6">
        <w:rPr>
          <w:rFonts w:ascii="Myriad Pro" w:hAnsi="Myriad Pro"/>
        </w:rPr>
        <w:t>many people with physical mobility limitations.</w:t>
      </w:r>
      <w:r w:rsidR="00E31511" w:rsidRPr="00EA0AD6">
        <w:rPr>
          <w:rFonts w:ascii="Myriad Pro" w:hAnsi="Myriad Pro"/>
        </w:rPr>
        <w:t xml:space="preserve"> </w:t>
      </w:r>
    </w:p>
    <w:p w14:paraId="02D0EC50" w14:textId="77777777" w:rsidR="0038794F" w:rsidRPr="00EA0AD6" w:rsidRDefault="0038794F" w:rsidP="00D76213">
      <w:pPr>
        <w:jc w:val="both"/>
        <w:rPr>
          <w:rFonts w:ascii="Myriad Pro" w:hAnsi="Myriad Pro"/>
        </w:rPr>
      </w:pPr>
    </w:p>
    <w:p w14:paraId="656D52CF" w14:textId="5BB16B64" w:rsidR="007517A5" w:rsidRPr="00EA0AD6" w:rsidRDefault="0038794F" w:rsidP="00D76213">
      <w:pPr>
        <w:pStyle w:val="NoSpacing"/>
        <w:jc w:val="both"/>
        <w:rPr>
          <w:rFonts w:ascii="Myriad Pro" w:hAnsi="Myriad Pro"/>
        </w:rPr>
      </w:pPr>
      <w:r w:rsidRPr="00EA0AD6">
        <w:rPr>
          <w:rFonts w:ascii="Myriad Pro" w:hAnsi="Myriad Pro"/>
        </w:rPr>
        <w:t>Wait times to access social housing though, particularly in high demand areas, with good public infrastructure are significant</w:t>
      </w:r>
      <w:r w:rsidR="00EA4585" w:rsidRPr="00EA0AD6">
        <w:rPr>
          <w:rFonts w:ascii="Myriad Pro" w:hAnsi="Myriad Pro"/>
        </w:rPr>
        <w:t xml:space="preserve"> – </w:t>
      </w:r>
      <w:r w:rsidR="00BB7E8D">
        <w:rPr>
          <w:rFonts w:ascii="Myriad Pro" w:hAnsi="Myriad Pro"/>
        </w:rPr>
        <w:t>ten</w:t>
      </w:r>
      <w:r w:rsidR="00EA4585" w:rsidRPr="00EA0AD6">
        <w:rPr>
          <w:rFonts w:ascii="Myriad Pro" w:hAnsi="Myriad Pro"/>
        </w:rPr>
        <w:t xml:space="preserve"> years plus in </w:t>
      </w:r>
      <w:r w:rsidR="009C6923" w:rsidRPr="00EA0AD6">
        <w:rPr>
          <w:rFonts w:ascii="Myriad Pro" w:hAnsi="Myriad Pro"/>
        </w:rPr>
        <w:t>some instances</w:t>
      </w:r>
      <w:r w:rsidR="009D65F3" w:rsidRPr="00EA0AD6">
        <w:rPr>
          <w:rStyle w:val="EndnoteReference"/>
          <w:rFonts w:ascii="Myriad Pro" w:hAnsi="Myriad Pro"/>
        </w:rPr>
        <w:endnoteReference w:id="22"/>
      </w:r>
      <w:r w:rsidR="009C6923" w:rsidRPr="00EA0AD6">
        <w:rPr>
          <w:rFonts w:ascii="Myriad Pro" w:hAnsi="Myriad Pro"/>
        </w:rPr>
        <w:t>.</w:t>
      </w:r>
      <w:r w:rsidRPr="00EA0AD6">
        <w:rPr>
          <w:rFonts w:ascii="Myriad Pro" w:hAnsi="Myriad Pro"/>
        </w:rPr>
        <w:t xml:space="preserve"> </w:t>
      </w:r>
      <w:r w:rsidR="00AD6D6B" w:rsidRPr="00EA0AD6">
        <w:rPr>
          <w:rFonts w:ascii="Myriad Pro" w:hAnsi="Myriad Pro"/>
        </w:rPr>
        <w:t xml:space="preserve">There are currently </w:t>
      </w:r>
      <w:r w:rsidR="00782616" w:rsidRPr="00EA0AD6">
        <w:rPr>
          <w:rFonts w:ascii="Myriad Pro" w:hAnsi="Myriad Pro"/>
        </w:rPr>
        <w:t>44,</w:t>
      </w:r>
      <w:r w:rsidR="008056BB" w:rsidRPr="00EA0AD6">
        <w:rPr>
          <w:rFonts w:ascii="Myriad Pro" w:hAnsi="Myriad Pro"/>
        </w:rPr>
        <w:t xml:space="preserve">127 applicants waiting for social housing on the </w:t>
      </w:r>
      <w:r w:rsidR="005B4DD4" w:rsidRPr="00EA0AD6">
        <w:rPr>
          <w:rFonts w:ascii="Myriad Pro" w:hAnsi="Myriad Pro"/>
        </w:rPr>
        <w:t xml:space="preserve">NSW Housing General Register, and a further </w:t>
      </w:r>
      <w:r w:rsidR="00747EEB" w:rsidRPr="00EA0AD6">
        <w:rPr>
          <w:rFonts w:ascii="Myriad Pro" w:hAnsi="Myriad Pro"/>
        </w:rPr>
        <w:t xml:space="preserve">5801 </w:t>
      </w:r>
      <w:r w:rsidR="00EB1F88" w:rsidRPr="00EA0AD6">
        <w:rPr>
          <w:rFonts w:ascii="Myriad Pro" w:hAnsi="Myriad Pro"/>
        </w:rPr>
        <w:t>applicants on the Priority Housing Register.</w:t>
      </w:r>
      <w:r w:rsidR="00D43B68" w:rsidRPr="00EA0AD6">
        <w:rPr>
          <w:rStyle w:val="EndnoteReference"/>
          <w:rFonts w:ascii="Myriad Pro" w:hAnsi="Myriad Pro"/>
        </w:rPr>
        <w:endnoteReference w:id="23"/>
      </w:r>
    </w:p>
    <w:p w14:paraId="7F442DDF" w14:textId="77777777" w:rsidR="004B31CD" w:rsidRPr="00EA0AD6" w:rsidRDefault="004B31CD" w:rsidP="00D76213">
      <w:pPr>
        <w:pStyle w:val="NoSpacing"/>
        <w:jc w:val="both"/>
        <w:rPr>
          <w:rFonts w:ascii="Myriad Pro" w:hAnsi="Myriad Pro"/>
        </w:rPr>
      </w:pPr>
    </w:p>
    <w:p w14:paraId="320A7585" w14:textId="36C26BC4" w:rsidR="004B31CD" w:rsidRPr="007F713E" w:rsidRDefault="00A1463B" w:rsidP="00D76213">
      <w:pPr>
        <w:pStyle w:val="Quote"/>
        <w:jc w:val="both"/>
        <w:rPr>
          <w:rFonts w:ascii="Myriad Pro" w:hAnsi="Myriad Pro"/>
          <w:color w:val="232157"/>
        </w:rPr>
      </w:pPr>
      <w:r>
        <w:rPr>
          <w:rFonts w:ascii="Myriad Pro" w:hAnsi="Myriad Pro"/>
          <w:color w:val="232157"/>
          <w:highlight w:val="white"/>
        </w:rPr>
        <w:t>“</w:t>
      </w:r>
      <w:r w:rsidR="004B31CD" w:rsidRPr="007F713E">
        <w:rPr>
          <w:rFonts w:ascii="Myriad Pro" w:hAnsi="Myriad Pro"/>
          <w:color w:val="232157"/>
          <w:highlight w:val="white"/>
        </w:rPr>
        <w:t>Very limited housing options. If you are newly injured or have a disability and are looking for housing, the only options you really have are social and community housing, however waitlists are a huge issue.</w:t>
      </w:r>
      <w:r>
        <w:rPr>
          <w:rFonts w:ascii="Myriad Pro" w:hAnsi="Myriad Pro"/>
          <w:color w:val="232157"/>
        </w:rPr>
        <w:t>”</w:t>
      </w:r>
    </w:p>
    <w:p w14:paraId="08DB783B" w14:textId="77777777" w:rsidR="007517A5" w:rsidRPr="00EA0AD6" w:rsidRDefault="007517A5" w:rsidP="00D76213">
      <w:pPr>
        <w:pStyle w:val="NoSpacing"/>
        <w:jc w:val="both"/>
        <w:rPr>
          <w:rFonts w:ascii="Myriad Pro" w:hAnsi="Myriad Pro"/>
        </w:rPr>
      </w:pPr>
    </w:p>
    <w:p w14:paraId="07DEF860" w14:textId="37B70317" w:rsidR="00543481" w:rsidRPr="00EA0AD6" w:rsidRDefault="007517A5" w:rsidP="00D76213">
      <w:pPr>
        <w:pStyle w:val="NoSpacing"/>
        <w:jc w:val="both"/>
        <w:rPr>
          <w:rFonts w:ascii="Myriad Pro" w:hAnsi="Myriad Pro"/>
        </w:rPr>
      </w:pPr>
      <w:r w:rsidRPr="00EA0AD6">
        <w:rPr>
          <w:rFonts w:ascii="Myriad Pro" w:hAnsi="Myriad Pro"/>
        </w:rPr>
        <w:t>The NSW Government’s 2021-22 Intergenerational Report has predicted that an additional 68,000</w:t>
      </w:r>
      <w:r w:rsidR="00077831" w:rsidRPr="00EA0AD6">
        <w:rPr>
          <w:rFonts w:ascii="Myriad Pro" w:hAnsi="Myriad Pro"/>
        </w:rPr>
        <w:t xml:space="preserve"> NSW</w:t>
      </w:r>
      <w:r w:rsidRPr="00EA0AD6">
        <w:rPr>
          <w:rFonts w:ascii="Myriad Pro" w:hAnsi="Myriad Pro"/>
        </w:rPr>
        <w:t xml:space="preserve"> </w:t>
      </w:r>
      <w:r w:rsidR="00EC59D8" w:rsidRPr="00EA0AD6">
        <w:rPr>
          <w:rFonts w:ascii="Myriad Pro" w:hAnsi="Myriad Pro"/>
        </w:rPr>
        <w:t>families will need</w:t>
      </w:r>
      <w:r w:rsidRPr="00EA0AD6">
        <w:rPr>
          <w:rFonts w:ascii="Myriad Pro" w:hAnsi="Myriad Pro"/>
        </w:rPr>
        <w:t xml:space="preserve"> social housing by</w:t>
      </w:r>
      <w:r w:rsidR="00EC59D8" w:rsidRPr="00EA0AD6">
        <w:rPr>
          <w:rFonts w:ascii="Myriad Pro" w:hAnsi="Myriad Pro"/>
        </w:rPr>
        <w:t xml:space="preserve"> 2061</w:t>
      </w:r>
      <w:r w:rsidR="00944E9A" w:rsidRPr="00EA0AD6">
        <w:rPr>
          <w:rFonts w:ascii="Myriad Pro" w:hAnsi="Myriad Pro"/>
        </w:rPr>
        <w:t>,</w:t>
      </w:r>
      <w:r w:rsidRPr="00EA0AD6">
        <w:rPr>
          <w:rFonts w:ascii="Myriad Pro" w:hAnsi="Myriad Pro"/>
        </w:rPr>
        <w:t xml:space="preserve"> meaning without</w:t>
      </w:r>
      <w:r w:rsidR="00872EFB" w:rsidRPr="00EA0AD6">
        <w:rPr>
          <w:rFonts w:ascii="Myriad Pro" w:hAnsi="Myriad Pro"/>
        </w:rPr>
        <w:t xml:space="preserve"> significan</w:t>
      </w:r>
      <w:r w:rsidR="00944E9A" w:rsidRPr="00EA0AD6">
        <w:rPr>
          <w:rFonts w:ascii="Myriad Pro" w:hAnsi="Myriad Pro"/>
        </w:rPr>
        <w:t>t</w:t>
      </w:r>
      <w:r w:rsidR="00872EFB" w:rsidRPr="00EA0AD6">
        <w:rPr>
          <w:rFonts w:ascii="Myriad Pro" w:hAnsi="Myriad Pro"/>
        </w:rPr>
        <w:t xml:space="preserve"> investment,</w:t>
      </w:r>
      <w:r w:rsidRPr="00EA0AD6">
        <w:rPr>
          <w:rFonts w:ascii="Myriad Pro" w:hAnsi="Myriad Pro"/>
        </w:rPr>
        <w:t xml:space="preserve"> waiting lists will more than doubl</w:t>
      </w:r>
      <w:r w:rsidR="00EC59D8" w:rsidRPr="00EA0AD6">
        <w:rPr>
          <w:rFonts w:ascii="Myriad Pro" w:hAnsi="Myriad Pro"/>
        </w:rPr>
        <w:t>e.</w:t>
      </w:r>
      <w:r w:rsidR="00EC59D8" w:rsidRPr="00EA0AD6">
        <w:rPr>
          <w:rFonts w:ascii="Myriad Pro" w:hAnsi="Myriad Pro"/>
          <w:vertAlign w:val="superscript"/>
        </w:rPr>
        <w:t xml:space="preserve"> </w:t>
      </w:r>
      <w:r w:rsidR="00CA74A4" w:rsidRPr="00EA0AD6">
        <w:rPr>
          <w:rStyle w:val="EndnoteReference"/>
          <w:rFonts w:ascii="Myriad Pro" w:hAnsi="Myriad Pro"/>
        </w:rPr>
        <w:endnoteReference w:id="24"/>
      </w:r>
      <w:r w:rsidR="005956F8" w:rsidRPr="00EA0AD6">
        <w:rPr>
          <w:rFonts w:ascii="Myriad Pro" w:hAnsi="Myriad Pro"/>
        </w:rPr>
        <w:t>Despite this, to date, the NSW government has only committed to 9,386 new social housing dwellings by 2026.</w:t>
      </w:r>
      <w:r w:rsidR="00CA74A4" w:rsidRPr="00EA0AD6">
        <w:rPr>
          <w:rStyle w:val="EndnoteReference"/>
          <w:rFonts w:ascii="Myriad Pro" w:hAnsi="Myriad Pro"/>
        </w:rPr>
        <w:endnoteReference w:id="25"/>
      </w:r>
    </w:p>
    <w:p w14:paraId="4F1B64D0" w14:textId="77777777" w:rsidR="00543481" w:rsidRPr="00EA0AD6" w:rsidRDefault="00543481" w:rsidP="00D76213">
      <w:pPr>
        <w:pStyle w:val="NoSpacing"/>
        <w:jc w:val="both"/>
        <w:rPr>
          <w:rFonts w:ascii="Myriad Pro" w:hAnsi="Myriad Pro"/>
        </w:rPr>
      </w:pPr>
    </w:p>
    <w:p w14:paraId="1FAE498F" w14:textId="4CA3FBBA" w:rsidR="004B31CD" w:rsidRPr="00EA0AD6" w:rsidRDefault="00D25802" w:rsidP="00D76213">
      <w:pPr>
        <w:pStyle w:val="NoSpacing"/>
        <w:jc w:val="both"/>
        <w:rPr>
          <w:rFonts w:ascii="Myriad Pro" w:hAnsi="Myriad Pro"/>
        </w:rPr>
      </w:pPr>
      <w:r w:rsidRPr="00EA0AD6">
        <w:rPr>
          <w:rFonts w:ascii="Myriad Pro" w:hAnsi="Myriad Pro"/>
        </w:rPr>
        <w:t>People with physical disability are not</w:t>
      </w:r>
      <w:r w:rsidR="00D729E3" w:rsidRPr="00EA0AD6">
        <w:rPr>
          <w:rFonts w:ascii="Myriad Pro" w:hAnsi="Myriad Pro"/>
        </w:rPr>
        <w:t xml:space="preserve"> always</w:t>
      </w:r>
      <w:r w:rsidRPr="00EA0AD6">
        <w:rPr>
          <w:rFonts w:ascii="Myriad Pro" w:hAnsi="Myriad Pro"/>
        </w:rPr>
        <w:t xml:space="preserve"> specifically prioritised for social housing</w:t>
      </w:r>
      <w:r w:rsidR="00872EFB" w:rsidRPr="00EA0AD6">
        <w:rPr>
          <w:rFonts w:ascii="Myriad Pro" w:hAnsi="Myriad Pro"/>
        </w:rPr>
        <w:t>,</w:t>
      </w:r>
      <w:r w:rsidR="00CA74A4" w:rsidRPr="00EA0AD6">
        <w:rPr>
          <w:rStyle w:val="EndnoteReference"/>
          <w:rFonts w:ascii="Myriad Pro" w:hAnsi="Myriad Pro"/>
        </w:rPr>
        <w:endnoteReference w:id="26"/>
      </w:r>
      <w:r w:rsidR="00CA74A4" w:rsidRPr="00EA0AD6">
        <w:rPr>
          <w:rFonts w:ascii="Myriad Pro" w:hAnsi="Myriad Pro"/>
        </w:rPr>
        <w:t xml:space="preserve"> </w:t>
      </w:r>
      <w:r w:rsidR="00D63BD6" w:rsidRPr="00EA0AD6">
        <w:rPr>
          <w:rFonts w:ascii="Myriad Pro" w:hAnsi="Myriad Pro"/>
        </w:rPr>
        <w:t>and will often need to live in areas that are ser</w:t>
      </w:r>
      <w:r w:rsidR="008101D3" w:rsidRPr="00EA0AD6">
        <w:rPr>
          <w:rFonts w:ascii="Myriad Pro" w:hAnsi="Myriad Pro"/>
        </w:rPr>
        <w:t>viced by public transport a</w:t>
      </w:r>
      <w:r w:rsidR="00AD6D6B" w:rsidRPr="00EA0AD6">
        <w:rPr>
          <w:rFonts w:ascii="Myriad Pro" w:hAnsi="Myriad Pro"/>
        </w:rPr>
        <w:t>nd are</w:t>
      </w:r>
      <w:r w:rsidR="008101D3" w:rsidRPr="00EA0AD6">
        <w:rPr>
          <w:rFonts w:ascii="Myriad Pro" w:hAnsi="Myriad Pro"/>
        </w:rPr>
        <w:t xml:space="preserve"> </w:t>
      </w:r>
      <w:r w:rsidR="00F34506" w:rsidRPr="00EA0AD6">
        <w:rPr>
          <w:rFonts w:ascii="Myriad Pro" w:hAnsi="Myriad Pro"/>
        </w:rPr>
        <w:t>near</w:t>
      </w:r>
      <w:r w:rsidR="008101D3" w:rsidRPr="00EA0AD6">
        <w:rPr>
          <w:rFonts w:ascii="Myriad Pro" w:hAnsi="Myriad Pro"/>
        </w:rPr>
        <w:t xml:space="preserve"> </w:t>
      </w:r>
      <w:r w:rsidR="00AD6D6B" w:rsidRPr="00EA0AD6">
        <w:rPr>
          <w:rFonts w:ascii="Myriad Pro" w:hAnsi="Myriad Pro"/>
        </w:rPr>
        <w:t>hospitals and other services</w:t>
      </w:r>
      <w:r w:rsidR="00D729E3" w:rsidRPr="00EA0AD6">
        <w:rPr>
          <w:rFonts w:ascii="Myriad Pro" w:hAnsi="Myriad Pro"/>
        </w:rPr>
        <w:t xml:space="preserve"> – those areas where wait times are often highest.</w:t>
      </w:r>
    </w:p>
    <w:p w14:paraId="0D492CE3" w14:textId="49257045" w:rsidR="008E6BF5" w:rsidRPr="007F713E" w:rsidRDefault="00A1463B" w:rsidP="00D76213">
      <w:pPr>
        <w:pStyle w:val="Quote"/>
        <w:jc w:val="both"/>
        <w:rPr>
          <w:rFonts w:ascii="Myriad Pro" w:hAnsi="Myriad Pro"/>
          <w:color w:val="232157"/>
        </w:rPr>
      </w:pPr>
      <w:r>
        <w:rPr>
          <w:rFonts w:ascii="Myriad Pro" w:hAnsi="Myriad Pro"/>
          <w:color w:val="232157"/>
        </w:rPr>
        <w:t>“</w:t>
      </w:r>
      <w:r w:rsidR="008E6BF5" w:rsidRPr="007F713E">
        <w:rPr>
          <w:rFonts w:ascii="Myriad Pro" w:hAnsi="Myriad Pro"/>
          <w:color w:val="232157"/>
        </w:rPr>
        <w:t>I spent six years on the high priority waitlist and did not get one offer</w:t>
      </w:r>
      <w:r w:rsidR="00283778">
        <w:rPr>
          <w:rFonts w:ascii="Myriad Pro" w:hAnsi="Myriad Pro"/>
          <w:color w:val="232157"/>
        </w:rPr>
        <w:t>.</w:t>
      </w:r>
      <w:r>
        <w:rPr>
          <w:rFonts w:ascii="Myriad Pro" w:hAnsi="Myriad Pro"/>
          <w:color w:val="232157"/>
        </w:rPr>
        <w:t>”</w:t>
      </w:r>
    </w:p>
    <w:p w14:paraId="685BFB24" w14:textId="4BB95D06" w:rsidR="00207DDB" w:rsidRPr="007F713E" w:rsidRDefault="00A1463B" w:rsidP="00D76213">
      <w:pPr>
        <w:pStyle w:val="Quote"/>
        <w:jc w:val="both"/>
        <w:rPr>
          <w:rFonts w:ascii="Myriad Pro" w:hAnsi="Myriad Pro"/>
          <w:color w:val="232157"/>
        </w:rPr>
      </w:pPr>
      <w:r>
        <w:rPr>
          <w:rFonts w:ascii="Myriad Pro" w:hAnsi="Myriad Pro"/>
          <w:color w:val="232157"/>
        </w:rPr>
        <w:t>“</w:t>
      </w:r>
      <w:r w:rsidR="008E6BF5" w:rsidRPr="007F713E">
        <w:rPr>
          <w:rFonts w:ascii="Myriad Pro" w:hAnsi="Myriad Pro"/>
          <w:color w:val="232157"/>
        </w:rPr>
        <w:t>I was on the high priority social housing list for 10 years in a major regional location &amp; never offered any accommodation.</w:t>
      </w:r>
      <w:r>
        <w:rPr>
          <w:rFonts w:ascii="Myriad Pro" w:hAnsi="Myriad Pro"/>
          <w:color w:val="232157"/>
        </w:rPr>
        <w:t>”</w:t>
      </w:r>
    </w:p>
    <w:p w14:paraId="1A15A29B" w14:textId="149D3D78" w:rsidR="004771E1" w:rsidRPr="00EA0AD6" w:rsidRDefault="00E31511" w:rsidP="00D76213">
      <w:pPr>
        <w:jc w:val="both"/>
        <w:rPr>
          <w:rFonts w:ascii="Myriad Pro" w:hAnsi="Myriad Pro"/>
        </w:rPr>
      </w:pPr>
      <w:r w:rsidRPr="00EA0AD6">
        <w:rPr>
          <w:rFonts w:ascii="Myriad Pro" w:hAnsi="Myriad Pro"/>
        </w:rPr>
        <w:t xml:space="preserve">Several </w:t>
      </w:r>
      <w:r w:rsidR="00CB3649" w:rsidRPr="00EA0AD6">
        <w:rPr>
          <w:rFonts w:ascii="Myriad Pro" w:hAnsi="Myriad Pro"/>
        </w:rPr>
        <w:t xml:space="preserve">survey </w:t>
      </w:r>
      <w:r w:rsidRPr="00EA0AD6">
        <w:rPr>
          <w:rFonts w:ascii="Myriad Pro" w:hAnsi="Myriad Pro"/>
        </w:rPr>
        <w:t>participants</w:t>
      </w:r>
      <w:r w:rsidR="0050694B" w:rsidRPr="00EA0AD6">
        <w:rPr>
          <w:rFonts w:ascii="Myriad Pro" w:hAnsi="Myriad Pro"/>
        </w:rPr>
        <w:t xml:space="preserve"> able to secure </w:t>
      </w:r>
      <w:r w:rsidRPr="00EA0AD6">
        <w:rPr>
          <w:rFonts w:ascii="Myriad Pro" w:hAnsi="Myriad Pro"/>
        </w:rPr>
        <w:t>a social housing property indicated that they were satisfied with th</w:t>
      </w:r>
      <w:r w:rsidR="00CB3649" w:rsidRPr="00EA0AD6">
        <w:rPr>
          <w:rFonts w:ascii="Myriad Pro" w:hAnsi="Myriad Pro"/>
        </w:rPr>
        <w:t>e</w:t>
      </w:r>
      <w:r w:rsidRPr="00EA0AD6">
        <w:rPr>
          <w:rFonts w:ascii="Myriad Pro" w:hAnsi="Myriad Pro"/>
        </w:rPr>
        <w:t xml:space="preserve"> overall level of amen</w:t>
      </w:r>
      <w:r w:rsidR="00CB3649" w:rsidRPr="00EA0AD6">
        <w:rPr>
          <w:rFonts w:ascii="Myriad Pro" w:hAnsi="Myriad Pro"/>
        </w:rPr>
        <w:t>i</w:t>
      </w:r>
      <w:r w:rsidRPr="00EA0AD6">
        <w:rPr>
          <w:rFonts w:ascii="Myriad Pro" w:hAnsi="Myriad Pro"/>
        </w:rPr>
        <w:t>ty</w:t>
      </w:r>
      <w:r w:rsidR="00CB3649" w:rsidRPr="00EA0AD6">
        <w:rPr>
          <w:rFonts w:ascii="Myriad Pro" w:hAnsi="Myriad Pro"/>
        </w:rPr>
        <w:t xml:space="preserve"> of their home: </w:t>
      </w:r>
    </w:p>
    <w:p w14:paraId="7DC291A2" w14:textId="128A7D35" w:rsidR="009A317C" w:rsidRPr="007F713E" w:rsidRDefault="00A1463B" w:rsidP="00D76213">
      <w:pPr>
        <w:pStyle w:val="Quote"/>
        <w:jc w:val="both"/>
        <w:rPr>
          <w:rFonts w:ascii="Myriad Pro" w:hAnsi="Myriad Pro"/>
          <w:color w:val="232157"/>
          <w:lang w:val="en-AU"/>
        </w:rPr>
      </w:pPr>
      <w:r>
        <w:rPr>
          <w:rFonts w:ascii="Myriad Pro" w:hAnsi="Myriad Pro"/>
          <w:color w:val="232157"/>
          <w:lang w:val="en-AU"/>
        </w:rPr>
        <w:t>“</w:t>
      </w:r>
      <w:r w:rsidR="004771E1" w:rsidRPr="007F713E">
        <w:rPr>
          <w:rFonts w:ascii="Myriad Pro" w:hAnsi="Myriad Pro"/>
          <w:color w:val="232157"/>
          <w:lang w:val="en-AU"/>
        </w:rPr>
        <w:t>[My home is] on the first floor (not higher) and there is a lift which is maintained properly. There are bus stops close by. Accessible stations are a 20min ride. There is a closer station which will be upgraded but hasn't yet. Inside, it's bigger than our previous studio. The bathroom and kitchen are manageable.</w:t>
      </w:r>
      <w:r>
        <w:rPr>
          <w:rFonts w:ascii="Myriad Pro" w:hAnsi="Myriad Pro"/>
          <w:color w:val="232157"/>
          <w:lang w:val="en-AU"/>
        </w:rPr>
        <w:t>”</w:t>
      </w:r>
    </w:p>
    <w:p w14:paraId="4388493E" w14:textId="77777777" w:rsidR="0047738F" w:rsidRPr="00EA0AD6" w:rsidRDefault="00766BB4" w:rsidP="00D76213">
      <w:pPr>
        <w:jc w:val="both"/>
        <w:rPr>
          <w:rFonts w:ascii="Myriad Pro" w:hAnsi="Myriad Pro"/>
        </w:rPr>
      </w:pPr>
      <w:r w:rsidRPr="00EA0AD6">
        <w:rPr>
          <w:rFonts w:ascii="Myriad Pro" w:hAnsi="Myriad Pro"/>
        </w:rPr>
        <w:lastRenderedPageBreak/>
        <w:t>Despite</w:t>
      </w:r>
      <w:r w:rsidR="00735410" w:rsidRPr="00EA0AD6">
        <w:rPr>
          <w:rFonts w:ascii="Myriad Pro" w:hAnsi="Myriad Pro"/>
        </w:rPr>
        <w:t xml:space="preserve"> this, </w:t>
      </w:r>
      <w:r w:rsidR="00C014B8" w:rsidRPr="00EA0AD6">
        <w:rPr>
          <w:rFonts w:ascii="Myriad Pro" w:hAnsi="Myriad Pro"/>
        </w:rPr>
        <w:t>most</w:t>
      </w:r>
      <w:r w:rsidR="003A4D32" w:rsidRPr="00EA0AD6">
        <w:rPr>
          <w:rFonts w:ascii="Myriad Pro" w:hAnsi="Myriad Pro"/>
        </w:rPr>
        <w:t xml:space="preserve"> </w:t>
      </w:r>
      <w:r w:rsidR="00EB5419" w:rsidRPr="00EA0AD6">
        <w:rPr>
          <w:rFonts w:ascii="Myriad Pro" w:hAnsi="Myriad Pro"/>
        </w:rPr>
        <w:t xml:space="preserve">survey participants who </w:t>
      </w:r>
      <w:r w:rsidR="008F0594" w:rsidRPr="00EA0AD6">
        <w:rPr>
          <w:rFonts w:ascii="Myriad Pro" w:hAnsi="Myriad Pro"/>
        </w:rPr>
        <w:t>were</w:t>
      </w:r>
      <w:r w:rsidR="00EB5419" w:rsidRPr="00EA0AD6">
        <w:rPr>
          <w:rFonts w:ascii="Myriad Pro" w:hAnsi="Myriad Pro"/>
        </w:rPr>
        <w:t xml:space="preserve"> social housing tenants </w:t>
      </w:r>
      <w:r w:rsidR="003A4D32" w:rsidRPr="00EA0AD6">
        <w:rPr>
          <w:rFonts w:ascii="Myriad Pro" w:hAnsi="Myriad Pro"/>
        </w:rPr>
        <w:t>still</w:t>
      </w:r>
      <w:r w:rsidR="00E66EA0" w:rsidRPr="00EA0AD6">
        <w:rPr>
          <w:rFonts w:ascii="Myriad Pro" w:hAnsi="Myriad Pro"/>
        </w:rPr>
        <w:t xml:space="preserve"> </w:t>
      </w:r>
      <w:r w:rsidR="003A4D32" w:rsidRPr="00EA0AD6">
        <w:rPr>
          <w:rFonts w:ascii="Myriad Pro" w:hAnsi="Myriad Pro"/>
        </w:rPr>
        <w:t xml:space="preserve">identified as living </w:t>
      </w:r>
      <w:r w:rsidR="00E66EA0" w:rsidRPr="00EA0AD6">
        <w:rPr>
          <w:rFonts w:ascii="Myriad Pro" w:hAnsi="Myriad Pro"/>
        </w:rPr>
        <w:t xml:space="preserve">in a property that was poorly suited to their needs, with </w:t>
      </w:r>
      <w:r w:rsidR="003467C8" w:rsidRPr="00EA0AD6">
        <w:rPr>
          <w:rFonts w:ascii="Myriad Pro" w:hAnsi="Myriad Pro"/>
        </w:rPr>
        <w:t xml:space="preserve">23% rating their property as partially suitable and </w:t>
      </w:r>
      <w:r w:rsidR="00E66EA0" w:rsidRPr="00EA0AD6">
        <w:rPr>
          <w:rFonts w:ascii="Myriad Pro" w:hAnsi="Myriad Pro"/>
        </w:rPr>
        <w:t xml:space="preserve">46% of respondents rating their property as being not at all suitable. </w:t>
      </w:r>
    </w:p>
    <w:p w14:paraId="57753A2C" w14:textId="77777777" w:rsidR="0047738F" w:rsidRPr="00EA0AD6" w:rsidRDefault="0047738F" w:rsidP="00D76213">
      <w:pPr>
        <w:jc w:val="both"/>
        <w:rPr>
          <w:rFonts w:ascii="Myriad Pro" w:hAnsi="Myriad Pro"/>
        </w:rPr>
      </w:pPr>
    </w:p>
    <w:p w14:paraId="048D05BB" w14:textId="66A47441" w:rsidR="005E259C" w:rsidRPr="00EA0AD6" w:rsidRDefault="005008B7" w:rsidP="00D76213">
      <w:pPr>
        <w:jc w:val="both"/>
        <w:rPr>
          <w:rFonts w:ascii="Myriad Pro" w:hAnsi="Myriad Pro"/>
        </w:rPr>
      </w:pPr>
      <w:r w:rsidRPr="00EA0AD6">
        <w:rPr>
          <w:rFonts w:ascii="Myriad Pro" w:hAnsi="Myriad Pro"/>
        </w:rPr>
        <w:t>Our data suggests that this was primar</w:t>
      </w:r>
      <w:r w:rsidR="00BB7E8D">
        <w:rPr>
          <w:rFonts w:ascii="Myriad Pro" w:hAnsi="Myriad Pro"/>
        </w:rPr>
        <w:t>il</w:t>
      </w:r>
      <w:r w:rsidRPr="00EA0AD6">
        <w:rPr>
          <w:rFonts w:ascii="Myriad Pro" w:hAnsi="Myriad Pro"/>
        </w:rPr>
        <w:t>y due to extended delays in realising requested modifications</w:t>
      </w:r>
      <w:r w:rsidR="00C014B8" w:rsidRPr="00EA0AD6">
        <w:rPr>
          <w:rFonts w:ascii="Myriad Pro" w:hAnsi="Myriad Pro"/>
        </w:rPr>
        <w:t xml:space="preserve"> and extended wait-times to be relocated when this was </w:t>
      </w:r>
      <w:r w:rsidR="0047738F" w:rsidRPr="00EA0AD6">
        <w:rPr>
          <w:rFonts w:ascii="Myriad Pro" w:hAnsi="Myriad Pro"/>
        </w:rPr>
        <w:t xml:space="preserve">determined to be </w:t>
      </w:r>
      <w:r w:rsidR="00C014B8" w:rsidRPr="00EA0AD6">
        <w:rPr>
          <w:rFonts w:ascii="Myriad Pro" w:hAnsi="Myriad Pro"/>
        </w:rPr>
        <w:t xml:space="preserve">the </w:t>
      </w:r>
      <w:r w:rsidR="0047738F" w:rsidRPr="00EA0AD6">
        <w:rPr>
          <w:rFonts w:ascii="Myriad Pro" w:hAnsi="Myriad Pro"/>
        </w:rPr>
        <w:t>most viable</w:t>
      </w:r>
      <w:r w:rsidR="00745DE8" w:rsidRPr="00EA0AD6">
        <w:rPr>
          <w:rFonts w:ascii="Myriad Pro" w:hAnsi="Myriad Pro"/>
        </w:rPr>
        <w:t xml:space="preserve"> option</w:t>
      </w:r>
      <w:r w:rsidR="0047738F" w:rsidRPr="00EA0AD6">
        <w:rPr>
          <w:rFonts w:ascii="Myriad Pro" w:hAnsi="Myriad Pro"/>
        </w:rPr>
        <w:t xml:space="preserve"> by </w:t>
      </w:r>
      <w:r w:rsidR="004D4093" w:rsidRPr="00EA0AD6">
        <w:rPr>
          <w:rFonts w:ascii="Myriad Pro" w:hAnsi="Myriad Pro"/>
        </w:rPr>
        <w:t>the Corporation</w:t>
      </w:r>
      <w:r w:rsidR="00745DE8" w:rsidRPr="00EA0AD6">
        <w:rPr>
          <w:rFonts w:ascii="Myriad Pro" w:hAnsi="Myriad Pro"/>
        </w:rPr>
        <w:t>.</w:t>
      </w:r>
      <w:r w:rsidR="00C014B8" w:rsidRPr="00EA0AD6">
        <w:rPr>
          <w:rFonts w:ascii="Myriad Pro" w:hAnsi="Myriad Pro"/>
        </w:rPr>
        <w:t xml:space="preserve"> </w:t>
      </w:r>
      <w:r w:rsidR="00E66EA0" w:rsidRPr="00EA0AD6">
        <w:rPr>
          <w:rFonts w:ascii="Myriad Pro" w:hAnsi="Myriad Pro"/>
        </w:rPr>
        <w:t xml:space="preserve"> </w:t>
      </w:r>
    </w:p>
    <w:p w14:paraId="0C1442F3" w14:textId="75D5D58E" w:rsidR="005E259C" w:rsidRPr="007F713E" w:rsidRDefault="00A1463B" w:rsidP="00283778">
      <w:pPr>
        <w:pStyle w:val="Quote"/>
        <w:jc w:val="both"/>
        <w:rPr>
          <w:rFonts w:ascii="Myriad Pro" w:hAnsi="Myriad Pro"/>
          <w:color w:val="232157"/>
        </w:rPr>
      </w:pPr>
      <w:r>
        <w:rPr>
          <w:rFonts w:ascii="Myriad Pro" w:hAnsi="Myriad Pro"/>
          <w:color w:val="232157"/>
        </w:rPr>
        <w:t>“</w:t>
      </w:r>
      <w:r w:rsidR="00C844A7" w:rsidRPr="007F713E">
        <w:rPr>
          <w:rFonts w:ascii="Myriad Pro" w:hAnsi="Myriad Pro"/>
          <w:color w:val="232157"/>
        </w:rPr>
        <w:t>I have resided in social housing since 2007. During this time, I have been relocated from a villa to stand alone house and now to an over 55's complex with Minister</w:t>
      </w:r>
      <w:r w:rsidR="00BB7E8D">
        <w:rPr>
          <w:rFonts w:ascii="Myriad Pro" w:hAnsi="Myriad Pro"/>
          <w:color w:val="232157"/>
        </w:rPr>
        <w:t>’</w:t>
      </w:r>
      <w:r w:rsidR="00C844A7" w:rsidRPr="007F713E">
        <w:rPr>
          <w:rFonts w:ascii="Myriad Pro" w:hAnsi="Myriad Pro"/>
          <w:color w:val="232157"/>
        </w:rPr>
        <w:t>s approval due to my changing physical disability and housing needs along with limited housing options available. The relocations are as a direct result of my changing family requirements and physical condition. My two children are now adults and left home and my medical condition and changing physical needs has deteriorated and the housing provided has become unsafe and unsuitable for my needs in a wheelchair.</w:t>
      </w:r>
      <w:r>
        <w:rPr>
          <w:rFonts w:ascii="Myriad Pro" w:hAnsi="Myriad Pro"/>
          <w:color w:val="232157"/>
        </w:rPr>
        <w:t>”</w:t>
      </w:r>
    </w:p>
    <w:p w14:paraId="58C18DDF" w14:textId="03A2EED6" w:rsidR="00B1509F" w:rsidRPr="00EA0AD6" w:rsidRDefault="005F73A1" w:rsidP="00D76213">
      <w:pPr>
        <w:spacing w:before="240" w:after="240"/>
        <w:jc w:val="both"/>
        <w:rPr>
          <w:rFonts w:ascii="Myriad Pro" w:hAnsi="Myriad Pro"/>
        </w:rPr>
      </w:pPr>
      <w:r w:rsidRPr="00EA0AD6">
        <w:rPr>
          <w:rFonts w:ascii="Myriad Pro" w:hAnsi="Myriad Pro"/>
        </w:rPr>
        <w:t>T</w:t>
      </w:r>
      <w:r w:rsidR="086515A4" w:rsidRPr="00EA0AD6">
        <w:rPr>
          <w:rFonts w:ascii="Myriad Pro" w:hAnsi="Myriad Pro"/>
        </w:rPr>
        <w:t>he</w:t>
      </w:r>
      <w:r w:rsidR="00216BCD" w:rsidRPr="00EA0AD6">
        <w:rPr>
          <w:rFonts w:ascii="Myriad Pro" w:hAnsi="Myriad Pro"/>
        </w:rPr>
        <w:t xml:space="preserve"> process of formally requesting modifications for </w:t>
      </w:r>
      <w:r w:rsidR="00185CC9" w:rsidRPr="00EA0AD6">
        <w:rPr>
          <w:rFonts w:ascii="Myriad Pro" w:hAnsi="Myriad Pro"/>
        </w:rPr>
        <w:t>premises and e</w:t>
      </w:r>
      <w:r w:rsidR="00216BCD" w:rsidRPr="00EA0AD6">
        <w:rPr>
          <w:rFonts w:ascii="Myriad Pro" w:hAnsi="Myriad Pro"/>
        </w:rPr>
        <w:t xml:space="preserve">videntiary requirements such as </w:t>
      </w:r>
      <w:r w:rsidR="00AA21E8" w:rsidRPr="00EA0AD6">
        <w:rPr>
          <w:rFonts w:ascii="Myriad Pro" w:hAnsi="Myriad Pro"/>
        </w:rPr>
        <w:t>o</w:t>
      </w:r>
      <w:r w:rsidR="00216BCD" w:rsidRPr="00EA0AD6">
        <w:rPr>
          <w:rFonts w:ascii="Myriad Pro" w:hAnsi="Myriad Pro"/>
        </w:rPr>
        <w:t xml:space="preserve">ccupational </w:t>
      </w:r>
      <w:r w:rsidR="00AA21E8" w:rsidRPr="00EA0AD6">
        <w:rPr>
          <w:rFonts w:ascii="Myriad Pro" w:hAnsi="Myriad Pro"/>
        </w:rPr>
        <w:t>t</w:t>
      </w:r>
      <w:r w:rsidR="00216BCD" w:rsidRPr="00EA0AD6">
        <w:rPr>
          <w:rFonts w:ascii="Myriad Pro" w:hAnsi="Myriad Pro"/>
        </w:rPr>
        <w:t>herapist reports</w:t>
      </w:r>
      <w:r w:rsidR="00185CC9" w:rsidRPr="00EA0AD6">
        <w:rPr>
          <w:rFonts w:ascii="Myriad Pro" w:hAnsi="Myriad Pro"/>
        </w:rPr>
        <w:t xml:space="preserve"> were all</w:t>
      </w:r>
      <w:r w:rsidR="00373026" w:rsidRPr="00EA0AD6">
        <w:rPr>
          <w:rFonts w:ascii="Myriad Pro" w:hAnsi="Myriad Pro"/>
        </w:rPr>
        <w:t xml:space="preserve"> viewed as impediments</w:t>
      </w:r>
      <w:r w:rsidR="000849CF" w:rsidRPr="00EA0AD6">
        <w:rPr>
          <w:rFonts w:ascii="Myriad Pro" w:hAnsi="Myriad Pro"/>
        </w:rPr>
        <w:t xml:space="preserve"> to realising home modifications </w:t>
      </w:r>
      <w:r w:rsidR="3D609726" w:rsidRPr="00EA0AD6">
        <w:rPr>
          <w:rFonts w:ascii="Myriad Pro" w:hAnsi="Myriad Pro"/>
        </w:rPr>
        <w:t xml:space="preserve">and the process was generally viewed as difficult. </w:t>
      </w:r>
    </w:p>
    <w:p w14:paraId="4933BC51" w14:textId="69E2552A" w:rsidR="00127632" w:rsidRDefault="00A1463B" w:rsidP="00D76213">
      <w:pPr>
        <w:pStyle w:val="Quote"/>
        <w:spacing w:before="240" w:after="240"/>
        <w:jc w:val="both"/>
        <w:rPr>
          <w:rFonts w:ascii="Myriad Pro" w:hAnsi="Myriad Pro"/>
          <w:color w:val="232157"/>
        </w:rPr>
      </w:pPr>
      <w:r>
        <w:rPr>
          <w:rFonts w:ascii="Myriad Pro" w:hAnsi="Myriad Pro"/>
          <w:color w:val="232157"/>
        </w:rPr>
        <w:t>“</w:t>
      </w:r>
      <w:r w:rsidR="0EE06791" w:rsidRPr="00283778">
        <w:rPr>
          <w:rFonts w:ascii="Myriad Pro" w:hAnsi="Myriad Pro"/>
          <w:color w:val="232157"/>
        </w:rPr>
        <w:t xml:space="preserve">I have been waiting for </w:t>
      </w:r>
      <w:r w:rsidR="00BB7E8D">
        <w:rPr>
          <w:rFonts w:ascii="Myriad Pro" w:hAnsi="Myriad Pro"/>
          <w:color w:val="232157"/>
        </w:rPr>
        <w:t>two</w:t>
      </w:r>
      <w:r w:rsidR="0EE06791" w:rsidRPr="00283778">
        <w:rPr>
          <w:rFonts w:ascii="Myriad Pro" w:hAnsi="Myriad Pro"/>
          <w:color w:val="232157"/>
        </w:rPr>
        <w:t xml:space="preserve"> years to have my front home to be modified with ramps so I can regain my independence.</w:t>
      </w:r>
      <w:r>
        <w:rPr>
          <w:rFonts w:ascii="Myriad Pro" w:hAnsi="Myriad Pro"/>
          <w:color w:val="232157"/>
        </w:rPr>
        <w:t>”</w:t>
      </w:r>
    </w:p>
    <w:p w14:paraId="6B4BDA59" w14:textId="2AEA2A37" w:rsidR="00110632" w:rsidRDefault="003C3EE4" w:rsidP="00110632">
      <w:pPr>
        <w:pStyle w:val="Heading3"/>
        <w:jc w:val="center"/>
        <w:rPr>
          <w:rFonts w:ascii="Myriad Pro" w:hAnsi="Myriad Pro"/>
        </w:rPr>
      </w:pPr>
      <w:bookmarkStart w:id="25" w:name="_Q8_If_you"/>
      <w:bookmarkEnd w:id="25"/>
      <w:r w:rsidRPr="007F713E">
        <w:rPr>
          <w:rFonts w:ascii="Myriad Pro" w:hAnsi="Myriad Pro"/>
          <w:noProof/>
          <w:color w:val="232157"/>
        </w:rPr>
        <mc:AlternateContent>
          <mc:Choice Requires="wps">
            <w:drawing>
              <wp:anchor distT="0" distB="0" distL="114300" distR="114300" simplePos="0" relativeHeight="251672064" behindDoc="0" locked="0" layoutInCell="1" allowOverlap="1" wp14:anchorId="79BBCB55" wp14:editId="7462406A">
                <wp:simplePos x="0" y="0"/>
                <wp:positionH relativeFrom="margin">
                  <wp:align>left</wp:align>
                </wp:positionH>
                <wp:positionV relativeFrom="paragraph">
                  <wp:posOffset>2895826</wp:posOffset>
                </wp:positionV>
                <wp:extent cx="6115050" cy="635"/>
                <wp:effectExtent l="0" t="0" r="0" b="0"/>
                <wp:wrapTopAndBottom/>
                <wp:docPr id="12" name="Text Box 12"/>
                <wp:cNvGraphicFramePr/>
                <a:graphic xmlns:a="http://schemas.openxmlformats.org/drawingml/2006/main">
                  <a:graphicData uri="http://schemas.microsoft.com/office/word/2010/wordprocessingShape">
                    <wps:wsp>
                      <wps:cNvSpPr txBox="1"/>
                      <wps:spPr>
                        <a:xfrm>
                          <a:off x="0" y="0"/>
                          <a:ext cx="6115050" cy="635"/>
                        </a:xfrm>
                        <a:prstGeom prst="rect">
                          <a:avLst/>
                        </a:prstGeom>
                        <a:solidFill>
                          <a:prstClr val="white"/>
                        </a:solidFill>
                        <a:ln>
                          <a:noFill/>
                        </a:ln>
                      </wps:spPr>
                      <wps:txbx>
                        <w:txbxContent>
                          <w:p w14:paraId="3282790D" w14:textId="4D1057B0" w:rsidR="00D51998" w:rsidRPr="00FE74DA" w:rsidRDefault="00D51998" w:rsidP="00FE74DA">
                            <w:pPr>
                              <w:pStyle w:val="Caption"/>
                              <w:jc w:val="center"/>
                              <w:rPr>
                                <w:rFonts w:ascii="Myriad Pro" w:hAnsi="Myriad Pro"/>
                                <w:noProof/>
                                <w:color w:val="404040" w:themeColor="text1" w:themeTint="BF"/>
                              </w:rPr>
                            </w:pPr>
                            <w:bookmarkStart w:id="26" w:name="_Ref114486939"/>
                            <w:r w:rsidRPr="00FE74DA">
                              <w:rPr>
                                <w:rFonts w:ascii="Myriad Pro" w:hAnsi="Myriad Pro"/>
                              </w:rPr>
                              <w:t xml:space="preserve">Figure </w:t>
                            </w:r>
                            <w:r w:rsidR="009A38C9" w:rsidRPr="00FE74DA">
                              <w:rPr>
                                <w:rFonts w:ascii="Myriad Pro" w:hAnsi="Myriad Pro"/>
                              </w:rPr>
                              <w:fldChar w:fldCharType="begin"/>
                            </w:r>
                            <w:r w:rsidR="009A38C9" w:rsidRPr="00FE74DA">
                              <w:rPr>
                                <w:rFonts w:ascii="Myriad Pro" w:hAnsi="Myriad Pro"/>
                              </w:rPr>
                              <w:instrText xml:space="preserve"> SEQ Figure \* ARABIC </w:instrText>
                            </w:r>
                            <w:r w:rsidR="009A38C9" w:rsidRPr="00FE74DA">
                              <w:rPr>
                                <w:rFonts w:ascii="Myriad Pro" w:hAnsi="Myriad Pro"/>
                              </w:rPr>
                              <w:fldChar w:fldCharType="separate"/>
                            </w:r>
                            <w:r w:rsidR="00951C31" w:rsidRPr="00FE74DA">
                              <w:rPr>
                                <w:rFonts w:ascii="Myriad Pro" w:hAnsi="Myriad Pro"/>
                                <w:noProof/>
                              </w:rPr>
                              <w:t>4</w:t>
                            </w:r>
                            <w:r w:rsidR="009A38C9" w:rsidRPr="00FE74DA">
                              <w:rPr>
                                <w:rFonts w:ascii="Myriad Pro" w:hAnsi="Myriad Pro"/>
                                <w:noProof/>
                              </w:rPr>
                              <w:fldChar w:fldCharType="end"/>
                            </w:r>
                            <w:r w:rsidRPr="00FE74DA">
                              <w:rPr>
                                <w:rFonts w:ascii="Myriad Pro" w:hAnsi="Myriad Pro"/>
                              </w:rPr>
                              <w:t>: Social Housing Survey (PDCN, 2021)</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BBCB55" id="Text Box 12" o:spid="_x0000_s1028" type="#_x0000_t202" style="position:absolute;left:0;text-align:left;margin-left:0;margin-top:228pt;width:481.5pt;height:.05pt;z-index:2516720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" stroked="f">
                <v:textbox style="mso-fit-shape-to-text:t" inset="0,0,0,0">
                  <w:txbxContent>
                    <w:p w14:paraId="3282790D" w14:textId="4D1057B0" w:rsidR="00D51998" w:rsidRPr="00FE74DA" w:rsidRDefault="00D51998" w:rsidP="00FE74DA">
                      <w:pPr>
                        <w:pStyle w:val="Caption"/>
                        <w:jc w:val="center"/>
                        <w:rPr>
                          <w:rFonts w:ascii="Myriad Pro" w:hAnsi="Myriad Pro"/>
                          <w:noProof/>
                          <w:color w:val="404040" w:themeColor="text1" w:themeTint="BF"/>
                        </w:rPr>
                      </w:pPr>
                      <w:bookmarkStart w:id="27" w:name="_Ref114486939"/>
                      <w:r w:rsidRPr="00FE74DA">
                        <w:rPr>
                          <w:rFonts w:ascii="Myriad Pro" w:hAnsi="Myriad Pro"/>
                        </w:rPr>
                        <w:t xml:space="preserve">Figure </w:t>
                      </w:r>
                      <w:r w:rsidR="009A38C9" w:rsidRPr="00FE74DA">
                        <w:rPr>
                          <w:rFonts w:ascii="Myriad Pro" w:hAnsi="Myriad Pro"/>
                        </w:rPr>
                        <w:fldChar w:fldCharType="begin"/>
                      </w:r>
                      <w:r w:rsidR="009A38C9" w:rsidRPr="00FE74DA">
                        <w:rPr>
                          <w:rFonts w:ascii="Myriad Pro" w:hAnsi="Myriad Pro"/>
                        </w:rPr>
                        <w:instrText xml:space="preserve"> SEQ Figure \* ARABIC </w:instrText>
                      </w:r>
                      <w:r w:rsidR="009A38C9" w:rsidRPr="00FE74DA">
                        <w:rPr>
                          <w:rFonts w:ascii="Myriad Pro" w:hAnsi="Myriad Pro"/>
                        </w:rPr>
                        <w:fldChar w:fldCharType="separate"/>
                      </w:r>
                      <w:r w:rsidR="00951C31" w:rsidRPr="00FE74DA">
                        <w:rPr>
                          <w:rFonts w:ascii="Myriad Pro" w:hAnsi="Myriad Pro"/>
                          <w:noProof/>
                        </w:rPr>
                        <w:t>4</w:t>
                      </w:r>
                      <w:r w:rsidR="009A38C9" w:rsidRPr="00FE74DA">
                        <w:rPr>
                          <w:rFonts w:ascii="Myriad Pro" w:hAnsi="Myriad Pro"/>
                          <w:noProof/>
                        </w:rPr>
                        <w:fldChar w:fldCharType="end"/>
                      </w:r>
                      <w:r w:rsidRPr="00FE74DA">
                        <w:rPr>
                          <w:rFonts w:ascii="Myriad Pro" w:hAnsi="Myriad Pro"/>
                        </w:rPr>
                        <w:t>: Social Housing Survey (PDCN, 2021)</w:t>
                      </w:r>
                      <w:bookmarkEnd w:id="27"/>
                    </w:p>
                  </w:txbxContent>
                </v:textbox>
                <w10:wrap type="topAndBottom" anchorx="margin"/>
              </v:shape>
            </w:pict>
          </mc:Fallback>
        </mc:AlternateContent>
      </w:r>
      <w:r w:rsidRPr="00EA0AD6">
        <w:rPr>
          <w:rFonts w:ascii="Myriad Pro" w:hAnsi="Myriad Pro"/>
          <w:noProof/>
        </w:rPr>
        <w:drawing>
          <wp:anchor distT="0" distB="0" distL="114300" distR="114300" simplePos="0" relativeHeight="251654656" behindDoc="0" locked="0" layoutInCell="1" allowOverlap="1" wp14:anchorId="681E7A0D" wp14:editId="614C2DC6">
            <wp:simplePos x="0" y="0"/>
            <wp:positionH relativeFrom="margin">
              <wp:posOffset>-152226</wp:posOffset>
            </wp:positionH>
            <wp:positionV relativeFrom="paragraph">
              <wp:posOffset>665819</wp:posOffset>
            </wp:positionV>
            <wp:extent cx="6477000" cy="2409825"/>
            <wp:effectExtent l="0" t="0" r="0" b="9525"/>
            <wp:wrapSquare wrapText="bothSides"/>
            <wp:docPr id="7" name="Picture 7" descr="A graph that shows whether social housing meets the accessibility needs of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that shows whether social housing meets the accessibility needs of respondents."/>
                    <pic:cNvPicPr/>
                  </pic:nvPicPr>
                  <pic:blipFill>
                    <a:blip r:embed="rId15">
                      <a:extLst>
                        <a:ext uri="{28A0092B-C50C-407E-A947-70E740481C1C}">
                          <a14:useLocalDpi xmlns:a14="http://schemas.microsoft.com/office/drawing/2010/main" val="0"/>
                        </a:ext>
                      </a:extLst>
                    </a:blip>
                    <a:stretch>
                      <a:fillRect/>
                    </a:stretch>
                  </pic:blipFill>
                  <pic:spPr>
                    <a:xfrm>
                      <a:off x="0" y="0"/>
                      <a:ext cx="6477000" cy="2409825"/>
                    </a:xfrm>
                    <a:prstGeom prst="rect">
                      <a:avLst/>
                    </a:prstGeom>
                  </pic:spPr>
                </pic:pic>
              </a:graphicData>
            </a:graphic>
            <wp14:sizeRelH relativeFrom="margin">
              <wp14:pctWidth>0</wp14:pctWidth>
            </wp14:sizeRelH>
            <wp14:sizeRelV relativeFrom="margin">
              <wp14:pctHeight>0</wp14:pctHeight>
            </wp14:sizeRelV>
          </wp:anchor>
        </w:drawing>
      </w:r>
      <w:r w:rsidR="00110632" w:rsidRPr="00110632">
        <w:rPr>
          <w:rFonts w:ascii="Myriad Pro" w:hAnsi="Myriad Pro"/>
        </w:rPr>
        <w:t>Q8 If you currently live in social housing, does your property meet your accessibility needs?</w:t>
      </w:r>
    </w:p>
    <w:p w14:paraId="471E0DF1" w14:textId="24ED250A" w:rsidR="00110632" w:rsidRPr="00770ADF" w:rsidRDefault="00770ADF" w:rsidP="00110632">
      <w:pPr>
        <w:jc w:val="center"/>
        <w:rPr>
          <w:rStyle w:val="Hyperlink"/>
          <w:rFonts w:ascii="Myriad Pro" w:hAnsi="Myriad Pro"/>
        </w:rPr>
      </w:pPr>
      <w:r>
        <w:rPr>
          <w:rFonts w:ascii="Myriad Pro" w:hAnsi="Myriad Pro"/>
        </w:rPr>
        <w:fldChar w:fldCharType="begin"/>
      </w:r>
      <w:r>
        <w:rPr>
          <w:rFonts w:ascii="Myriad Pro" w:hAnsi="Myriad Pro"/>
        </w:rPr>
        <w:instrText xml:space="preserve"> HYPERLINK  \l "_Table_4:_Social_1" </w:instrText>
      </w:r>
      <w:r>
        <w:rPr>
          <w:rFonts w:ascii="Myriad Pro" w:hAnsi="Myriad Pro"/>
        </w:rPr>
        <w:fldChar w:fldCharType="separate"/>
      </w:r>
      <w:r w:rsidR="00110632" w:rsidRPr="00770ADF">
        <w:rPr>
          <w:rStyle w:val="Hyperlink"/>
          <w:rFonts w:ascii="Myriad Pro" w:hAnsi="Myriad Pro"/>
        </w:rPr>
        <w:t>Access this data in table format.</w:t>
      </w:r>
    </w:p>
    <w:p w14:paraId="65355347" w14:textId="601CBEC0" w:rsidR="00110632" w:rsidRPr="00110632" w:rsidRDefault="00770ADF" w:rsidP="00110632">
      <w:r>
        <w:rPr>
          <w:rFonts w:ascii="Myriad Pro" w:hAnsi="Myriad Pro"/>
        </w:rPr>
        <w:fldChar w:fldCharType="end"/>
      </w:r>
    </w:p>
    <w:p w14:paraId="1AE9876F" w14:textId="424B8692" w:rsidR="00127632" w:rsidRPr="00EA0AD6" w:rsidRDefault="002058CD" w:rsidP="00D76213">
      <w:pPr>
        <w:jc w:val="both"/>
        <w:rPr>
          <w:rFonts w:ascii="Myriad Pro" w:hAnsi="Myriad Pro"/>
        </w:rPr>
      </w:pPr>
      <w:r w:rsidRPr="00EA0AD6">
        <w:rPr>
          <w:rFonts w:ascii="Myriad Pro" w:hAnsi="Myriad Pro"/>
        </w:rPr>
        <w:t xml:space="preserve">For example, for minor modifications such as doorbell installations and toilet seat replacement, </w:t>
      </w:r>
      <w:r w:rsidR="00BB7E8D">
        <w:rPr>
          <w:rFonts w:ascii="Myriad Pro" w:hAnsi="Myriad Pro"/>
        </w:rPr>
        <w:t xml:space="preserve">the </w:t>
      </w:r>
      <w:r w:rsidR="00B25C9B" w:rsidRPr="00EA0AD6">
        <w:rPr>
          <w:rFonts w:ascii="Myriad Pro" w:hAnsi="Myriad Pro"/>
        </w:rPr>
        <w:t>NSW Land and Housing Authority requires a letter of recommendation from a relevant health professional to be written and submitte</w:t>
      </w:r>
      <w:r w:rsidR="00D61471" w:rsidRPr="00EA0AD6">
        <w:rPr>
          <w:rFonts w:ascii="Myriad Pro" w:hAnsi="Myriad Pro"/>
        </w:rPr>
        <w:t>d and f</w:t>
      </w:r>
      <w:r w:rsidRPr="00EA0AD6">
        <w:rPr>
          <w:rFonts w:ascii="Myriad Pro" w:hAnsi="Myriad Pro"/>
        </w:rPr>
        <w:t xml:space="preserve">or major modifications such as grab rail installation and alterations of </w:t>
      </w:r>
      <w:r w:rsidRPr="00EA0AD6">
        <w:rPr>
          <w:rFonts w:ascii="Myriad Pro" w:hAnsi="Myriad Pro"/>
        </w:rPr>
        <w:lastRenderedPageBreak/>
        <w:t xml:space="preserve">door frames, an Occupational Therapist (OT) report and OT summary report is required. The OT must be assigned by </w:t>
      </w:r>
      <w:r w:rsidR="006A5B03" w:rsidRPr="00EA0AD6">
        <w:rPr>
          <w:rFonts w:ascii="Myriad Pro" w:hAnsi="Myriad Pro"/>
        </w:rPr>
        <w:t xml:space="preserve">LAHC </w:t>
      </w:r>
      <w:r w:rsidRPr="00EA0AD6">
        <w:rPr>
          <w:rFonts w:ascii="Myriad Pro" w:hAnsi="Myriad Pro"/>
        </w:rPr>
        <w:t>who will only do so after receiving a GP referral.</w:t>
      </w:r>
      <w:r w:rsidR="00CA74A4" w:rsidRPr="00EA0AD6">
        <w:rPr>
          <w:rStyle w:val="EndnoteReference"/>
          <w:rFonts w:ascii="Myriad Pro" w:hAnsi="Myriad Pro"/>
        </w:rPr>
        <w:endnoteReference w:id="27"/>
      </w:r>
    </w:p>
    <w:p w14:paraId="7EDA422A" w14:textId="77777777" w:rsidR="00D61471" w:rsidRPr="00EA0AD6" w:rsidRDefault="00D61471" w:rsidP="00D76213">
      <w:pPr>
        <w:jc w:val="both"/>
        <w:rPr>
          <w:rFonts w:ascii="Myriad Pro" w:hAnsi="Myriad Pro"/>
        </w:rPr>
      </w:pPr>
    </w:p>
    <w:p w14:paraId="2221E507" w14:textId="44B14093" w:rsidR="006360B9" w:rsidRPr="00EA0AD6" w:rsidRDefault="00652FDB" w:rsidP="00D76213">
      <w:pPr>
        <w:jc w:val="both"/>
        <w:rPr>
          <w:rFonts w:ascii="Myriad Pro" w:hAnsi="Myriad Pro"/>
        </w:rPr>
      </w:pPr>
      <w:r w:rsidRPr="00EA0AD6">
        <w:rPr>
          <w:rFonts w:ascii="Myriad Pro" w:hAnsi="Myriad Pro"/>
        </w:rPr>
        <w:t>In the case where a decision was made to transfer a tenant, as opposed to modifying the property</w:t>
      </w:r>
      <w:r w:rsidR="009A390A" w:rsidRPr="00EA0AD6">
        <w:rPr>
          <w:rFonts w:ascii="Myriad Pro" w:hAnsi="Myriad Pro"/>
        </w:rPr>
        <w:t xml:space="preserve">, </w:t>
      </w:r>
      <w:r w:rsidRPr="00EA0AD6">
        <w:rPr>
          <w:rFonts w:ascii="Myriad Pro" w:hAnsi="Myriad Pro"/>
        </w:rPr>
        <w:t>one tenant</w:t>
      </w:r>
      <w:r w:rsidR="009A390A" w:rsidRPr="00EA0AD6">
        <w:rPr>
          <w:rFonts w:ascii="Myriad Pro" w:hAnsi="Myriad Pro"/>
        </w:rPr>
        <w:t xml:space="preserve"> detailed their experience of having to wait</w:t>
      </w:r>
      <w:r w:rsidR="006430BE" w:rsidRPr="00EA0AD6">
        <w:rPr>
          <w:rFonts w:ascii="Myriad Pro" w:hAnsi="Myriad Pro"/>
        </w:rPr>
        <w:t xml:space="preserve"> </w:t>
      </w:r>
      <w:r w:rsidR="006360B9" w:rsidRPr="00EA0AD6">
        <w:rPr>
          <w:rFonts w:ascii="Myriad Pro" w:hAnsi="Myriad Pro"/>
        </w:rPr>
        <w:t xml:space="preserve">years </w:t>
      </w:r>
      <w:r w:rsidR="00D01884" w:rsidRPr="00EA0AD6">
        <w:rPr>
          <w:rFonts w:ascii="Myriad Pro" w:hAnsi="Myriad Pro"/>
        </w:rPr>
        <w:t xml:space="preserve">for an appropriate property to </w:t>
      </w:r>
      <w:r w:rsidR="0034640D" w:rsidRPr="00EA0AD6">
        <w:rPr>
          <w:rFonts w:ascii="Myriad Pro" w:hAnsi="Myriad Pro"/>
        </w:rPr>
        <w:t>become available</w:t>
      </w:r>
      <w:r w:rsidR="00D14504" w:rsidRPr="00EA0AD6">
        <w:rPr>
          <w:rFonts w:ascii="Myriad Pro" w:hAnsi="Myriad Pro"/>
        </w:rPr>
        <w:t>.</w:t>
      </w:r>
    </w:p>
    <w:p w14:paraId="270677D2" w14:textId="77777777" w:rsidR="006360B9" w:rsidRPr="00EA0AD6" w:rsidRDefault="006360B9" w:rsidP="00D76213">
      <w:pPr>
        <w:jc w:val="both"/>
        <w:rPr>
          <w:rFonts w:ascii="Myriad Pro" w:hAnsi="Myriad Pro"/>
        </w:rPr>
      </w:pPr>
    </w:p>
    <w:p w14:paraId="079EF7BE" w14:textId="469C1921" w:rsidR="0034640D" w:rsidRPr="00EA0AD6" w:rsidRDefault="0034640D" w:rsidP="00D76213">
      <w:pPr>
        <w:jc w:val="both"/>
        <w:rPr>
          <w:rStyle w:val="normaltextrun"/>
          <w:rFonts w:ascii="Myriad Pro" w:hAnsi="Myriad Pro" w:cs="Calibri"/>
          <w:b/>
          <w:bCs/>
          <w:color w:val="000000"/>
          <w:shd w:val="clear" w:color="auto" w:fill="FFFFFF"/>
        </w:rPr>
      </w:pPr>
      <w:r w:rsidRPr="00EA0AD6">
        <w:rPr>
          <w:rStyle w:val="normaltextrun"/>
          <w:rFonts w:ascii="Myriad Pro" w:hAnsi="Myriad Pro" w:cs="Calibri"/>
          <w:b/>
          <w:bCs/>
          <w:color w:val="000000"/>
          <w:shd w:val="clear" w:color="auto" w:fill="FFFFFF"/>
        </w:rPr>
        <w:t xml:space="preserve">Case study: </w:t>
      </w:r>
    </w:p>
    <w:p w14:paraId="0993B5B8" w14:textId="0696E598" w:rsidR="00652FDB" w:rsidRPr="00283778" w:rsidRDefault="006360B9" w:rsidP="00283778">
      <w:pPr>
        <w:pStyle w:val="Quote"/>
        <w:ind w:left="0" w:right="146"/>
        <w:jc w:val="both"/>
        <w:rPr>
          <w:rStyle w:val="eop"/>
          <w:rFonts w:ascii="Myriad Pro" w:hAnsi="Myriad Pro"/>
          <w:color w:val="auto"/>
        </w:rPr>
      </w:pPr>
      <w:r w:rsidRPr="00283778">
        <w:rPr>
          <w:rStyle w:val="normaltextrun"/>
          <w:rFonts w:ascii="Myriad Pro" w:hAnsi="Myriad Pro"/>
          <w:color w:val="auto"/>
        </w:rPr>
        <w:t xml:space="preserve">Alice* suffers with inflammatory arthritis and finds getting around to be difficult and painful. A few years ago, Alice was moved into a property with 26 stairs, where she had to stay for </w:t>
      </w:r>
      <w:r w:rsidR="00BB7E8D">
        <w:rPr>
          <w:rStyle w:val="normaltextrun"/>
          <w:rFonts w:ascii="Myriad Pro" w:hAnsi="Myriad Pro"/>
          <w:color w:val="auto"/>
        </w:rPr>
        <w:t>three</w:t>
      </w:r>
      <w:r w:rsidRPr="00283778">
        <w:rPr>
          <w:rStyle w:val="normaltextrun"/>
          <w:rFonts w:ascii="Myriad Pro" w:hAnsi="Myriad Pro"/>
          <w:color w:val="auto"/>
        </w:rPr>
        <w:t xml:space="preserve"> years due to a lack of other options. For most of the </w:t>
      </w:r>
      <w:r w:rsidR="00BB7E8D">
        <w:rPr>
          <w:rStyle w:val="normaltextrun"/>
          <w:rFonts w:ascii="Myriad Pro" w:hAnsi="Myriad Pro"/>
          <w:color w:val="auto"/>
        </w:rPr>
        <w:t>three</w:t>
      </w:r>
      <w:r w:rsidRPr="00283778">
        <w:rPr>
          <w:rStyle w:val="normaltextrun"/>
          <w:rFonts w:ascii="Myriad Pro" w:hAnsi="Myriad Pro"/>
          <w:color w:val="auto"/>
        </w:rPr>
        <w:t xml:space="preserve"> years Alice felt stuck and isolated upstairs. If necessary, she would have to shuffle up and down the stairs on her backside.</w:t>
      </w:r>
      <w:r w:rsidRPr="00283778">
        <w:rPr>
          <w:rStyle w:val="eop"/>
          <w:rFonts w:ascii="Myriad Pro" w:hAnsi="Myriad Pro"/>
          <w:color w:val="auto"/>
        </w:rPr>
        <w:t> </w:t>
      </w:r>
    </w:p>
    <w:p w14:paraId="0183E66E" w14:textId="77777777" w:rsidR="00D865A4" w:rsidRPr="00EA0AD6" w:rsidRDefault="00250434" w:rsidP="00D76213">
      <w:pPr>
        <w:jc w:val="both"/>
        <w:rPr>
          <w:rFonts w:ascii="Myriad Pro" w:hAnsi="Myriad Pro"/>
        </w:rPr>
      </w:pPr>
      <w:r w:rsidRPr="00EA0AD6">
        <w:rPr>
          <w:rFonts w:ascii="Myriad Pro" w:hAnsi="Myriad Pro"/>
        </w:rPr>
        <w:t xml:space="preserve">Our research </w:t>
      </w:r>
      <w:r w:rsidR="00752850" w:rsidRPr="00EA0AD6">
        <w:rPr>
          <w:rFonts w:ascii="Myriad Pro" w:hAnsi="Myriad Pro"/>
        </w:rPr>
        <w:t>indicates that people with disability in social housing properties that are not suitable</w:t>
      </w:r>
      <w:r w:rsidR="003B28BD" w:rsidRPr="00EA0AD6">
        <w:rPr>
          <w:rFonts w:ascii="Myriad Pro" w:hAnsi="Myriad Pro"/>
        </w:rPr>
        <w:t>,</w:t>
      </w:r>
      <w:r w:rsidR="00D865A4" w:rsidRPr="00EA0AD6">
        <w:rPr>
          <w:rFonts w:ascii="Myriad Pro" w:hAnsi="Myriad Pro"/>
        </w:rPr>
        <w:t xml:space="preserve"> </w:t>
      </w:r>
      <w:r w:rsidR="00755F13" w:rsidRPr="00EA0AD6">
        <w:rPr>
          <w:rFonts w:ascii="Myriad Pro" w:hAnsi="Myriad Pro"/>
        </w:rPr>
        <w:t>often</w:t>
      </w:r>
      <w:r w:rsidRPr="00EA0AD6">
        <w:rPr>
          <w:rFonts w:ascii="Myriad Pro" w:hAnsi="Myriad Pro"/>
        </w:rPr>
        <w:t xml:space="preserve"> </w:t>
      </w:r>
      <w:r w:rsidR="003929FA" w:rsidRPr="00EA0AD6">
        <w:rPr>
          <w:rFonts w:ascii="Myriad Pro" w:hAnsi="Myriad Pro"/>
        </w:rPr>
        <w:t>lack</w:t>
      </w:r>
      <w:r w:rsidR="004F4DC2" w:rsidRPr="00EA0AD6">
        <w:rPr>
          <w:rFonts w:ascii="Myriad Pro" w:hAnsi="Myriad Pro"/>
        </w:rPr>
        <w:t xml:space="preserve"> the</w:t>
      </w:r>
      <w:r w:rsidR="003929FA" w:rsidRPr="00EA0AD6">
        <w:rPr>
          <w:rFonts w:ascii="Myriad Pro" w:hAnsi="Myriad Pro"/>
        </w:rPr>
        <w:t xml:space="preserve"> option </w:t>
      </w:r>
      <w:r w:rsidR="00755F13" w:rsidRPr="00EA0AD6">
        <w:rPr>
          <w:rFonts w:ascii="Myriad Pro" w:hAnsi="Myriad Pro"/>
        </w:rPr>
        <w:t xml:space="preserve">to </w:t>
      </w:r>
      <w:r w:rsidR="003929FA" w:rsidRPr="00EA0AD6">
        <w:rPr>
          <w:rFonts w:ascii="Myriad Pro" w:hAnsi="Myriad Pro"/>
        </w:rPr>
        <w:t>exit social housing</w:t>
      </w:r>
      <w:r w:rsidR="004F4DC2" w:rsidRPr="00EA0AD6">
        <w:rPr>
          <w:rFonts w:ascii="Myriad Pro" w:hAnsi="Myriad Pro"/>
        </w:rPr>
        <w:t xml:space="preserve">. </w:t>
      </w:r>
    </w:p>
    <w:p w14:paraId="76FDAD1D" w14:textId="77777777" w:rsidR="00D865A4" w:rsidRPr="00EA0AD6" w:rsidRDefault="00D865A4" w:rsidP="00D76213">
      <w:pPr>
        <w:jc w:val="both"/>
        <w:rPr>
          <w:rFonts w:ascii="Myriad Pro" w:hAnsi="Myriad Pro"/>
        </w:rPr>
      </w:pPr>
    </w:p>
    <w:p w14:paraId="527C9C90" w14:textId="65F2A83F" w:rsidR="00F624AD" w:rsidRPr="00EA0AD6" w:rsidRDefault="004F4DC2" w:rsidP="00D76213">
      <w:pPr>
        <w:jc w:val="both"/>
        <w:rPr>
          <w:rFonts w:ascii="Myriad Pro" w:hAnsi="Myriad Pro"/>
        </w:rPr>
      </w:pPr>
      <w:r w:rsidRPr="00EA0AD6">
        <w:rPr>
          <w:rFonts w:ascii="Myriad Pro" w:hAnsi="Myriad Pro"/>
        </w:rPr>
        <w:t>While one respondent advised that they had left social housing</w:t>
      </w:r>
      <w:r w:rsidR="00B87329" w:rsidRPr="00EA0AD6">
        <w:rPr>
          <w:rFonts w:ascii="Myriad Pro" w:hAnsi="Myriad Pro"/>
        </w:rPr>
        <w:t xml:space="preserve"> and bought a home, </w:t>
      </w:r>
      <w:r w:rsidR="003929FA" w:rsidRPr="00EA0AD6">
        <w:rPr>
          <w:rFonts w:ascii="Myriad Pro" w:hAnsi="Myriad Pro"/>
        </w:rPr>
        <w:t>many</w:t>
      </w:r>
      <w:r w:rsidR="008244FA" w:rsidRPr="00EA0AD6">
        <w:rPr>
          <w:rFonts w:ascii="Myriad Pro" w:hAnsi="Myriad Pro"/>
        </w:rPr>
        <w:t xml:space="preserve"> others </w:t>
      </w:r>
      <w:r w:rsidR="003929FA" w:rsidRPr="00EA0AD6">
        <w:rPr>
          <w:rFonts w:ascii="Myriad Pro" w:hAnsi="Myriad Pro"/>
        </w:rPr>
        <w:t>indicated that</w:t>
      </w:r>
      <w:r w:rsidR="008244FA" w:rsidRPr="00EA0AD6">
        <w:rPr>
          <w:rFonts w:ascii="Myriad Pro" w:hAnsi="Myriad Pro"/>
        </w:rPr>
        <w:t xml:space="preserve"> while they </w:t>
      </w:r>
      <w:r w:rsidR="004E3063" w:rsidRPr="00EA0AD6">
        <w:rPr>
          <w:rFonts w:ascii="Myriad Pro" w:hAnsi="Myriad Pro"/>
        </w:rPr>
        <w:t xml:space="preserve">had considered other </w:t>
      </w:r>
      <w:r w:rsidR="0084435B" w:rsidRPr="00EA0AD6">
        <w:rPr>
          <w:rFonts w:ascii="Myriad Pro" w:hAnsi="Myriad Pro"/>
        </w:rPr>
        <w:t xml:space="preserve">housing </w:t>
      </w:r>
      <w:r w:rsidR="004E3063" w:rsidRPr="00EA0AD6">
        <w:rPr>
          <w:rFonts w:ascii="Myriad Pro" w:hAnsi="Myriad Pro"/>
        </w:rPr>
        <w:t xml:space="preserve">options, including Specialist Disability Accommodation, </w:t>
      </w:r>
      <w:r w:rsidR="00F91659" w:rsidRPr="00EA0AD6">
        <w:rPr>
          <w:rFonts w:ascii="Myriad Pro" w:hAnsi="Myriad Pro"/>
        </w:rPr>
        <w:t>they</w:t>
      </w:r>
      <w:r w:rsidR="00B87329" w:rsidRPr="00EA0AD6">
        <w:rPr>
          <w:rFonts w:ascii="Myriad Pro" w:hAnsi="Myriad Pro"/>
        </w:rPr>
        <w:t xml:space="preserve"> </w:t>
      </w:r>
      <w:r w:rsidR="009F13CF" w:rsidRPr="00EA0AD6">
        <w:rPr>
          <w:rFonts w:ascii="Myriad Pro" w:hAnsi="Myriad Pro"/>
        </w:rPr>
        <w:t>either</w:t>
      </w:r>
      <w:r w:rsidR="00B87329" w:rsidRPr="00EA0AD6">
        <w:rPr>
          <w:rFonts w:ascii="Myriad Pro" w:hAnsi="Myriad Pro"/>
        </w:rPr>
        <w:t xml:space="preserve"> </w:t>
      </w:r>
      <w:r w:rsidR="00315C54" w:rsidRPr="00EA0AD6">
        <w:rPr>
          <w:rFonts w:ascii="Myriad Pro" w:hAnsi="Myriad Pro"/>
        </w:rPr>
        <w:t>faced</w:t>
      </w:r>
      <w:r w:rsidR="004E3063" w:rsidRPr="00EA0AD6">
        <w:rPr>
          <w:rFonts w:ascii="Myriad Pro" w:hAnsi="Myriad Pro"/>
        </w:rPr>
        <w:t xml:space="preserve"> extended waitlist</w:t>
      </w:r>
      <w:r w:rsidR="001F6686" w:rsidRPr="00EA0AD6">
        <w:rPr>
          <w:rFonts w:ascii="Myriad Pro" w:hAnsi="Myriad Pro"/>
        </w:rPr>
        <w:t>s to move out of social housing</w:t>
      </w:r>
      <w:r w:rsidR="0084435B" w:rsidRPr="00EA0AD6">
        <w:rPr>
          <w:rFonts w:ascii="Myriad Pro" w:hAnsi="Myriad Pro"/>
        </w:rPr>
        <w:t xml:space="preserve">, </w:t>
      </w:r>
      <w:r w:rsidR="001F6686" w:rsidRPr="00EA0AD6">
        <w:rPr>
          <w:rFonts w:ascii="Myriad Pro" w:hAnsi="Myriad Pro"/>
        </w:rPr>
        <w:t>were not eligible for these alternative forms of accommodation</w:t>
      </w:r>
      <w:r w:rsidR="00315C54" w:rsidRPr="00EA0AD6">
        <w:rPr>
          <w:rFonts w:ascii="Myriad Pro" w:hAnsi="Myriad Pro"/>
        </w:rPr>
        <w:t>,</w:t>
      </w:r>
      <w:r w:rsidR="00D85942" w:rsidRPr="00EA0AD6">
        <w:rPr>
          <w:rFonts w:ascii="Myriad Pro" w:hAnsi="Myriad Pro"/>
        </w:rPr>
        <w:t xml:space="preserve"> or otherwise</w:t>
      </w:r>
      <w:r w:rsidR="00315C54" w:rsidRPr="00EA0AD6">
        <w:rPr>
          <w:rFonts w:ascii="Myriad Pro" w:hAnsi="Myriad Pro"/>
        </w:rPr>
        <w:t xml:space="preserve"> lacked the resources</w:t>
      </w:r>
      <w:r w:rsidR="00F23FDD" w:rsidRPr="00EA0AD6">
        <w:rPr>
          <w:rFonts w:ascii="Myriad Pro" w:hAnsi="Myriad Pro"/>
        </w:rPr>
        <w:t xml:space="preserve"> (</w:t>
      </w:r>
      <w:proofErr w:type="gramStart"/>
      <w:r w:rsidR="00F23FDD" w:rsidRPr="00EA0AD6">
        <w:rPr>
          <w:rFonts w:ascii="Myriad Pro" w:hAnsi="Myriad Pro"/>
        </w:rPr>
        <w:t>e.g.</w:t>
      </w:r>
      <w:proofErr w:type="gramEnd"/>
      <w:r w:rsidR="00F23FDD" w:rsidRPr="00EA0AD6">
        <w:rPr>
          <w:rFonts w:ascii="Myriad Pro" w:hAnsi="Myriad Pro"/>
        </w:rPr>
        <w:t xml:space="preserve"> </w:t>
      </w:r>
      <w:r w:rsidR="00FB2CEC" w:rsidRPr="00EA0AD6">
        <w:rPr>
          <w:rFonts w:ascii="Myriad Pro" w:hAnsi="Myriad Pro"/>
        </w:rPr>
        <w:t>finances or family support)</w:t>
      </w:r>
      <w:r w:rsidR="00315C54" w:rsidRPr="00EA0AD6">
        <w:rPr>
          <w:rFonts w:ascii="Myriad Pro" w:hAnsi="Myriad Pro"/>
        </w:rPr>
        <w:t xml:space="preserve"> to </w:t>
      </w:r>
      <w:r w:rsidR="00311D7B" w:rsidRPr="00EA0AD6">
        <w:rPr>
          <w:rFonts w:ascii="Myriad Pro" w:hAnsi="Myriad Pro"/>
        </w:rPr>
        <w:t>live</w:t>
      </w:r>
      <w:r w:rsidR="00315C54" w:rsidRPr="00EA0AD6">
        <w:rPr>
          <w:rFonts w:ascii="Myriad Pro" w:hAnsi="Myriad Pro"/>
        </w:rPr>
        <w:t xml:space="preserve"> elsewhere. </w:t>
      </w:r>
    </w:p>
    <w:p w14:paraId="304F7A3C" w14:textId="1DFF9122" w:rsidR="00724D96" w:rsidRPr="003F7F5A" w:rsidRDefault="003D011C" w:rsidP="000070AF">
      <w:pPr>
        <w:pStyle w:val="Heading2"/>
      </w:pPr>
      <w:bookmarkStart w:id="28" w:name="_Toc114487273"/>
      <w:r w:rsidRPr="003F7F5A">
        <w:t>Retrofitting costs a</w:t>
      </w:r>
      <w:r w:rsidR="00EE62DA" w:rsidRPr="003F7F5A">
        <w:t>s an</w:t>
      </w:r>
      <w:r w:rsidRPr="003F7F5A">
        <w:t xml:space="preserve"> impediment</w:t>
      </w:r>
      <w:r w:rsidR="00EE62DA" w:rsidRPr="003F7F5A">
        <w:t xml:space="preserve"> </w:t>
      </w:r>
      <w:r w:rsidR="006E71BA" w:rsidRPr="003F7F5A">
        <w:t>to modifications</w:t>
      </w:r>
      <w:r w:rsidR="00F624AD" w:rsidRPr="003F7F5A">
        <w:t xml:space="preserve"> </w:t>
      </w:r>
      <w:r w:rsidR="00EC62B5" w:rsidRPr="003F7F5A">
        <w:t>across all property types</w:t>
      </w:r>
      <w:bookmarkEnd w:id="28"/>
    </w:p>
    <w:p w14:paraId="53141D19" w14:textId="12EE908C" w:rsidR="00724D96" w:rsidRPr="00EA0AD6" w:rsidRDefault="007F6120" w:rsidP="00D76213">
      <w:pPr>
        <w:pStyle w:val="NoSpacing"/>
        <w:jc w:val="both"/>
        <w:rPr>
          <w:rFonts w:ascii="Myriad Pro" w:hAnsi="Myriad Pro"/>
        </w:rPr>
      </w:pPr>
      <w:r w:rsidRPr="00EA0AD6">
        <w:rPr>
          <w:rFonts w:ascii="Myriad Pro" w:hAnsi="Myriad Pro"/>
        </w:rPr>
        <w:t>Where modifications were able to be realised to improve the accessibility of a home, t</w:t>
      </w:r>
      <w:r w:rsidR="00724D96" w:rsidRPr="00EA0AD6">
        <w:rPr>
          <w:rFonts w:ascii="Myriad Pro" w:hAnsi="Myriad Pro"/>
        </w:rPr>
        <w:t>he</w:t>
      </w:r>
      <w:r w:rsidR="003D011C" w:rsidRPr="00EA0AD6">
        <w:rPr>
          <w:rFonts w:ascii="Myriad Pro" w:hAnsi="Myriad Pro"/>
        </w:rPr>
        <w:t xml:space="preserve"> costs associated with retrofitting was often a barrier to realising</w:t>
      </w:r>
      <w:r w:rsidRPr="00EA0AD6">
        <w:rPr>
          <w:rFonts w:ascii="Myriad Pro" w:hAnsi="Myriad Pro"/>
        </w:rPr>
        <w:t xml:space="preserve"> them</w:t>
      </w:r>
      <w:r w:rsidR="003D011C" w:rsidRPr="00EA0AD6">
        <w:rPr>
          <w:rFonts w:ascii="Myriad Pro" w:hAnsi="Myriad Pro"/>
        </w:rPr>
        <w:t>, and the amount of people achieving modifications through NDIS or Aged Care funding was significantly lower than expected.</w:t>
      </w:r>
    </w:p>
    <w:p w14:paraId="66B1796B" w14:textId="77777777" w:rsidR="00BD1321" w:rsidRPr="00EA0AD6" w:rsidRDefault="00BD1321" w:rsidP="00D76213">
      <w:pPr>
        <w:pStyle w:val="NoSpacing"/>
        <w:jc w:val="both"/>
        <w:rPr>
          <w:rFonts w:ascii="Myriad Pro" w:hAnsi="Myriad Pro"/>
        </w:rPr>
      </w:pPr>
    </w:p>
    <w:p w14:paraId="0E21DE28" w14:textId="3D5FE437" w:rsidR="00E72E00" w:rsidRPr="00EA0AD6" w:rsidRDefault="002E4AE2" w:rsidP="00D76213">
      <w:pPr>
        <w:pStyle w:val="NoSpacing"/>
        <w:jc w:val="both"/>
        <w:rPr>
          <w:rFonts w:ascii="Myriad Pro" w:hAnsi="Myriad Pro"/>
        </w:rPr>
      </w:pPr>
      <w:r w:rsidRPr="00EA0AD6">
        <w:rPr>
          <w:rFonts w:ascii="Myriad Pro" w:hAnsi="Myriad Pro"/>
        </w:rPr>
        <w:t xml:space="preserve">Research indicates that retrofitting is </w:t>
      </w:r>
      <w:r w:rsidR="00987EF0" w:rsidRPr="00EA0AD6">
        <w:rPr>
          <w:rFonts w:ascii="Myriad Pro" w:hAnsi="Myriad Pro"/>
        </w:rPr>
        <w:t xml:space="preserve">considerably more expensive than building </w:t>
      </w:r>
      <w:r w:rsidR="00285EA8" w:rsidRPr="00EA0AD6">
        <w:rPr>
          <w:rFonts w:ascii="Myriad Pro" w:hAnsi="Myriad Pro"/>
        </w:rPr>
        <w:t xml:space="preserve">with accessibility in mind in the first instance, with estimated costs being up to </w:t>
      </w:r>
      <w:r w:rsidR="00A02F94" w:rsidRPr="00EA0AD6">
        <w:rPr>
          <w:rFonts w:ascii="Myriad Pro" w:hAnsi="Myriad Pro"/>
        </w:rPr>
        <w:t>22% times more</w:t>
      </w:r>
      <w:r w:rsidR="004166D5" w:rsidRPr="00EA0AD6">
        <w:rPr>
          <w:rFonts w:ascii="Myriad Pro" w:hAnsi="Myriad Pro"/>
        </w:rPr>
        <w:t xml:space="preserve"> efficient at the time of build.</w:t>
      </w:r>
      <w:r w:rsidR="002271DF" w:rsidRPr="00EA0AD6">
        <w:rPr>
          <w:rStyle w:val="EndnoteReference"/>
          <w:rFonts w:ascii="Myriad Pro" w:hAnsi="Myriad Pro"/>
        </w:rPr>
        <w:endnoteReference w:id="28"/>
      </w:r>
      <w:r w:rsidR="00A02F94" w:rsidRPr="00EA0AD6">
        <w:rPr>
          <w:rFonts w:ascii="Myriad Pro" w:hAnsi="Myriad Pro"/>
        </w:rPr>
        <w:t xml:space="preserve"> </w:t>
      </w:r>
    </w:p>
    <w:p w14:paraId="73A9EBEC" w14:textId="77777777" w:rsidR="00E72E00" w:rsidRPr="00EA0AD6" w:rsidRDefault="00E72E00" w:rsidP="00D76213">
      <w:pPr>
        <w:pStyle w:val="NoSpacing"/>
        <w:jc w:val="both"/>
        <w:rPr>
          <w:rFonts w:ascii="Myriad Pro" w:hAnsi="Myriad Pro"/>
        </w:rPr>
      </w:pPr>
    </w:p>
    <w:p w14:paraId="7E7C22A9" w14:textId="33C59DD1" w:rsidR="00A92397" w:rsidRDefault="00E72E00" w:rsidP="00D76213">
      <w:pPr>
        <w:pStyle w:val="NoSpacing"/>
        <w:jc w:val="both"/>
        <w:rPr>
          <w:rFonts w:ascii="Myriad Pro" w:hAnsi="Myriad Pro"/>
        </w:rPr>
      </w:pPr>
      <w:r w:rsidRPr="00EA0AD6">
        <w:rPr>
          <w:rFonts w:ascii="Myriad Pro" w:hAnsi="Myriad Pro"/>
        </w:rPr>
        <w:t>Several</w:t>
      </w:r>
      <w:r w:rsidR="00EF048F" w:rsidRPr="00EA0AD6">
        <w:rPr>
          <w:rFonts w:ascii="Myriad Pro" w:hAnsi="Myriad Pro"/>
        </w:rPr>
        <w:t xml:space="preserve"> people who had renovated their properties spoke to the high costs associated, with examples where people had modified </w:t>
      </w:r>
      <w:r w:rsidR="00056CE6" w:rsidRPr="00EA0AD6">
        <w:rPr>
          <w:rFonts w:ascii="Myriad Pro" w:hAnsi="Myriad Pro"/>
        </w:rPr>
        <w:t xml:space="preserve">parts of their homes </w:t>
      </w:r>
      <w:r w:rsidR="00B42007" w:rsidRPr="00EA0AD6">
        <w:rPr>
          <w:rFonts w:ascii="Myriad Pro" w:hAnsi="Myriad Pro"/>
        </w:rPr>
        <w:t xml:space="preserve">but had been unable to afford other modifications or had modified parts of their homes to meet their needs at a set point in time, but then had to modify further as their accessibility needs increased. </w:t>
      </w:r>
    </w:p>
    <w:p w14:paraId="5F00B52A" w14:textId="77777777" w:rsidR="003F7F5A" w:rsidRDefault="001C5913" w:rsidP="003F7F5A">
      <w:pPr>
        <w:spacing w:before="280" w:after="80"/>
        <w:rPr>
          <w:rStyle w:val="Emphasis"/>
        </w:rPr>
      </w:pPr>
      <w:r w:rsidRPr="003F7F5A">
        <w:rPr>
          <w:rStyle w:val="Emphasis"/>
        </w:rPr>
        <w:t>Impediments to realisi</w:t>
      </w:r>
      <w:r w:rsidR="00BD1321" w:rsidRPr="003F7F5A">
        <w:rPr>
          <w:rStyle w:val="Emphasis"/>
        </w:rPr>
        <w:t>ng</w:t>
      </w:r>
      <w:r w:rsidRPr="003F7F5A">
        <w:rPr>
          <w:rStyle w:val="Emphasis"/>
        </w:rPr>
        <w:t xml:space="preserve"> </w:t>
      </w:r>
      <w:r w:rsidR="00BD1321" w:rsidRPr="003F7F5A">
        <w:rPr>
          <w:rStyle w:val="Emphasis"/>
        </w:rPr>
        <w:t xml:space="preserve">home </w:t>
      </w:r>
      <w:r w:rsidRPr="003F7F5A">
        <w:rPr>
          <w:rStyle w:val="Emphasis"/>
        </w:rPr>
        <w:t>modifications</w:t>
      </w:r>
      <w:r w:rsidR="00BD1321" w:rsidRPr="003F7F5A">
        <w:rPr>
          <w:rStyle w:val="Emphasis"/>
        </w:rPr>
        <w:t xml:space="preserve"> via the NDIS</w:t>
      </w:r>
      <w:r w:rsidRPr="003F7F5A">
        <w:rPr>
          <w:rStyle w:val="Emphasis"/>
        </w:rPr>
        <w:t xml:space="preserve"> </w:t>
      </w:r>
    </w:p>
    <w:p w14:paraId="1E926007" w14:textId="7CBC4DC7" w:rsidR="00BD6510" w:rsidRPr="003F7F5A" w:rsidRDefault="00724D96" w:rsidP="003F7F5A">
      <w:pPr>
        <w:rPr>
          <w:rFonts w:ascii="Myriad Pro" w:hAnsi="Myriad Pro"/>
          <w:i/>
          <w:iCs/>
          <w:color w:val="2C4390"/>
          <w:sz w:val="24"/>
        </w:rPr>
      </w:pPr>
      <w:r w:rsidRPr="00EA0AD6">
        <w:rPr>
          <w:rFonts w:ascii="Myriad Pro" w:hAnsi="Myriad Pro"/>
        </w:rPr>
        <w:t xml:space="preserve">While NDIS participants </w:t>
      </w:r>
      <w:r w:rsidR="00CA04A0" w:rsidRPr="00EA0AD6">
        <w:rPr>
          <w:rFonts w:ascii="Myriad Pro" w:hAnsi="Myriad Pro"/>
        </w:rPr>
        <w:t>may</w:t>
      </w:r>
      <w:r w:rsidRPr="00EA0AD6">
        <w:rPr>
          <w:rFonts w:ascii="Myriad Pro" w:hAnsi="Myriad Pro"/>
        </w:rPr>
        <w:t xml:space="preserve"> be eligible for home modification funding through their plans, this only accounts for a small proportion of the overall physical disability community</w:t>
      </w:r>
      <w:r w:rsidR="00BB7E8D">
        <w:rPr>
          <w:rFonts w:ascii="Myriad Pro" w:hAnsi="Myriad Pro"/>
        </w:rPr>
        <w:t>.</w:t>
      </w:r>
      <w:r w:rsidRPr="00EA0AD6">
        <w:rPr>
          <w:rFonts w:ascii="Myriad Pro" w:hAnsi="Myriad Pro"/>
        </w:rPr>
        <w:t xml:space="preserve"> </w:t>
      </w:r>
      <w:r w:rsidR="00BB7E8D">
        <w:rPr>
          <w:rFonts w:ascii="Myriad Pro" w:hAnsi="Myriad Pro"/>
        </w:rPr>
        <w:t>A</w:t>
      </w:r>
      <w:r w:rsidRPr="00EA0AD6">
        <w:rPr>
          <w:rFonts w:ascii="Myriad Pro" w:hAnsi="Myriad Pro"/>
        </w:rPr>
        <w:t>s an indicator</w:t>
      </w:r>
      <w:r w:rsidR="00BB7E8D">
        <w:rPr>
          <w:rFonts w:ascii="Myriad Pro" w:hAnsi="Myriad Pro"/>
        </w:rPr>
        <w:t>,</w:t>
      </w:r>
      <w:r w:rsidRPr="00EA0AD6">
        <w:rPr>
          <w:rFonts w:ascii="Myriad Pro" w:hAnsi="Myriad Pro"/>
        </w:rPr>
        <w:t xml:space="preserve"> there are currently approximately </w:t>
      </w:r>
      <w:r w:rsidR="003401C2" w:rsidRPr="00EA0AD6">
        <w:rPr>
          <w:rFonts w:ascii="Myriad Pro" w:hAnsi="Myriad Pro"/>
        </w:rPr>
        <w:t>534</w:t>
      </w:r>
      <w:r w:rsidRPr="00EA0AD6">
        <w:rPr>
          <w:rFonts w:ascii="Myriad Pro" w:hAnsi="Myriad Pro"/>
        </w:rPr>
        <w:t>,</w:t>
      </w:r>
      <w:r w:rsidR="003401C2" w:rsidRPr="00EA0AD6">
        <w:rPr>
          <w:rFonts w:ascii="Myriad Pro" w:hAnsi="Myriad Pro"/>
        </w:rPr>
        <w:t>655</w:t>
      </w:r>
      <w:r w:rsidRPr="00EA0AD6">
        <w:rPr>
          <w:rFonts w:ascii="Myriad Pro" w:hAnsi="Myriad Pro"/>
        </w:rPr>
        <w:t xml:space="preserve"> NDIS participants nationwide</w:t>
      </w:r>
      <w:r w:rsidR="002271DF" w:rsidRPr="00EA0AD6">
        <w:rPr>
          <w:rStyle w:val="EndnoteReference"/>
          <w:rFonts w:ascii="Myriad Pro" w:hAnsi="Myriad Pro"/>
        </w:rPr>
        <w:endnoteReference w:id="29"/>
      </w:r>
      <w:r w:rsidRPr="00EA0AD6">
        <w:rPr>
          <w:rFonts w:ascii="Myriad Pro" w:hAnsi="Myriad Pro"/>
        </w:rPr>
        <w:t xml:space="preserve">, inclusive of all types of disability, compared to approximately </w:t>
      </w:r>
      <w:r w:rsidR="00A42A1A" w:rsidRPr="00EA0AD6">
        <w:rPr>
          <w:rFonts w:ascii="Myriad Pro" w:hAnsi="Myriad Pro"/>
        </w:rPr>
        <w:t>or 1,056,440</w:t>
      </w:r>
      <w:r w:rsidRPr="00EA0AD6">
        <w:rPr>
          <w:rFonts w:ascii="Myriad Pro" w:hAnsi="Myriad Pro"/>
        </w:rPr>
        <w:t xml:space="preserve"> individuals with physical disability in NSW alone</w:t>
      </w:r>
      <w:r w:rsidR="002271DF" w:rsidRPr="00EA0AD6">
        <w:rPr>
          <w:rStyle w:val="EndnoteReference"/>
          <w:rFonts w:ascii="Myriad Pro" w:hAnsi="Myriad Pro"/>
        </w:rPr>
        <w:endnoteReference w:id="30"/>
      </w:r>
      <w:r w:rsidRPr="00EA0AD6">
        <w:rPr>
          <w:rFonts w:ascii="Myriad Pro" w:hAnsi="Myriad Pro"/>
        </w:rPr>
        <w:t xml:space="preserve">. </w:t>
      </w:r>
    </w:p>
    <w:p w14:paraId="45AD20CC" w14:textId="2AB7A4AC" w:rsidR="00724D96" w:rsidRPr="00EA0AD6" w:rsidRDefault="00090709" w:rsidP="00D76213">
      <w:pPr>
        <w:jc w:val="both"/>
        <w:rPr>
          <w:rFonts w:ascii="Myriad Pro" w:hAnsi="Myriad Pro"/>
        </w:rPr>
      </w:pPr>
      <w:r w:rsidRPr="00EA0AD6">
        <w:rPr>
          <w:rFonts w:ascii="Myriad Pro" w:hAnsi="Myriad Pro"/>
        </w:rPr>
        <w:t xml:space="preserve">Similarly, </w:t>
      </w:r>
      <w:r w:rsidR="00071AB3" w:rsidRPr="00EA0AD6">
        <w:rPr>
          <w:rFonts w:ascii="Myriad Pro" w:hAnsi="Myriad Pro"/>
        </w:rPr>
        <w:t xml:space="preserve">accessing capital funds for home modifications is predicated on being able to establish a need for the specific </w:t>
      </w:r>
      <w:r w:rsidR="00261B1D" w:rsidRPr="00EA0AD6">
        <w:rPr>
          <w:rFonts w:ascii="Myriad Pro" w:hAnsi="Myriad Pro"/>
        </w:rPr>
        <w:t>modification (</w:t>
      </w:r>
      <w:r w:rsidR="00071AB3" w:rsidRPr="00EA0AD6">
        <w:rPr>
          <w:rFonts w:ascii="Myriad Pro" w:hAnsi="Myriad Pro"/>
        </w:rPr>
        <w:t>including the provision of expert medical documentation)</w:t>
      </w:r>
      <w:r w:rsidR="00261B1D" w:rsidRPr="00EA0AD6">
        <w:rPr>
          <w:rFonts w:ascii="Myriad Pro" w:hAnsi="Myriad Pro"/>
        </w:rPr>
        <w:t>,</w:t>
      </w:r>
      <w:r w:rsidR="00071AB3" w:rsidRPr="00EA0AD6">
        <w:rPr>
          <w:rFonts w:ascii="Myriad Pro" w:hAnsi="Myriad Pro"/>
        </w:rPr>
        <w:t xml:space="preserve"> and meeting </w:t>
      </w:r>
      <w:r w:rsidR="00071AB3" w:rsidRPr="00EA0AD6">
        <w:rPr>
          <w:rFonts w:ascii="Myriad Pro" w:hAnsi="Myriad Pro"/>
        </w:rPr>
        <w:lastRenderedPageBreak/>
        <w:t>criteria set by the NDI</w:t>
      </w:r>
      <w:r w:rsidR="00375864" w:rsidRPr="00EA0AD6">
        <w:rPr>
          <w:rFonts w:ascii="Myriad Pro" w:hAnsi="Myriad Pro"/>
        </w:rPr>
        <w:t>A including amongst</w:t>
      </w:r>
      <w:r w:rsidR="00261B1D" w:rsidRPr="00EA0AD6">
        <w:rPr>
          <w:rFonts w:ascii="Myriad Pro" w:hAnsi="Myriad Pro"/>
        </w:rPr>
        <w:t>,</w:t>
      </w:r>
      <w:r w:rsidR="00375864" w:rsidRPr="00EA0AD6">
        <w:rPr>
          <w:rFonts w:ascii="Myriad Pro" w:hAnsi="Myriad Pro"/>
        </w:rPr>
        <w:t xml:space="preserve"> other</w:t>
      </w:r>
      <w:r w:rsidR="007850C3" w:rsidRPr="00EA0AD6">
        <w:rPr>
          <w:rFonts w:ascii="Myriad Pro" w:hAnsi="Myriad Pro"/>
        </w:rPr>
        <w:t xml:space="preserve"> matters</w:t>
      </w:r>
      <w:r w:rsidR="00261B1D" w:rsidRPr="00EA0AD6">
        <w:rPr>
          <w:rFonts w:ascii="Myriad Pro" w:hAnsi="Myriad Pro"/>
        </w:rPr>
        <w:t>,</w:t>
      </w:r>
      <w:r w:rsidR="00375864" w:rsidRPr="00EA0AD6">
        <w:rPr>
          <w:rFonts w:ascii="Myriad Pro" w:hAnsi="Myriad Pro"/>
        </w:rPr>
        <w:t xml:space="preserve"> that the home modification being considered represents value for money in that the costs of the support are reasonable relative to both the benefits achieved and the cost of alternative support</w:t>
      </w:r>
      <w:r w:rsidR="00FF33A2" w:rsidRPr="00EA0AD6">
        <w:rPr>
          <w:rFonts w:ascii="Myriad Pro" w:hAnsi="Myriad Pro"/>
        </w:rPr>
        <w:t>.</w:t>
      </w:r>
      <w:r w:rsidR="002271DF" w:rsidRPr="00EA0AD6">
        <w:rPr>
          <w:rStyle w:val="EndnoteReference"/>
          <w:rFonts w:ascii="Myriad Pro" w:hAnsi="Myriad Pro"/>
        </w:rPr>
        <w:endnoteReference w:id="31"/>
      </w:r>
    </w:p>
    <w:p w14:paraId="7F679E57" w14:textId="62351CCB" w:rsidR="001C5913" w:rsidRPr="00EA0AD6" w:rsidRDefault="001C5913" w:rsidP="00D76213">
      <w:pPr>
        <w:spacing w:before="240" w:after="240"/>
        <w:jc w:val="both"/>
        <w:rPr>
          <w:rFonts w:ascii="Myriad Pro" w:hAnsi="Myriad Pro"/>
        </w:rPr>
      </w:pPr>
      <w:r w:rsidRPr="00EA0AD6">
        <w:rPr>
          <w:rFonts w:ascii="Myriad Pro" w:hAnsi="Myriad Pro"/>
        </w:rPr>
        <w:t>Home modifications are a large part of the NDIS’</w:t>
      </w:r>
      <w:r w:rsidR="00BB7E8D">
        <w:rPr>
          <w:rFonts w:ascii="Myriad Pro" w:hAnsi="Myriad Pro"/>
        </w:rPr>
        <w:t>s</w:t>
      </w:r>
      <w:r w:rsidRPr="00EA0AD6">
        <w:rPr>
          <w:rFonts w:ascii="Myriad Pro" w:hAnsi="Myriad Pro"/>
        </w:rPr>
        <w:t xml:space="preserve"> services and unfortunately have come to be known as a complex, frustrating and lengthy process. The NDIS will only permit ‘NDIS approved’ occupational therapists, of which there are very few, to assess an individual’s modification request. This complication makes the process extremely drawn-out, confusing</w:t>
      </w:r>
      <w:r w:rsidR="00BD1321" w:rsidRPr="00EA0AD6">
        <w:rPr>
          <w:rFonts w:ascii="Myriad Pro" w:hAnsi="Myriad Pro"/>
        </w:rPr>
        <w:t>,</w:t>
      </w:r>
      <w:r w:rsidRPr="00EA0AD6">
        <w:rPr>
          <w:rFonts w:ascii="Myriad Pro" w:hAnsi="Myriad Pro"/>
        </w:rPr>
        <w:t xml:space="preserve"> and unpredictable. </w:t>
      </w:r>
    </w:p>
    <w:p w14:paraId="4CBB4DEE" w14:textId="1A32C383" w:rsidR="003F4D83" w:rsidRPr="00552087" w:rsidRDefault="00A1463B" w:rsidP="00D76213">
      <w:pPr>
        <w:pStyle w:val="Quote"/>
        <w:jc w:val="both"/>
        <w:rPr>
          <w:rFonts w:ascii="Myriad Pro" w:hAnsi="Myriad Pro"/>
          <w:color w:val="232157"/>
        </w:rPr>
      </w:pPr>
      <w:r>
        <w:rPr>
          <w:rFonts w:ascii="Myriad Pro" w:hAnsi="Myriad Pro"/>
          <w:color w:val="232157"/>
        </w:rPr>
        <w:t>“</w:t>
      </w:r>
      <w:r w:rsidR="001C5913" w:rsidRPr="00552087">
        <w:rPr>
          <w:rFonts w:ascii="Myriad Pro" w:hAnsi="Myriad Pro"/>
          <w:color w:val="232157"/>
        </w:rPr>
        <w:t>I had to wait three months for a NDIS approved Occupational Therapist to complete their assessment before I could even begin the modification paperwork. It’s not a fast thing</w:t>
      </w:r>
      <w:r w:rsidR="00552087" w:rsidRPr="00552087">
        <w:rPr>
          <w:rFonts w:ascii="Myriad Pro" w:hAnsi="Myriad Pro"/>
          <w:color w:val="232157"/>
        </w:rPr>
        <w:t>.</w:t>
      </w:r>
      <w:r>
        <w:rPr>
          <w:rFonts w:ascii="Myriad Pro" w:hAnsi="Myriad Pro"/>
          <w:color w:val="232157"/>
        </w:rPr>
        <w:t>”</w:t>
      </w:r>
    </w:p>
    <w:p w14:paraId="3613ED28" w14:textId="743A1B3F" w:rsidR="00BD1321" w:rsidRPr="003F7F5A" w:rsidRDefault="00C84DE0" w:rsidP="003F7F5A">
      <w:pPr>
        <w:spacing w:before="280" w:after="80"/>
        <w:rPr>
          <w:rStyle w:val="Emphasis"/>
        </w:rPr>
      </w:pPr>
      <w:r w:rsidRPr="003F7F5A">
        <w:rPr>
          <w:rStyle w:val="Emphasis"/>
        </w:rPr>
        <w:t xml:space="preserve">Realising home modifications via </w:t>
      </w:r>
      <w:r w:rsidR="00FD03FE" w:rsidRPr="003F7F5A">
        <w:rPr>
          <w:rStyle w:val="Emphasis"/>
        </w:rPr>
        <w:t>Commonwealth Home Support Packages</w:t>
      </w:r>
    </w:p>
    <w:p w14:paraId="78AEFED0" w14:textId="31064939" w:rsidR="00FD03FE" w:rsidRPr="00EA0AD6" w:rsidRDefault="00271906" w:rsidP="00D76213">
      <w:pPr>
        <w:jc w:val="both"/>
        <w:rPr>
          <w:rFonts w:ascii="Myriad Pro" w:hAnsi="Myriad Pro"/>
          <w:shd w:val="clear" w:color="auto" w:fill="FFFFFF"/>
        </w:rPr>
      </w:pPr>
      <w:r w:rsidRPr="00EA0AD6">
        <w:rPr>
          <w:rFonts w:ascii="Myriad Pro" w:hAnsi="Myriad Pro"/>
          <w:shd w:val="clear" w:color="auto" w:fill="FFFFFF"/>
        </w:rPr>
        <w:t xml:space="preserve">People who receive </w:t>
      </w:r>
      <w:r w:rsidR="00626D78" w:rsidRPr="00EA0AD6">
        <w:rPr>
          <w:rFonts w:ascii="Myriad Pro" w:hAnsi="Myriad Pro"/>
          <w:shd w:val="clear" w:color="auto" w:fill="FFFFFF"/>
        </w:rPr>
        <w:t>Commonwealth Home S</w:t>
      </w:r>
      <w:r w:rsidR="00803799" w:rsidRPr="00EA0AD6">
        <w:rPr>
          <w:rFonts w:ascii="Myriad Pro" w:hAnsi="Myriad Pro"/>
          <w:shd w:val="clear" w:color="auto" w:fill="FFFFFF"/>
        </w:rPr>
        <w:t xml:space="preserve">upport </w:t>
      </w:r>
      <w:r w:rsidR="00DC5F27" w:rsidRPr="00EA0AD6">
        <w:rPr>
          <w:rFonts w:ascii="Myriad Pro" w:hAnsi="Myriad Pro"/>
          <w:shd w:val="clear" w:color="auto" w:fill="FFFFFF"/>
        </w:rPr>
        <w:t>Packages</w:t>
      </w:r>
      <w:r w:rsidR="001B50D2" w:rsidRPr="00EA0AD6">
        <w:rPr>
          <w:rFonts w:ascii="Myriad Pro" w:hAnsi="Myriad Pro"/>
          <w:shd w:val="clear" w:color="auto" w:fill="FFFFFF"/>
        </w:rPr>
        <w:t xml:space="preserve"> (Aged Care Packages)</w:t>
      </w:r>
      <w:r w:rsidRPr="00EA0AD6">
        <w:rPr>
          <w:rFonts w:ascii="Myriad Pro" w:hAnsi="Myriad Pro"/>
          <w:shd w:val="clear" w:color="auto" w:fill="FFFFFF"/>
        </w:rPr>
        <w:t xml:space="preserve"> are similarly </w:t>
      </w:r>
      <w:r w:rsidR="00123A73" w:rsidRPr="00EA0AD6">
        <w:rPr>
          <w:rFonts w:ascii="Myriad Pro" w:hAnsi="Myriad Pro"/>
          <w:shd w:val="clear" w:color="auto" w:fill="FFFFFF"/>
        </w:rPr>
        <w:t>restricted.</w:t>
      </w:r>
      <w:r w:rsidR="003E6F93" w:rsidRPr="00EA0AD6">
        <w:rPr>
          <w:rFonts w:ascii="Myriad Pro" w:hAnsi="Myriad Pro"/>
          <w:shd w:val="clear" w:color="auto" w:fill="FFFFFF"/>
        </w:rPr>
        <w:t xml:space="preserve"> Packages are capped</w:t>
      </w:r>
      <w:r w:rsidR="003F4D83" w:rsidRPr="00EA0AD6">
        <w:rPr>
          <w:rFonts w:ascii="Myriad Pro" w:hAnsi="Myriad Pro"/>
          <w:shd w:val="clear" w:color="auto" w:fill="FFFFFF"/>
        </w:rPr>
        <w:t xml:space="preserve">, and even if an individual has capacity within their budget to accommodate home modifications, </w:t>
      </w:r>
      <w:r w:rsidR="001B50D2" w:rsidRPr="00EA0AD6">
        <w:rPr>
          <w:rFonts w:ascii="Myriad Pro" w:eastAsia="Times New Roman" w:hAnsi="Myriad Pro"/>
          <w:bdr w:val="none" w:sz="0" w:space="0" w:color="auto" w:frame="1"/>
          <w:lang w:val="en-AU"/>
        </w:rPr>
        <w:t>achieving</w:t>
      </w:r>
      <w:r w:rsidR="003F4D83" w:rsidRPr="00EA0AD6">
        <w:rPr>
          <w:rFonts w:ascii="Myriad Pro" w:eastAsia="Times New Roman" w:hAnsi="Myriad Pro"/>
          <w:bdr w:val="none" w:sz="0" w:space="0" w:color="auto" w:frame="1"/>
          <w:lang w:val="en-AU"/>
        </w:rPr>
        <w:t xml:space="preserve"> them</w:t>
      </w:r>
      <w:r w:rsidR="0099742F" w:rsidRPr="00EA0AD6">
        <w:rPr>
          <w:rFonts w:ascii="Myriad Pro" w:eastAsia="Times New Roman" w:hAnsi="Myriad Pro"/>
          <w:bdr w:val="none" w:sz="0" w:space="0" w:color="auto" w:frame="1"/>
          <w:lang w:val="en-AU"/>
        </w:rPr>
        <w:t xml:space="preserve"> can be difficult</w:t>
      </w:r>
      <w:r w:rsidR="00BB7E8D">
        <w:rPr>
          <w:rFonts w:ascii="Myriad Pro" w:eastAsia="Times New Roman" w:hAnsi="Myriad Pro"/>
          <w:bdr w:val="none" w:sz="0" w:space="0" w:color="auto" w:frame="1"/>
          <w:lang w:val="en-AU"/>
        </w:rPr>
        <w:t>.</w:t>
      </w:r>
      <w:r w:rsidR="0099742F" w:rsidRPr="00EA0AD6">
        <w:rPr>
          <w:rFonts w:ascii="Myriad Pro" w:eastAsia="Times New Roman" w:hAnsi="Myriad Pro"/>
          <w:bdr w:val="none" w:sz="0" w:space="0" w:color="auto" w:frame="1"/>
          <w:lang w:val="en-AU"/>
        </w:rPr>
        <w:t xml:space="preserve"> </w:t>
      </w:r>
      <w:r w:rsidR="00BB7E8D">
        <w:rPr>
          <w:rFonts w:ascii="Myriad Pro" w:eastAsia="Times New Roman" w:hAnsi="Myriad Pro"/>
          <w:bdr w:val="none" w:sz="0" w:space="0" w:color="auto" w:frame="1"/>
          <w:lang w:val="en-AU"/>
        </w:rPr>
        <w:t>A</w:t>
      </w:r>
      <w:r w:rsidR="00E0565A" w:rsidRPr="00EA0AD6">
        <w:rPr>
          <w:rFonts w:ascii="Myriad Pro" w:eastAsia="Times New Roman" w:hAnsi="Myriad Pro"/>
          <w:bdr w:val="none" w:sz="0" w:space="0" w:color="auto" w:frame="1"/>
          <w:lang w:val="en-AU"/>
        </w:rPr>
        <w:t>gain,</w:t>
      </w:r>
      <w:r w:rsidR="0099742F" w:rsidRPr="00EA0AD6">
        <w:rPr>
          <w:rFonts w:ascii="Myriad Pro" w:eastAsia="Times New Roman" w:hAnsi="Myriad Pro"/>
          <w:bdr w:val="none" w:sz="0" w:space="0" w:color="auto" w:frame="1"/>
          <w:lang w:val="en-AU"/>
        </w:rPr>
        <w:t xml:space="preserve"> the </w:t>
      </w:r>
      <w:r w:rsidR="00E0565A" w:rsidRPr="00EA0AD6">
        <w:rPr>
          <w:rFonts w:ascii="Myriad Pro" w:eastAsia="Times New Roman" w:hAnsi="Myriad Pro"/>
          <w:bdr w:val="none" w:sz="0" w:space="0" w:color="auto" w:frame="1"/>
          <w:lang w:val="en-AU"/>
        </w:rPr>
        <w:t xml:space="preserve">problem appears to be that </w:t>
      </w:r>
      <w:r w:rsidR="0099742F" w:rsidRPr="00EA0AD6">
        <w:rPr>
          <w:rFonts w:ascii="Myriad Pro" w:eastAsia="Times New Roman" w:hAnsi="Myriad Pro"/>
          <w:bdr w:val="none" w:sz="0" w:space="0" w:color="auto" w:frame="1"/>
          <w:lang w:val="en-AU"/>
        </w:rPr>
        <w:t>process</w:t>
      </w:r>
      <w:r w:rsidR="001B50D2" w:rsidRPr="00EA0AD6">
        <w:rPr>
          <w:rFonts w:ascii="Myriad Pro" w:eastAsia="Times New Roman" w:hAnsi="Myriad Pro"/>
          <w:bdr w:val="none" w:sz="0" w:space="0" w:color="auto" w:frame="1"/>
          <w:lang w:val="en-AU"/>
        </w:rPr>
        <w:t xml:space="preserve"> is labour intensive and requires extensive documentary evidence.</w:t>
      </w:r>
    </w:p>
    <w:p w14:paraId="1DD00E59" w14:textId="3E5D3C8F" w:rsidR="00724D96" w:rsidRPr="00EA0AD6" w:rsidRDefault="00724D96" w:rsidP="00D76213">
      <w:pPr>
        <w:spacing w:before="240" w:after="240"/>
        <w:jc w:val="both"/>
        <w:rPr>
          <w:rFonts w:ascii="Myriad Pro" w:hAnsi="Myriad Pro"/>
        </w:rPr>
      </w:pPr>
      <w:r w:rsidRPr="00EA0AD6">
        <w:rPr>
          <w:rFonts w:ascii="Myriad Pro" w:hAnsi="Myriad Pro"/>
        </w:rPr>
        <w:t xml:space="preserve">It was found through our survey that of the </w:t>
      </w:r>
      <w:r w:rsidR="003F4B83" w:rsidRPr="00EA0AD6">
        <w:rPr>
          <w:rFonts w:ascii="Myriad Pro" w:hAnsi="Myriad Pro"/>
        </w:rPr>
        <w:t>65%</w:t>
      </w:r>
      <w:r w:rsidRPr="00EA0AD6">
        <w:rPr>
          <w:rFonts w:ascii="Myriad Pro" w:hAnsi="Myriad Pro"/>
        </w:rPr>
        <w:t xml:space="preserve"> of people who had modified their properties 4</w:t>
      </w:r>
      <w:r w:rsidR="007707D4" w:rsidRPr="00EA0AD6">
        <w:rPr>
          <w:rFonts w:ascii="Myriad Pro" w:hAnsi="Myriad Pro"/>
        </w:rPr>
        <w:t>9</w:t>
      </w:r>
      <w:r w:rsidRPr="00EA0AD6">
        <w:rPr>
          <w:rFonts w:ascii="Myriad Pro" w:hAnsi="Myriad Pro"/>
        </w:rPr>
        <w:t xml:space="preserve">% of respondents used their own savings to make modifications to their homes, despite </w:t>
      </w:r>
      <w:r w:rsidR="00DF4DDB" w:rsidRPr="00EA0AD6">
        <w:rPr>
          <w:rFonts w:ascii="Myriad Pro" w:hAnsi="Myriad Pro"/>
        </w:rPr>
        <w:t>71</w:t>
      </w:r>
      <w:r w:rsidRPr="00EA0AD6">
        <w:rPr>
          <w:rFonts w:ascii="Myriad Pro" w:hAnsi="Myriad Pro"/>
        </w:rPr>
        <w:t xml:space="preserve">% of respondents having </w:t>
      </w:r>
      <w:r w:rsidR="00B11C81" w:rsidRPr="00EA0AD6">
        <w:rPr>
          <w:rFonts w:ascii="Myriad Pro" w:hAnsi="Myriad Pro"/>
        </w:rPr>
        <w:t>either a</w:t>
      </w:r>
      <w:r w:rsidRPr="00EA0AD6">
        <w:rPr>
          <w:rFonts w:ascii="Myriad Pro" w:hAnsi="Myriad Pro"/>
        </w:rPr>
        <w:t xml:space="preserve"> NDIS plan</w:t>
      </w:r>
      <w:r w:rsidR="00B11C81" w:rsidRPr="00EA0AD6">
        <w:rPr>
          <w:rFonts w:ascii="Myriad Pro" w:hAnsi="Myriad Pro"/>
        </w:rPr>
        <w:t xml:space="preserve"> or </w:t>
      </w:r>
      <w:r w:rsidR="005146C7" w:rsidRPr="00EA0AD6">
        <w:rPr>
          <w:rFonts w:ascii="Myriad Pro" w:hAnsi="Myriad Pro"/>
        </w:rPr>
        <w:t>an Aged Care Package</w:t>
      </w:r>
      <w:r w:rsidRPr="00EA0AD6">
        <w:rPr>
          <w:rFonts w:ascii="Myriad Pro" w:hAnsi="Myriad Pro"/>
        </w:rPr>
        <w:t>. Whilst not the specific focus of our research, we received evidence to suggest that long approval times and ‘red tape’ were a disincentive to relying on available NDIS funds to realise modifications:</w:t>
      </w:r>
    </w:p>
    <w:p w14:paraId="51C336CF" w14:textId="10BFC4C1" w:rsidR="00724D96" w:rsidRPr="00552087" w:rsidRDefault="001A1991" w:rsidP="00D76213">
      <w:pPr>
        <w:pStyle w:val="Quote"/>
        <w:jc w:val="both"/>
        <w:rPr>
          <w:rStyle w:val="SubtleEmphasis"/>
          <w:rFonts w:ascii="Myriad Pro" w:hAnsi="Myriad Pro"/>
          <w:color w:val="232157"/>
        </w:rPr>
      </w:pPr>
      <w:r>
        <w:rPr>
          <w:rFonts w:ascii="Myriad Pro" w:hAnsi="Myriad Pro"/>
          <w:color w:val="232157"/>
          <w:highlight w:val="white"/>
        </w:rPr>
        <w:t>“</w:t>
      </w:r>
      <w:r w:rsidR="00724D96" w:rsidRPr="00552087">
        <w:rPr>
          <w:rFonts w:ascii="Myriad Pro" w:hAnsi="Myriad Pro"/>
          <w:color w:val="232157"/>
          <w:highlight w:val="white"/>
        </w:rPr>
        <w:t>Everything that is for disability is extremely expensive. If NDIS is helping with costs, it takes a long time to a get approval, even longer for quotes to be approved and then the work to commence</w:t>
      </w:r>
      <w:r w:rsidR="00552087">
        <w:rPr>
          <w:rFonts w:ascii="Myriad Pro" w:hAnsi="Myriad Pro"/>
          <w:color w:val="232157"/>
          <w:highlight w:val="white"/>
        </w:rPr>
        <w:t>.</w:t>
      </w:r>
      <w:r>
        <w:rPr>
          <w:rFonts w:ascii="Myriad Pro" w:hAnsi="Myriad Pro"/>
          <w:color w:val="232157"/>
          <w:highlight w:val="white"/>
        </w:rPr>
        <w:t>”</w:t>
      </w:r>
      <w:r w:rsidR="00724D96" w:rsidRPr="00552087">
        <w:rPr>
          <w:rFonts w:ascii="Myriad Pro" w:hAnsi="Myriad Pro"/>
          <w:color w:val="232157"/>
          <w:highlight w:val="white"/>
        </w:rPr>
        <w:t xml:space="preserve"> </w:t>
      </w:r>
    </w:p>
    <w:p w14:paraId="72C8B038" w14:textId="780CC123" w:rsidR="00076767" w:rsidRPr="00552087" w:rsidRDefault="00724D96" w:rsidP="00D76213">
      <w:pPr>
        <w:jc w:val="both"/>
        <w:rPr>
          <w:rStyle w:val="SubtleEmphasis"/>
          <w:rFonts w:ascii="Myriad Pro" w:hAnsi="Myriad Pro"/>
          <w:i w:val="0"/>
          <w:iCs w:val="0"/>
          <w:color w:val="auto"/>
        </w:rPr>
      </w:pPr>
      <w:r w:rsidRPr="00552087">
        <w:rPr>
          <w:rStyle w:val="SubtleEmphasis"/>
          <w:rFonts w:ascii="Myriad Pro" w:hAnsi="Myriad Pro"/>
          <w:i w:val="0"/>
          <w:iCs w:val="0"/>
          <w:color w:val="auto"/>
        </w:rPr>
        <w:t>Where people did modify their homes, the most common retrofits included modifying bathrooms</w:t>
      </w:r>
      <w:r w:rsidR="003F4B83" w:rsidRPr="00552087">
        <w:rPr>
          <w:rStyle w:val="SubtleEmphasis"/>
          <w:rFonts w:ascii="Myriad Pro" w:hAnsi="Myriad Pro"/>
          <w:i w:val="0"/>
          <w:iCs w:val="0"/>
          <w:color w:val="auto"/>
        </w:rPr>
        <w:t xml:space="preserve"> (</w:t>
      </w:r>
      <w:r w:rsidR="00A81538" w:rsidRPr="00552087">
        <w:rPr>
          <w:rStyle w:val="SubtleEmphasis"/>
          <w:rFonts w:ascii="Myriad Pro" w:hAnsi="Myriad Pro"/>
          <w:i w:val="0"/>
          <w:iCs w:val="0"/>
          <w:color w:val="auto"/>
        </w:rPr>
        <w:t>54%)</w:t>
      </w:r>
      <w:r w:rsidRPr="00552087">
        <w:rPr>
          <w:rStyle w:val="SubtleEmphasis"/>
          <w:rFonts w:ascii="Myriad Pro" w:hAnsi="Myriad Pro"/>
          <w:i w:val="0"/>
          <w:iCs w:val="0"/>
          <w:color w:val="auto"/>
        </w:rPr>
        <w:t>,</w:t>
      </w:r>
      <w:r w:rsidR="002213C9" w:rsidRPr="00552087">
        <w:rPr>
          <w:rStyle w:val="SubtleEmphasis"/>
          <w:rFonts w:ascii="Myriad Pro" w:hAnsi="Myriad Pro"/>
          <w:i w:val="0"/>
          <w:iCs w:val="0"/>
          <w:color w:val="auto"/>
        </w:rPr>
        <w:t xml:space="preserve"> </w:t>
      </w:r>
      <w:r w:rsidRPr="00552087">
        <w:rPr>
          <w:rStyle w:val="SubtleEmphasis"/>
          <w:rFonts w:ascii="Myriad Pro" w:hAnsi="Myriad Pro"/>
          <w:i w:val="0"/>
          <w:iCs w:val="0"/>
          <w:color w:val="auto"/>
        </w:rPr>
        <w:t>adding grab rails (57%) and the installation of ramps</w:t>
      </w:r>
      <w:r w:rsidR="00575756" w:rsidRPr="00552087">
        <w:rPr>
          <w:rStyle w:val="SubtleEmphasis"/>
          <w:rFonts w:ascii="Myriad Pro" w:hAnsi="Myriad Pro"/>
          <w:i w:val="0"/>
          <w:iCs w:val="0"/>
          <w:color w:val="auto"/>
        </w:rPr>
        <w:t xml:space="preserve"> (</w:t>
      </w:r>
      <w:r w:rsidR="005E673C" w:rsidRPr="00552087">
        <w:rPr>
          <w:rStyle w:val="SubtleEmphasis"/>
          <w:rFonts w:ascii="Myriad Pro" w:hAnsi="Myriad Pro"/>
          <w:i w:val="0"/>
          <w:iCs w:val="0"/>
          <w:color w:val="auto"/>
        </w:rPr>
        <w:t>3</w:t>
      </w:r>
      <w:r w:rsidR="001749B6" w:rsidRPr="00552087">
        <w:rPr>
          <w:rStyle w:val="SubtleEmphasis"/>
          <w:rFonts w:ascii="Myriad Pro" w:hAnsi="Myriad Pro"/>
          <w:i w:val="0"/>
          <w:iCs w:val="0"/>
          <w:color w:val="auto"/>
        </w:rPr>
        <w:t>8</w:t>
      </w:r>
      <w:r w:rsidR="00202F88" w:rsidRPr="00552087">
        <w:rPr>
          <w:rStyle w:val="SubtleEmphasis"/>
          <w:rFonts w:ascii="Myriad Pro" w:hAnsi="Myriad Pro"/>
          <w:i w:val="0"/>
          <w:iCs w:val="0"/>
          <w:color w:val="auto"/>
        </w:rPr>
        <w:t>%)</w:t>
      </w:r>
      <w:r w:rsidRPr="00552087">
        <w:rPr>
          <w:rStyle w:val="SubtleEmphasis"/>
          <w:rFonts w:ascii="Myriad Pro" w:hAnsi="Myriad Pro"/>
          <w:i w:val="0"/>
          <w:iCs w:val="0"/>
          <w:color w:val="auto"/>
        </w:rPr>
        <w:t>. Less common modifications included the installation of electronic opening doors,</w:t>
      </w:r>
      <w:r w:rsidR="00854FD9" w:rsidRPr="00552087">
        <w:rPr>
          <w:rStyle w:val="SubtleEmphasis"/>
          <w:rFonts w:ascii="Myriad Pro" w:hAnsi="Myriad Pro"/>
          <w:i w:val="0"/>
          <w:iCs w:val="0"/>
          <w:color w:val="auto"/>
        </w:rPr>
        <w:t xml:space="preserve"> </w:t>
      </w:r>
      <w:r w:rsidRPr="00552087">
        <w:rPr>
          <w:rStyle w:val="SubtleEmphasis"/>
          <w:rFonts w:ascii="Myriad Pro" w:hAnsi="Myriad Pro"/>
          <w:i w:val="0"/>
          <w:iCs w:val="0"/>
          <w:color w:val="auto"/>
        </w:rPr>
        <w:t>the widening of doorways</w:t>
      </w:r>
      <w:r w:rsidR="00854FD9" w:rsidRPr="00552087">
        <w:rPr>
          <w:rStyle w:val="SubtleEmphasis"/>
          <w:rFonts w:ascii="Myriad Pro" w:hAnsi="Myriad Pro"/>
          <w:i w:val="0"/>
          <w:iCs w:val="0"/>
          <w:color w:val="auto"/>
        </w:rPr>
        <w:t xml:space="preserve">, modifying of bedrooms, </w:t>
      </w:r>
      <w:r w:rsidR="00E64DA6" w:rsidRPr="00552087">
        <w:rPr>
          <w:rStyle w:val="SubtleEmphasis"/>
          <w:rFonts w:ascii="Myriad Pro" w:hAnsi="Myriad Pro"/>
          <w:i w:val="0"/>
          <w:iCs w:val="0"/>
          <w:color w:val="auto"/>
        </w:rPr>
        <w:t xml:space="preserve">widening of </w:t>
      </w:r>
      <w:r w:rsidR="002902E6" w:rsidRPr="00552087">
        <w:rPr>
          <w:rStyle w:val="SubtleEmphasis"/>
          <w:rFonts w:ascii="Myriad Pro" w:hAnsi="Myriad Pro"/>
          <w:i w:val="0"/>
          <w:iCs w:val="0"/>
          <w:color w:val="auto"/>
        </w:rPr>
        <w:t xml:space="preserve">hallways and </w:t>
      </w:r>
      <w:r w:rsidR="005C7F51" w:rsidRPr="00552087">
        <w:rPr>
          <w:rStyle w:val="SubtleEmphasis"/>
          <w:rFonts w:ascii="Myriad Pro" w:hAnsi="Myriad Pro"/>
          <w:i w:val="0"/>
          <w:iCs w:val="0"/>
          <w:color w:val="auto"/>
        </w:rPr>
        <w:t xml:space="preserve">the installation of </w:t>
      </w:r>
      <w:r w:rsidR="00552087">
        <w:rPr>
          <w:rStyle w:val="SubtleEmphasis"/>
          <w:rFonts w:ascii="Myriad Pro" w:hAnsi="Myriad Pro"/>
          <w:i w:val="0"/>
          <w:iCs w:val="0"/>
          <w:color w:val="auto"/>
        </w:rPr>
        <w:t>ceiling hoists</w:t>
      </w:r>
      <w:r w:rsidR="00164498" w:rsidRPr="00552087">
        <w:rPr>
          <w:rStyle w:val="SubtleEmphasis"/>
          <w:rFonts w:ascii="Myriad Pro" w:hAnsi="Myriad Pro"/>
          <w:i w:val="0"/>
          <w:iCs w:val="0"/>
          <w:color w:val="auto"/>
        </w:rPr>
        <w:t>.</w:t>
      </w:r>
    </w:p>
    <w:p w14:paraId="37C92EFB" w14:textId="77777777" w:rsidR="00B07D4F" w:rsidRPr="00552087" w:rsidRDefault="00B07D4F" w:rsidP="00D76213">
      <w:pPr>
        <w:jc w:val="both"/>
        <w:rPr>
          <w:rStyle w:val="SubtleEmphasis"/>
          <w:rFonts w:ascii="Myriad Pro" w:hAnsi="Myriad Pro"/>
          <w:i w:val="0"/>
          <w:iCs w:val="0"/>
          <w:color w:val="auto"/>
        </w:rPr>
      </w:pPr>
    </w:p>
    <w:p w14:paraId="1D269151" w14:textId="6B128669" w:rsidR="00B07D4F" w:rsidRDefault="00B07D4F" w:rsidP="00D76213">
      <w:pPr>
        <w:jc w:val="both"/>
        <w:rPr>
          <w:rStyle w:val="SubtleEmphasis"/>
          <w:rFonts w:ascii="Myriad Pro" w:hAnsi="Myriad Pro"/>
          <w:i w:val="0"/>
          <w:iCs w:val="0"/>
          <w:color w:val="auto"/>
        </w:rPr>
      </w:pPr>
      <w:r w:rsidRPr="00552087">
        <w:rPr>
          <w:rStyle w:val="SubtleEmphasis"/>
          <w:rFonts w:ascii="Myriad Pro" w:hAnsi="Myriad Pro"/>
          <w:i w:val="0"/>
          <w:iCs w:val="0"/>
          <w:color w:val="auto"/>
        </w:rPr>
        <w:t>Modifications</w:t>
      </w:r>
      <w:r w:rsidR="00BA5FB0" w:rsidRPr="00552087">
        <w:rPr>
          <w:rStyle w:val="SubtleEmphasis"/>
          <w:rFonts w:ascii="Myriad Pro" w:hAnsi="Myriad Pro"/>
          <w:i w:val="0"/>
          <w:iCs w:val="0"/>
          <w:color w:val="auto"/>
        </w:rPr>
        <w:t xml:space="preserve"> on an as needed basis</w:t>
      </w:r>
      <w:r w:rsidRPr="00552087">
        <w:rPr>
          <w:rStyle w:val="SubtleEmphasis"/>
          <w:rFonts w:ascii="Myriad Pro" w:hAnsi="Myriad Pro"/>
          <w:i w:val="0"/>
          <w:iCs w:val="0"/>
          <w:color w:val="auto"/>
        </w:rPr>
        <w:t>, like building</w:t>
      </w:r>
      <w:r w:rsidR="00CF3E13" w:rsidRPr="00552087">
        <w:rPr>
          <w:rStyle w:val="SubtleEmphasis"/>
          <w:rFonts w:ascii="Myriad Pro" w:hAnsi="Myriad Pro"/>
          <w:i w:val="0"/>
          <w:iCs w:val="0"/>
          <w:color w:val="auto"/>
        </w:rPr>
        <w:t xml:space="preserve"> a home</w:t>
      </w:r>
      <w:r w:rsidRPr="00552087">
        <w:rPr>
          <w:rStyle w:val="SubtleEmphasis"/>
          <w:rFonts w:ascii="Myriad Pro" w:hAnsi="Myriad Pro"/>
          <w:i w:val="0"/>
          <w:iCs w:val="0"/>
          <w:color w:val="auto"/>
        </w:rPr>
        <w:t xml:space="preserve"> </w:t>
      </w:r>
      <w:r w:rsidR="00580C6A" w:rsidRPr="00552087">
        <w:rPr>
          <w:rStyle w:val="SubtleEmphasis"/>
          <w:rFonts w:ascii="Myriad Pro" w:hAnsi="Myriad Pro"/>
          <w:i w:val="0"/>
          <w:iCs w:val="0"/>
          <w:color w:val="auto"/>
        </w:rPr>
        <w:t>without accessibility guidelines,</w:t>
      </w:r>
      <w:r w:rsidR="00BA5FB0" w:rsidRPr="00552087">
        <w:rPr>
          <w:rStyle w:val="SubtleEmphasis"/>
          <w:rFonts w:ascii="Myriad Pro" w:hAnsi="Myriad Pro"/>
          <w:i w:val="0"/>
          <w:iCs w:val="0"/>
          <w:color w:val="auto"/>
        </w:rPr>
        <w:t xml:space="preserve"> may cause issues later when an individual’s accessibility needs change</w:t>
      </w:r>
      <w:r w:rsidR="00CF3E13" w:rsidRPr="00552087">
        <w:rPr>
          <w:rStyle w:val="SubtleEmphasis"/>
          <w:rFonts w:ascii="Myriad Pro" w:hAnsi="Myriad Pro"/>
          <w:i w:val="0"/>
          <w:iCs w:val="0"/>
          <w:color w:val="auto"/>
        </w:rPr>
        <w:t xml:space="preserve"> over time</w:t>
      </w:r>
      <w:r w:rsidR="005939D8" w:rsidRPr="00552087">
        <w:rPr>
          <w:rStyle w:val="SubtleEmphasis"/>
          <w:rFonts w:ascii="Myriad Pro" w:hAnsi="Myriad Pro"/>
          <w:i w:val="0"/>
          <w:iCs w:val="0"/>
          <w:color w:val="auto"/>
        </w:rPr>
        <w:t>,</w:t>
      </w:r>
      <w:r w:rsidR="0075136A" w:rsidRPr="00552087">
        <w:rPr>
          <w:rStyle w:val="SubtleEmphasis"/>
          <w:rFonts w:ascii="Myriad Pro" w:hAnsi="Myriad Pro"/>
          <w:i w:val="0"/>
          <w:iCs w:val="0"/>
          <w:color w:val="auto"/>
        </w:rPr>
        <w:t xml:space="preserve"> and may not be cost</w:t>
      </w:r>
      <w:r w:rsidR="00BB7E8D">
        <w:rPr>
          <w:rStyle w:val="SubtleEmphasis"/>
          <w:rFonts w:ascii="Myriad Pro" w:hAnsi="Myriad Pro"/>
          <w:i w:val="0"/>
          <w:iCs w:val="0"/>
          <w:color w:val="auto"/>
        </w:rPr>
        <w:t>-</w:t>
      </w:r>
      <w:r w:rsidR="0075136A" w:rsidRPr="00552087">
        <w:rPr>
          <w:rStyle w:val="SubtleEmphasis"/>
          <w:rFonts w:ascii="Myriad Pro" w:hAnsi="Myriad Pro"/>
          <w:i w:val="0"/>
          <w:iCs w:val="0"/>
          <w:color w:val="auto"/>
        </w:rPr>
        <w:t>effective overall</w:t>
      </w:r>
      <w:r w:rsidR="00D1130D" w:rsidRPr="00552087">
        <w:rPr>
          <w:rStyle w:val="SubtleEmphasis"/>
          <w:rFonts w:ascii="Myriad Pro" w:hAnsi="Myriad Pro"/>
          <w:i w:val="0"/>
          <w:iCs w:val="0"/>
          <w:color w:val="auto"/>
        </w:rPr>
        <w:t xml:space="preserve">. </w:t>
      </w:r>
      <w:r w:rsidR="0075136A" w:rsidRPr="00552087">
        <w:rPr>
          <w:rStyle w:val="SubtleEmphasis"/>
          <w:rFonts w:ascii="Myriad Pro" w:hAnsi="Myriad Pro"/>
          <w:i w:val="0"/>
          <w:iCs w:val="0"/>
          <w:color w:val="auto"/>
        </w:rPr>
        <w:t xml:space="preserve">We note that </w:t>
      </w:r>
      <w:r w:rsidR="00D1130D" w:rsidRPr="00552087">
        <w:rPr>
          <w:rStyle w:val="SubtleEmphasis"/>
          <w:rFonts w:ascii="Myriad Pro" w:hAnsi="Myriad Pro"/>
          <w:i w:val="0"/>
          <w:iCs w:val="0"/>
          <w:color w:val="auto"/>
        </w:rPr>
        <w:t>government funded schemes for home modifications focus on ‘point</w:t>
      </w:r>
      <w:r w:rsidR="00BB7E8D">
        <w:rPr>
          <w:rStyle w:val="SubtleEmphasis"/>
          <w:rFonts w:ascii="Myriad Pro" w:hAnsi="Myriad Pro"/>
          <w:i w:val="0"/>
          <w:iCs w:val="0"/>
          <w:color w:val="auto"/>
        </w:rPr>
        <w:t>-</w:t>
      </w:r>
      <w:r w:rsidR="00D1130D" w:rsidRPr="00552087">
        <w:rPr>
          <w:rStyle w:val="SubtleEmphasis"/>
          <w:rFonts w:ascii="Myriad Pro" w:hAnsi="Myriad Pro"/>
          <w:i w:val="0"/>
          <w:iCs w:val="0"/>
          <w:color w:val="auto"/>
        </w:rPr>
        <w:t>in</w:t>
      </w:r>
      <w:r w:rsidR="00BB7E8D">
        <w:rPr>
          <w:rStyle w:val="SubtleEmphasis"/>
          <w:rFonts w:ascii="Myriad Pro" w:hAnsi="Myriad Pro"/>
          <w:i w:val="0"/>
          <w:iCs w:val="0"/>
          <w:color w:val="auto"/>
        </w:rPr>
        <w:t>-</w:t>
      </w:r>
      <w:r w:rsidR="00D1130D" w:rsidRPr="00552087">
        <w:rPr>
          <w:rStyle w:val="SubtleEmphasis"/>
          <w:rFonts w:ascii="Myriad Pro" w:hAnsi="Myriad Pro"/>
          <w:i w:val="0"/>
          <w:iCs w:val="0"/>
          <w:color w:val="auto"/>
        </w:rPr>
        <w:t xml:space="preserve">time’ assessments of a person’s functional capacity, whereas a </w:t>
      </w:r>
      <w:r w:rsidR="00527A75" w:rsidRPr="00552087">
        <w:rPr>
          <w:rStyle w:val="SubtleEmphasis"/>
          <w:rFonts w:ascii="Myriad Pro" w:hAnsi="Myriad Pro"/>
          <w:i w:val="0"/>
          <w:iCs w:val="0"/>
          <w:color w:val="auto"/>
        </w:rPr>
        <w:t>more considered approach could be to modify to universal design standards</w:t>
      </w:r>
      <w:r w:rsidR="00BB7E8D">
        <w:rPr>
          <w:rStyle w:val="SubtleEmphasis"/>
          <w:rFonts w:ascii="Myriad Pro" w:hAnsi="Myriad Pro"/>
          <w:i w:val="0"/>
          <w:iCs w:val="0"/>
          <w:color w:val="auto"/>
        </w:rPr>
        <w:t xml:space="preserve"> </w:t>
      </w:r>
      <w:r w:rsidR="00BB7E8D" w:rsidRPr="00552087">
        <w:rPr>
          <w:rStyle w:val="SubtleEmphasis"/>
          <w:rFonts w:ascii="Myriad Pro" w:hAnsi="Myriad Pro"/>
          <w:i w:val="0"/>
          <w:iCs w:val="0"/>
          <w:color w:val="auto"/>
        </w:rPr>
        <w:t>in the first instance</w:t>
      </w:r>
      <w:r w:rsidR="00527A75" w:rsidRPr="00552087">
        <w:rPr>
          <w:rStyle w:val="SubtleEmphasis"/>
          <w:rFonts w:ascii="Myriad Pro" w:hAnsi="Myriad Pro"/>
          <w:i w:val="0"/>
          <w:iCs w:val="0"/>
          <w:color w:val="auto"/>
        </w:rPr>
        <w:t xml:space="preserve">, </w:t>
      </w:r>
      <w:r w:rsidR="00BB7E8D">
        <w:rPr>
          <w:rStyle w:val="SubtleEmphasis"/>
          <w:rFonts w:ascii="Myriad Pro" w:hAnsi="Myriad Pro"/>
          <w:i w:val="0"/>
          <w:iCs w:val="0"/>
          <w:color w:val="auto"/>
        </w:rPr>
        <w:t xml:space="preserve">and </w:t>
      </w:r>
      <w:r w:rsidR="00527A75" w:rsidRPr="00552087">
        <w:rPr>
          <w:rStyle w:val="SubtleEmphasis"/>
          <w:rFonts w:ascii="Myriad Pro" w:hAnsi="Myriad Pro"/>
          <w:i w:val="0"/>
          <w:iCs w:val="0"/>
          <w:color w:val="auto"/>
        </w:rPr>
        <w:t xml:space="preserve">where possible, to be able to </w:t>
      </w:r>
      <w:r w:rsidR="003E79F0" w:rsidRPr="00552087">
        <w:rPr>
          <w:rStyle w:val="SubtleEmphasis"/>
          <w:rFonts w:ascii="Myriad Pro" w:hAnsi="Myriad Pro"/>
          <w:i w:val="0"/>
          <w:iCs w:val="0"/>
          <w:color w:val="auto"/>
        </w:rPr>
        <w:t xml:space="preserve">pre-emptively plan for </w:t>
      </w:r>
      <w:r w:rsidR="003C5A18" w:rsidRPr="00552087">
        <w:rPr>
          <w:rStyle w:val="SubtleEmphasis"/>
          <w:rFonts w:ascii="Myriad Pro" w:hAnsi="Myriad Pro"/>
          <w:i w:val="0"/>
          <w:iCs w:val="0"/>
          <w:color w:val="auto"/>
        </w:rPr>
        <w:t xml:space="preserve">a decline in an individual’s functional capacity. </w:t>
      </w:r>
    </w:p>
    <w:p w14:paraId="40BB6CF8" w14:textId="715045A0" w:rsidR="005876CA" w:rsidRDefault="005876CA" w:rsidP="00D76213">
      <w:pPr>
        <w:jc w:val="both"/>
        <w:rPr>
          <w:rStyle w:val="SubtleEmphasis"/>
          <w:rFonts w:ascii="Myriad Pro" w:hAnsi="Myriad Pro"/>
          <w:i w:val="0"/>
          <w:iCs w:val="0"/>
          <w:color w:val="auto"/>
        </w:rPr>
      </w:pPr>
    </w:p>
    <w:p w14:paraId="2F8BFBAB" w14:textId="57432970" w:rsidR="005876CA" w:rsidRPr="00552087" w:rsidRDefault="005876CA" w:rsidP="005876CA">
      <w:pPr>
        <w:pStyle w:val="Heading3"/>
        <w:jc w:val="center"/>
        <w:rPr>
          <w:rStyle w:val="SubtleEmphasis"/>
          <w:rFonts w:ascii="Myriad Pro" w:hAnsi="Myriad Pro"/>
          <w:i w:val="0"/>
          <w:iCs w:val="0"/>
          <w:color w:val="auto"/>
        </w:rPr>
      </w:pPr>
      <w:bookmarkStart w:id="29" w:name="_Q12_If_you"/>
      <w:bookmarkEnd w:id="29"/>
      <w:r>
        <w:rPr>
          <w:rStyle w:val="SubtleEmphasis"/>
          <w:rFonts w:ascii="Myriad Pro" w:hAnsi="Myriad Pro"/>
          <w:i w:val="0"/>
          <w:iCs w:val="0"/>
          <w:color w:val="auto"/>
        </w:rPr>
        <w:lastRenderedPageBreak/>
        <w:t>Q12 If you have made accessibility modifications to a property, what modifications did you make? (Choose ALL that may apply)</w:t>
      </w:r>
    </w:p>
    <w:p w14:paraId="22944E91" w14:textId="77777777" w:rsidR="00951C31" w:rsidRPr="00EA0AD6" w:rsidRDefault="00FB0815" w:rsidP="00D76213">
      <w:pPr>
        <w:keepNext/>
        <w:jc w:val="both"/>
        <w:rPr>
          <w:rFonts w:ascii="Myriad Pro" w:hAnsi="Myriad Pro"/>
        </w:rPr>
      </w:pPr>
      <w:r w:rsidRPr="00EA0AD6">
        <w:rPr>
          <w:rFonts w:ascii="Myriad Pro" w:hAnsi="Myriad Pro"/>
          <w:noProof/>
          <w:color w:val="404040" w:themeColor="text1" w:themeTint="BF"/>
        </w:rPr>
        <w:drawing>
          <wp:inline distT="0" distB="0" distL="0" distR="0" wp14:anchorId="216045A2" wp14:editId="7DFE0BDB">
            <wp:extent cx="6468279" cy="3758852"/>
            <wp:effectExtent l="0" t="0" r="8890" b="0"/>
            <wp:docPr id="11" name="Picture 11" descr="A graph that shows what type of accessibility modifications respondents have made to a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that shows what type of accessibility modifications respondents have made to a property."/>
                    <pic:cNvPicPr/>
                  </pic:nvPicPr>
                  <pic:blipFill>
                    <a:blip r:embed="rId16">
                      <a:extLst>
                        <a:ext uri="{28A0092B-C50C-407E-A947-70E740481C1C}">
                          <a14:useLocalDpi xmlns:a14="http://schemas.microsoft.com/office/drawing/2010/main" val="0"/>
                        </a:ext>
                      </a:extLst>
                    </a:blip>
                    <a:stretch>
                      <a:fillRect/>
                    </a:stretch>
                  </pic:blipFill>
                  <pic:spPr>
                    <a:xfrm>
                      <a:off x="0" y="0"/>
                      <a:ext cx="6468279" cy="3758852"/>
                    </a:xfrm>
                    <a:prstGeom prst="rect">
                      <a:avLst/>
                    </a:prstGeom>
                  </pic:spPr>
                </pic:pic>
              </a:graphicData>
            </a:graphic>
          </wp:inline>
        </w:drawing>
      </w:r>
    </w:p>
    <w:p w14:paraId="506BCFEA" w14:textId="72C85D9D" w:rsidR="00724D96" w:rsidRPr="00EA0AD6" w:rsidRDefault="00951C31" w:rsidP="00FE74DA">
      <w:pPr>
        <w:pStyle w:val="Caption"/>
        <w:jc w:val="center"/>
        <w:rPr>
          <w:rFonts w:ascii="Myriad Pro" w:hAnsi="Myriad Pro"/>
          <w:color w:val="404040" w:themeColor="text1" w:themeTint="BF"/>
        </w:rPr>
      </w:pPr>
      <w:bookmarkStart w:id="30" w:name="_Ref114486338"/>
      <w:r w:rsidRPr="00EA0AD6">
        <w:rPr>
          <w:rFonts w:ascii="Myriad Pro" w:hAnsi="Myriad Pro"/>
        </w:rPr>
        <w:t xml:space="preserve">Figure </w:t>
      </w:r>
      <w:r w:rsidR="00F5580A" w:rsidRPr="00EA0AD6">
        <w:rPr>
          <w:rFonts w:ascii="Myriad Pro" w:hAnsi="Myriad Pro"/>
        </w:rPr>
        <w:fldChar w:fldCharType="begin"/>
      </w:r>
      <w:r w:rsidR="00F5580A" w:rsidRPr="00EA0AD6">
        <w:rPr>
          <w:rFonts w:ascii="Myriad Pro" w:hAnsi="Myriad Pro"/>
        </w:rPr>
        <w:instrText xml:space="preserve"> SEQ Figure \* ARABIC </w:instrText>
      </w:r>
      <w:r w:rsidR="00F5580A" w:rsidRPr="00EA0AD6">
        <w:rPr>
          <w:rFonts w:ascii="Myriad Pro" w:hAnsi="Myriad Pro"/>
        </w:rPr>
        <w:fldChar w:fldCharType="separate"/>
      </w:r>
      <w:r w:rsidRPr="00EA0AD6">
        <w:rPr>
          <w:rFonts w:ascii="Myriad Pro" w:hAnsi="Myriad Pro"/>
          <w:noProof/>
        </w:rPr>
        <w:t>5</w:t>
      </w:r>
      <w:r w:rsidR="00F5580A" w:rsidRPr="00EA0AD6">
        <w:rPr>
          <w:rFonts w:ascii="Myriad Pro" w:hAnsi="Myriad Pro"/>
          <w:noProof/>
        </w:rPr>
        <w:fldChar w:fldCharType="end"/>
      </w:r>
      <w:r w:rsidRPr="00EA0AD6">
        <w:rPr>
          <w:rFonts w:ascii="Myriad Pro" w:hAnsi="Myriad Pro"/>
        </w:rPr>
        <w:t>: Accessibility modifications made to homes (PDCN Housing Experience Survey, 2022)</w:t>
      </w:r>
      <w:bookmarkEnd w:id="30"/>
    </w:p>
    <w:p w14:paraId="0720247A" w14:textId="4C3E713E" w:rsidR="00724D96" w:rsidRPr="00EA0AD6" w:rsidRDefault="000070AF" w:rsidP="005876CA">
      <w:pPr>
        <w:jc w:val="center"/>
        <w:rPr>
          <w:rFonts w:ascii="Myriad Pro" w:hAnsi="Myriad Pro"/>
          <w:color w:val="404040" w:themeColor="text1" w:themeTint="BF"/>
        </w:rPr>
      </w:pPr>
      <w:hyperlink w:anchor="_Table_5:_Accessibility" w:history="1">
        <w:r w:rsidR="005876CA" w:rsidRPr="005876CA">
          <w:rPr>
            <w:rStyle w:val="Hyperlink"/>
            <w:rFonts w:ascii="Myriad Pro" w:hAnsi="Myriad Pro"/>
          </w:rPr>
          <w:t>Access this data in table format.</w:t>
        </w:r>
      </w:hyperlink>
    </w:p>
    <w:p w14:paraId="5B8002FE" w14:textId="360A5C5A" w:rsidR="00203591" w:rsidRPr="00EA0AD6" w:rsidRDefault="009F33F7" w:rsidP="00D76213">
      <w:pPr>
        <w:spacing w:before="240" w:after="240"/>
        <w:jc w:val="both"/>
        <w:rPr>
          <w:rFonts w:ascii="Myriad Pro" w:hAnsi="Myriad Pro"/>
          <w:highlight w:val="white"/>
        </w:rPr>
      </w:pPr>
      <w:r w:rsidRPr="00EA0AD6">
        <w:rPr>
          <w:rFonts w:ascii="Myriad Pro" w:hAnsi="Myriad Pro"/>
          <w:highlight w:val="white"/>
        </w:rPr>
        <w:t>Modifications allow for improved safety within the home and increases the ability for an individual to remain independent without having to relocate.</w:t>
      </w:r>
      <w:r w:rsidR="00FA6243" w:rsidRPr="00EA0AD6">
        <w:rPr>
          <w:rFonts w:ascii="Myriad Pro" w:hAnsi="Myriad Pro"/>
          <w:highlight w:val="white"/>
        </w:rPr>
        <w:t xml:space="preserve"> It was clear from our research that people </w:t>
      </w:r>
      <w:r w:rsidR="00FA6434" w:rsidRPr="00EA0AD6">
        <w:rPr>
          <w:rFonts w:ascii="Myriad Pro" w:hAnsi="Myriad Pro"/>
          <w:highlight w:val="white"/>
        </w:rPr>
        <w:t>with disability were keen to live as independently as possible</w:t>
      </w:r>
      <w:r w:rsidR="00672EE8" w:rsidRPr="00EA0AD6">
        <w:rPr>
          <w:rFonts w:ascii="Myriad Pro" w:hAnsi="Myriad Pro"/>
          <w:highlight w:val="white"/>
        </w:rPr>
        <w:t xml:space="preserve"> within their homes, and where they were</w:t>
      </w:r>
      <w:r w:rsidR="00BD06E2" w:rsidRPr="00EA0AD6">
        <w:rPr>
          <w:rFonts w:ascii="Myriad Pro" w:hAnsi="Myriad Pro"/>
          <w:highlight w:val="white"/>
        </w:rPr>
        <w:t xml:space="preserve"> able to, had invested significant time, effort, and personal resources into trying to realise this. </w:t>
      </w:r>
      <w:r w:rsidR="003D78CF" w:rsidRPr="00EA0AD6">
        <w:rPr>
          <w:rFonts w:ascii="Myriad Pro" w:hAnsi="Myriad Pro"/>
          <w:highlight w:val="white"/>
        </w:rPr>
        <w:t>The consequences of a lack of choices and options will be explored in more detail below.</w:t>
      </w:r>
    </w:p>
    <w:p w14:paraId="51D5DD9A" w14:textId="16AEEEB2" w:rsidR="00F86447" w:rsidRDefault="00F86447" w:rsidP="00D97559">
      <w:pPr>
        <w:pStyle w:val="Heading1"/>
        <w:numPr>
          <w:ilvl w:val="0"/>
          <w:numId w:val="20"/>
        </w:numPr>
        <w:ind w:left="567" w:hanging="567"/>
        <w:rPr>
          <w:rFonts w:ascii="Myriad Pro" w:hAnsi="Myriad Pro"/>
          <w:b/>
          <w:bCs/>
          <w:color w:val="000000" w:themeColor="text1"/>
        </w:rPr>
      </w:pPr>
      <w:bookmarkStart w:id="31" w:name="_Toc114487274"/>
      <w:r w:rsidRPr="00D97559">
        <w:rPr>
          <w:rFonts w:ascii="Myriad Pro" w:hAnsi="Myriad Pro"/>
          <w:b/>
          <w:bCs/>
          <w:color w:val="000000" w:themeColor="text1"/>
        </w:rPr>
        <w:t>Choice</w:t>
      </w:r>
      <w:bookmarkEnd w:id="31"/>
      <w:r w:rsidRPr="00D97559">
        <w:rPr>
          <w:rFonts w:ascii="Myriad Pro" w:hAnsi="Myriad Pro"/>
          <w:b/>
          <w:bCs/>
          <w:color w:val="000000" w:themeColor="text1"/>
        </w:rPr>
        <w:t xml:space="preserve"> </w:t>
      </w:r>
    </w:p>
    <w:p w14:paraId="067F844B" w14:textId="77777777" w:rsidR="00D97559" w:rsidRPr="00D97559" w:rsidRDefault="00D97559" w:rsidP="00D97559"/>
    <w:p w14:paraId="232DA42D" w14:textId="2883E2BF" w:rsidR="006338EC" w:rsidRPr="00EA0AD6" w:rsidRDefault="00A52EA5" w:rsidP="00D76213">
      <w:pPr>
        <w:jc w:val="both"/>
        <w:rPr>
          <w:rFonts w:ascii="Myriad Pro" w:hAnsi="Myriad Pro"/>
        </w:rPr>
      </w:pPr>
      <w:r w:rsidRPr="00EA0AD6">
        <w:rPr>
          <w:rFonts w:ascii="Myriad Pro" w:hAnsi="Myriad Pro"/>
        </w:rPr>
        <w:t>Prior research has indicated that there is a</w:t>
      </w:r>
      <w:r w:rsidR="00357E52" w:rsidRPr="00EA0AD6">
        <w:rPr>
          <w:rFonts w:ascii="Myriad Pro" w:hAnsi="Myriad Pro"/>
        </w:rPr>
        <w:t xml:space="preserve"> lack of </w:t>
      </w:r>
      <w:r w:rsidR="00F30218" w:rsidRPr="00EA0AD6">
        <w:rPr>
          <w:rFonts w:ascii="Myriad Pro" w:hAnsi="Myriad Pro"/>
        </w:rPr>
        <w:t xml:space="preserve">affordable </w:t>
      </w:r>
      <w:r w:rsidR="00357E52" w:rsidRPr="00EA0AD6">
        <w:rPr>
          <w:rFonts w:ascii="Myriad Pro" w:hAnsi="Myriad Pro"/>
        </w:rPr>
        <w:t>choice</w:t>
      </w:r>
      <w:r w:rsidR="00F8233E" w:rsidRPr="00EA0AD6">
        <w:rPr>
          <w:rFonts w:ascii="Myriad Pro" w:hAnsi="Myriad Pro"/>
        </w:rPr>
        <w:t>s in homes</w:t>
      </w:r>
      <w:r w:rsidR="00357E52" w:rsidRPr="00EA0AD6">
        <w:rPr>
          <w:rFonts w:ascii="Myriad Pro" w:hAnsi="Myriad Pro"/>
        </w:rPr>
        <w:t xml:space="preserve"> for people with physical disability in the</w:t>
      </w:r>
      <w:r w:rsidRPr="00EA0AD6">
        <w:rPr>
          <w:rFonts w:ascii="Myriad Pro" w:hAnsi="Myriad Pro"/>
        </w:rPr>
        <w:t xml:space="preserve"> Australian</w:t>
      </w:r>
      <w:r w:rsidR="00357E52" w:rsidRPr="00EA0AD6">
        <w:rPr>
          <w:rFonts w:ascii="Myriad Pro" w:hAnsi="Myriad Pro"/>
        </w:rPr>
        <w:t xml:space="preserve"> housing market</w:t>
      </w:r>
      <w:r w:rsidR="002271DF" w:rsidRPr="00EA0AD6">
        <w:rPr>
          <w:rStyle w:val="EndnoteReference"/>
          <w:rFonts w:ascii="Myriad Pro" w:hAnsi="Myriad Pro"/>
        </w:rPr>
        <w:endnoteReference w:id="32"/>
      </w:r>
      <w:r w:rsidR="00357E52" w:rsidRPr="00EA0AD6">
        <w:rPr>
          <w:rFonts w:ascii="Myriad Pro" w:hAnsi="Myriad Pro"/>
        </w:rPr>
        <w:t xml:space="preserve">, and our data </w:t>
      </w:r>
      <w:r w:rsidR="008B1415" w:rsidRPr="00EA0AD6">
        <w:rPr>
          <w:rFonts w:ascii="Myriad Pro" w:hAnsi="Myriad Pro"/>
        </w:rPr>
        <w:t xml:space="preserve">further supports this conclusion. </w:t>
      </w:r>
    </w:p>
    <w:p w14:paraId="01427D73" w14:textId="369D610C" w:rsidR="006338EC" w:rsidRPr="00552087" w:rsidRDefault="001A1991" w:rsidP="00D76213">
      <w:pPr>
        <w:pStyle w:val="Quote"/>
        <w:jc w:val="both"/>
        <w:rPr>
          <w:rStyle w:val="normaltextrun"/>
          <w:rFonts w:ascii="Myriad Pro" w:hAnsi="Myriad Pro"/>
          <w:color w:val="232157"/>
        </w:rPr>
      </w:pPr>
      <w:r>
        <w:rPr>
          <w:rStyle w:val="normaltextrun"/>
          <w:rFonts w:ascii="Myriad Pro" w:hAnsi="Myriad Pro"/>
          <w:color w:val="232157"/>
        </w:rPr>
        <w:t>“</w:t>
      </w:r>
      <w:r w:rsidR="006338EC" w:rsidRPr="00552087">
        <w:rPr>
          <w:rStyle w:val="normaltextrun"/>
          <w:rFonts w:ascii="Myriad Pro" w:hAnsi="Myriad Pro"/>
          <w:color w:val="232157"/>
        </w:rPr>
        <w:t>Finding a home that is accessible or able to be made accessible is like looking for a needle in a haystack</w:t>
      </w:r>
      <w:r w:rsidR="00552087">
        <w:rPr>
          <w:rStyle w:val="normaltextrun"/>
          <w:rFonts w:ascii="Myriad Pro" w:hAnsi="Myriad Pro"/>
          <w:color w:val="232157"/>
        </w:rPr>
        <w:t>.</w:t>
      </w:r>
      <w:r>
        <w:rPr>
          <w:rStyle w:val="normaltextrun"/>
          <w:rFonts w:ascii="Myriad Pro" w:hAnsi="Myriad Pro"/>
          <w:color w:val="232157"/>
        </w:rPr>
        <w:t>”</w:t>
      </w:r>
    </w:p>
    <w:p w14:paraId="089980E1" w14:textId="561947D6" w:rsidR="00533915" w:rsidRPr="00552087" w:rsidRDefault="001A1991" w:rsidP="00D76213">
      <w:pPr>
        <w:pStyle w:val="Quote"/>
        <w:jc w:val="both"/>
        <w:rPr>
          <w:rFonts w:ascii="Myriad Pro" w:hAnsi="Myriad Pro"/>
          <w:color w:val="232157"/>
        </w:rPr>
      </w:pPr>
      <w:r>
        <w:rPr>
          <w:rFonts w:ascii="Myriad Pro" w:hAnsi="Myriad Pro"/>
          <w:color w:val="232157"/>
        </w:rPr>
        <w:t>“</w:t>
      </w:r>
      <w:r w:rsidR="006338EC" w:rsidRPr="00552087">
        <w:rPr>
          <w:rFonts w:ascii="Myriad Pro" w:hAnsi="Myriad Pro"/>
          <w:color w:val="232157"/>
        </w:rPr>
        <w:t>I have been disabled for approximately seven years now and during this whole time it has been near impossible to find and maintain secure, safe, affordable, and accessible properties in the private rental market.</w:t>
      </w:r>
      <w:r>
        <w:rPr>
          <w:rFonts w:ascii="Myriad Pro" w:hAnsi="Myriad Pro"/>
          <w:color w:val="232157"/>
        </w:rPr>
        <w:t>”</w:t>
      </w:r>
    </w:p>
    <w:p w14:paraId="36A67202" w14:textId="3DAFA2BF" w:rsidR="00EA20BD" w:rsidRPr="00552087" w:rsidRDefault="00533915" w:rsidP="00D76213">
      <w:pPr>
        <w:pStyle w:val="Quote"/>
        <w:jc w:val="both"/>
        <w:rPr>
          <w:rFonts w:ascii="Myriad Pro" w:hAnsi="Myriad Pro"/>
          <w:color w:val="232157"/>
        </w:rPr>
      </w:pPr>
      <w:r w:rsidRPr="00552087">
        <w:rPr>
          <w:rStyle w:val="normaltextrun"/>
          <w:rFonts w:ascii="Myriad Pro" w:hAnsi="Myriad Pro"/>
          <w:color w:val="232157"/>
        </w:rPr>
        <w:lastRenderedPageBreak/>
        <w:t>“Landlords of private rentals do not want their home modified to accommodate disability. This means the only options for people needing modified housing is to either buy</w:t>
      </w:r>
      <w:r w:rsidR="00A67A90" w:rsidRPr="00552087">
        <w:rPr>
          <w:rStyle w:val="normaltextrun"/>
          <w:rFonts w:ascii="Myriad Pro" w:hAnsi="Myriad Pro"/>
          <w:color w:val="232157"/>
        </w:rPr>
        <w:t xml:space="preserve"> </w:t>
      </w:r>
      <w:r w:rsidRPr="00552087">
        <w:rPr>
          <w:rStyle w:val="normaltextrun"/>
          <w:rFonts w:ascii="Myriad Pro" w:hAnsi="Myriad Pro"/>
          <w:color w:val="232157"/>
        </w:rPr>
        <w:t>or try to get social housing. Not good enough”</w:t>
      </w:r>
    </w:p>
    <w:p w14:paraId="1C144D3C" w14:textId="64EB8B9E" w:rsidR="00BC4978" w:rsidRPr="00EA0AD6" w:rsidRDefault="00FE72B1" w:rsidP="00D76213">
      <w:pPr>
        <w:spacing w:before="240" w:after="240"/>
        <w:jc w:val="both"/>
        <w:rPr>
          <w:rFonts w:ascii="Myriad Pro" w:hAnsi="Myriad Pro"/>
        </w:rPr>
      </w:pPr>
      <w:r w:rsidRPr="00EA0AD6">
        <w:rPr>
          <w:rFonts w:ascii="Myriad Pro" w:hAnsi="Myriad Pro"/>
        </w:rPr>
        <w:t>Regardless of whether they rent or buy, people with disability</w:t>
      </w:r>
      <w:r w:rsidR="00F24EA2" w:rsidRPr="00EA0AD6">
        <w:rPr>
          <w:rFonts w:ascii="Myriad Pro" w:hAnsi="Myriad Pro"/>
        </w:rPr>
        <w:t xml:space="preserve"> can spend months looking for a property that suits their accessibility </w:t>
      </w:r>
      <w:r w:rsidR="005438F5" w:rsidRPr="00EA0AD6">
        <w:rPr>
          <w:rFonts w:ascii="Myriad Pro" w:hAnsi="Myriad Pro"/>
        </w:rPr>
        <w:t>and affordability</w:t>
      </w:r>
      <w:r w:rsidR="00F24EA2" w:rsidRPr="00EA0AD6">
        <w:rPr>
          <w:rFonts w:ascii="Myriad Pro" w:hAnsi="Myriad Pro"/>
        </w:rPr>
        <w:t xml:space="preserve"> requirements and are often forced to ultimately compromise on elements of comfort</w:t>
      </w:r>
      <w:r w:rsidR="000D53D6" w:rsidRPr="00EA0AD6">
        <w:rPr>
          <w:rFonts w:ascii="Myriad Pro" w:hAnsi="Myriad Pro"/>
        </w:rPr>
        <w:t>, utility</w:t>
      </w:r>
      <w:r w:rsidR="003679EC" w:rsidRPr="00EA0AD6">
        <w:rPr>
          <w:rFonts w:ascii="Myriad Pro" w:hAnsi="Myriad Pro"/>
        </w:rPr>
        <w:t>, proximity</w:t>
      </w:r>
      <w:r w:rsidR="00F24EA2" w:rsidRPr="00EA0AD6">
        <w:rPr>
          <w:rFonts w:ascii="Myriad Pro" w:hAnsi="Myriad Pro"/>
        </w:rPr>
        <w:t xml:space="preserve"> and/or safety. </w:t>
      </w:r>
      <w:r w:rsidR="00B47191" w:rsidRPr="00EA0AD6">
        <w:rPr>
          <w:rFonts w:ascii="Myriad Pro" w:hAnsi="Myriad Pro"/>
        </w:rPr>
        <w:t xml:space="preserve"> </w:t>
      </w:r>
      <w:r w:rsidR="00AA21E8" w:rsidRPr="00EA0AD6">
        <w:rPr>
          <w:rFonts w:ascii="Myriad Pro" w:hAnsi="Myriad Pro"/>
        </w:rPr>
        <w:t xml:space="preserve"> </w:t>
      </w:r>
    </w:p>
    <w:p w14:paraId="5C1DD4C3" w14:textId="65D037BF" w:rsidR="007568A9" w:rsidRPr="003F7F5A" w:rsidRDefault="007568A9" w:rsidP="000070AF">
      <w:pPr>
        <w:pStyle w:val="Heading2"/>
      </w:pPr>
      <w:bookmarkStart w:id="32" w:name="_Toc114487275"/>
      <w:r w:rsidRPr="003F7F5A">
        <w:t>Lack of transparency across property listings</w:t>
      </w:r>
      <w:bookmarkEnd w:id="32"/>
      <w:r w:rsidRPr="003F7F5A">
        <w:t xml:space="preserve"> </w:t>
      </w:r>
    </w:p>
    <w:p w14:paraId="21F74C55" w14:textId="34B4AA0F" w:rsidR="00E41998" w:rsidRPr="00EA0AD6" w:rsidRDefault="00AB269C" w:rsidP="00D76213">
      <w:pPr>
        <w:spacing w:before="240" w:after="240"/>
        <w:jc w:val="both"/>
        <w:rPr>
          <w:rFonts w:ascii="Myriad Pro" w:hAnsi="Myriad Pro"/>
        </w:rPr>
      </w:pPr>
      <w:r w:rsidRPr="00EA0AD6">
        <w:rPr>
          <w:rFonts w:ascii="Myriad Pro" w:hAnsi="Myriad Pro"/>
        </w:rPr>
        <w:t xml:space="preserve">For the 42% of people </w:t>
      </w:r>
      <w:r w:rsidR="00C06C47">
        <w:rPr>
          <w:rFonts w:ascii="Myriad Pro" w:hAnsi="Myriad Pro"/>
        </w:rPr>
        <w:t xml:space="preserve">with disability </w:t>
      </w:r>
      <w:r w:rsidRPr="00EA0AD6">
        <w:rPr>
          <w:rFonts w:ascii="Myriad Pro" w:hAnsi="Myriad Pro"/>
        </w:rPr>
        <w:t>in Australia who live in a private rental property,</w:t>
      </w:r>
      <w:r w:rsidR="0084287D" w:rsidRPr="00EA0AD6">
        <w:rPr>
          <w:rStyle w:val="EndnoteReference"/>
          <w:rFonts w:ascii="Myriad Pro" w:hAnsi="Myriad Pro"/>
        </w:rPr>
        <w:endnoteReference w:id="33"/>
      </w:r>
      <w:r w:rsidRPr="00EA0AD6">
        <w:rPr>
          <w:rFonts w:ascii="Myriad Pro" w:hAnsi="Myriad Pro"/>
        </w:rPr>
        <w:t xml:space="preserve"> </w:t>
      </w:r>
      <w:r w:rsidR="00C06C47">
        <w:rPr>
          <w:rFonts w:ascii="Myriad Pro" w:hAnsi="Myriad Pro"/>
        </w:rPr>
        <w:t>a</w:t>
      </w:r>
      <w:r w:rsidRPr="00EA0AD6">
        <w:rPr>
          <w:rFonts w:ascii="Myriad Pro" w:hAnsi="Myriad Pro"/>
        </w:rPr>
        <w:t xml:space="preserve"> significant issue is </w:t>
      </w:r>
      <w:r w:rsidR="0011509E" w:rsidRPr="00EA0AD6">
        <w:rPr>
          <w:rFonts w:ascii="Myriad Pro" w:hAnsi="Myriad Pro"/>
        </w:rPr>
        <w:t>how the</w:t>
      </w:r>
      <w:r w:rsidR="00F901EF" w:rsidRPr="00EA0AD6">
        <w:rPr>
          <w:rFonts w:ascii="Myriad Pro" w:hAnsi="Myriad Pro"/>
        </w:rPr>
        <w:t xml:space="preserve"> real estate </w:t>
      </w:r>
      <w:r w:rsidR="0011509E" w:rsidRPr="00EA0AD6">
        <w:rPr>
          <w:rFonts w:ascii="Myriad Pro" w:hAnsi="Myriad Pro"/>
        </w:rPr>
        <w:t>industry</w:t>
      </w:r>
      <w:r w:rsidR="009331B2" w:rsidRPr="00EA0AD6">
        <w:rPr>
          <w:rFonts w:ascii="Myriad Pro" w:hAnsi="Myriad Pro"/>
        </w:rPr>
        <w:t xml:space="preserve"> markets rental properties</w:t>
      </w:r>
      <w:r w:rsidR="00E41998" w:rsidRPr="00EA0AD6">
        <w:rPr>
          <w:rFonts w:ascii="Myriad Pro" w:hAnsi="Myriad Pro"/>
        </w:rPr>
        <w:t>.</w:t>
      </w:r>
      <w:r w:rsidR="00F901EF" w:rsidRPr="00EA0AD6">
        <w:rPr>
          <w:rFonts w:ascii="Myriad Pro" w:hAnsi="Myriad Pro"/>
        </w:rPr>
        <w:t xml:space="preserve"> </w:t>
      </w:r>
      <w:r w:rsidR="00E41998" w:rsidRPr="00EA0AD6">
        <w:rPr>
          <w:rFonts w:ascii="Myriad Pro" w:hAnsi="Myriad Pro"/>
        </w:rPr>
        <w:t xml:space="preserve">Currently, most property </w:t>
      </w:r>
      <w:r w:rsidR="00F901EF" w:rsidRPr="00EA0AD6">
        <w:rPr>
          <w:rFonts w:ascii="Myriad Pro" w:hAnsi="Myriad Pro"/>
        </w:rPr>
        <w:t>listings lack transparency</w:t>
      </w:r>
      <w:r w:rsidR="00E41998" w:rsidRPr="00EA0AD6">
        <w:rPr>
          <w:rFonts w:ascii="Myriad Pro" w:hAnsi="Myriad Pro"/>
        </w:rPr>
        <w:t xml:space="preserve"> around accessibility features</w:t>
      </w:r>
      <w:r w:rsidR="00F901EF" w:rsidRPr="00EA0AD6">
        <w:rPr>
          <w:rFonts w:ascii="Myriad Pro" w:hAnsi="Myriad Pro"/>
        </w:rPr>
        <w:t xml:space="preserve"> and make it impossible for a potential applicant</w:t>
      </w:r>
      <w:r w:rsidR="00E41998" w:rsidRPr="00EA0AD6">
        <w:rPr>
          <w:rFonts w:ascii="Myriad Pro" w:hAnsi="Myriad Pro"/>
        </w:rPr>
        <w:t xml:space="preserve"> with physical disability</w:t>
      </w:r>
      <w:r w:rsidR="00F901EF" w:rsidRPr="00EA0AD6">
        <w:rPr>
          <w:rFonts w:ascii="Myriad Pro" w:hAnsi="Myriad Pro"/>
        </w:rPr>
        <w:t xml:space="preserve"> to know if they will even be able to access the property.</w:t>
      </w:r>
    </w:p>
    <w:p w14:paraId="4C0F1E74" w14:textId="4F2148C3" w:rsidR="00F901EF" w:rsidRPr="00EA0AD6" w:rsidRDefault="00E41998" w:rsidP="00D76213">
      <w:pPr>
        <w:spacing w:before="240" w:after="240"/>
        <w:jc w:val="both"/>
        <w:rPr>
          <w:rFonts w:ascii="Myriad Pro" w:hAnsi="Myriad Pro"/>
        </w:rPr>
      </w:pPr>
      <w:r w:rsidRPr="00EA0AD6">
        <w:rPr>
          <w:rFonts w:ascii="Myriad Pro" w:hAnsi="Myriad Pro"/>
        </w:rPr>
        <w:t>People</w:t>
      </w:r>
      <w:r w:rsidR="00F91E5D" w:rsidRPr="00EA0AD6">
        <w:rPr>
          <w:rFonts w:ascii="Myriad Pro" w:hAnsi="Myriad Pro"/>
        </w:rPr>
        <w:t xml:space="preserve"> with disability</w:t>
      </w:r>
      <w:r w:rsidRPr="00EA0AD6">
        <w:rPr>
          <w:rFonts w:ascii="Myriad Pro" w:hAnsi="Myriad Pro"/>
        </w:rPr>
        <w:t xml:space="preserve"> </w:t>
      </w:r>
      <w:r w:rsidR="00F91E5D" w:rsidRPr="00EA0AD6">
        <w:rPr>
          <w:rFonts w:ascii="Myriad Pro" w:hAnsi="Myriad Pro"/>
        </w:rPr>
        <w:t>described</w:t>
      </w:r>
      <w:r w:rsidR="00F901EF" w:rsidRPr="00EA0AD6">
        <w:rPr>
          <w:rFonts w:ascii="Myriad Pro" w:hAnsi="Myriad Pro"/>
        </w:rPr>
        <w:t xml:space="preserve"> travelling long distances for an open house viewing, only to </w:t>
      </w:r>
      <w:r w:rsidR="00F91E5D" w:rsidRPr="00EA0AD6">
        <w:rPr>
          <w:rFonts w:ascii="Myriad Pro" w:hAnsi="Myriad Pro"/>
        </w:rPr>
        <w:t>realise they</w:t>
      </w:r>
      <w:r w:rsidR="00F901EF" w:rsidRPr="00EA0AD6">
        <w:rPr>
          <w:rFonts w:ascii="Myriad Pro" w:hAnsi="Myriad Pro"/>
        </w:rPr>
        <w:t xml:space="preserve"> </w:t>
      </w:r>
      <w:r w:rsidR="00F91E5D" w:rsidRPr="00EA0AD6">
        <w:rPr>
          <w:rFonts w:ascii="Myriad Pro" w:hAnsi="Myriad Pro"/>
        </w:rPr>
        <w:t>could not</w:t>
      </w:r>
      <w:r w:rsidR="00F901EF" w:rsidRPr="00EA0AD6">
        <w:rPr>
          <w:rFonts w:ascii="Myriad Pro" w:hAnsi="Myriad Pro"/>
        </w:rPr>
        <w:t xml:space="preserve"> access</w:t>
      </w:r>
      <w:r w:rsidR="00F91E5D" w:rsidRPr="00EA0AD6">
        <w:rPr>
          <w:rFonts w:ascii="Myriad Pro" w:hAnsi="Myriad Pro"/>
        </w:rPr>
        <w:t xml:space="preserve"> the listed property. </w:t>
      </w:r>
      <w:r w:rsidR="00A00DBE" w:rsidRPr="00EA0AD6">
        <w:rPr>
          <w:rFonts w:ascii="Myriad Pro" w:hAnsi="Myriad Pro"/>
        </w:rPr>
        <w:t xml:space="preserve">A number </w:t>
      </w:r>
      <w:r w:rsidR="00537A1E" w:rsidRPr="00EA0AD6">
        <w:rPr>
          <w:rFonts w:ascii="Myriad Pro" w:hAnsi="Myriad Pro"/>
        </w:rPr>
        <w:t xml:space="preserve">stated that they wished that there were specific listings for accessible properties, or that online </w:t>
      </w:r>
      <w:r w:rsidR="003B65EA" w:rsidRPr="00EA0AD6">
        <w:rPr>
          <w:rFonts w:ascii="Myriad Pro" w:hAnsi="Myriad Pro"/>
        </w:rPr>
        <w:t xml:space="preserve">property sites </w:t>
      </w:r>
      <w:r w:rsidR="00595176" w:rsidRPr="00EA0AD6">
        <w:rPr>
          <w:rFonts w:ascii="Myriad Pro" w:hAnsi="Myriad Pro"/>
        </w:rPr>
        <w:t xml:space="preserve">had search options for </w:t>
      </w:r>
      <w:r w:rsidR="001D1648" w:rsidRPr="00EA0AD6">
        <w:rPr>
          <w:rFonts w:ascii="Myriad Pro" w:hAnsi="Myriad Pro"/>
        </w:rPr>
        <w:t xml:space="preserve">accessible design features, like </w:t>
      </w:r>
      <w:r w:rsidR="00ED378C" w:rsidRPr="00EA0AD6">
        <w:rPr>
          <w:rFonts w:ascii="Myriad Pro" w:hAnsi="Myriad Pro"/>
        </w:rPr>
        <w:t xml:space="preserve">step-free </w:t>
      </w:r>
      <w:r w:rsidR="007568A9" w:rsidRPr="00EA0AD6">
        <w:rPr>
          <w:rFonts w:ascii="Myriad Pro" w:hAnsi="Myriad Pro"/>
        </w:rPr>
        <w:t xml:space="preserve">entry ways and ground floor bedrooms. </w:t>
      </w:r>
    </w:p>
    <w:p w14:paraId="7B1018B0" w14:textId="417714B8" w:rsidR="00F901EF" w:rsidRPr="00C06C47" w:rsidRDefault="001A1991" w:rsidP="00D76213">
      <w:pPr>
        <w:pStyle w:val="Quote"/>
        <w:jc w:val="both"/>
        <w:rPr>
          <w:rFonts w:ascii="Myriad Pro" w:hAnsi="Myriad Pro"/>
          <w:color w:val="232157"/>
        </w:rPr>
      </w:pPr>
      <w:r>
        <w:rPr>
          <w:rFonts w:ascii="Myriad Pro" w:hAnsi="Myriad Pro"/>
          <w:color w:val="232157"/>
        </w:rPr>
        <w:t>“</w:t>
      </w:r>
      <w:r w:rsidR="00F901EF" w:rsidRPr="00C06C47">
        <w:rPr>
          <w:rFonts w:ascii="Myriad Pro" w:hAnsi="Myriad Pro"/>
          <w:color w:val="232157"/>
        </w:rPr>
        <w:t>I should be able to go into a real estate agency and look at their list of available accessible homes</w:t>
      </w:r>
      <w:r w:rsidR="00C06C47">
        <w:rPr>
          <w:rFonts w:ascii="Myriad Pro" w:hAnsi="Myriad Pro"/>
          <w:color w:val="232157"/>
        </w:rPr>
        <w:t>.</w:t>
      </w:r>
      <w:r>
        <w:rPr>
          <w:rFonts w:ascii="Myriad Pro" w:hAnsi="Myriad Pro"/>
          <w:color w:val="232157"/>
        </w:rPr>
        <w:t>”</w:t>
      </w:r>
    </w:p>
    <w:p w14:paraId="4B7D636A" w14:textId="7379CE59" w:rsidR="00D116B4" w:rsidRPr="00C06C47" w:rsidRDefault="001A1991" w:rsidP="00D76213">
      <w:pPr>
        <w:pStyle w:val="Quote"/>
        <w:jc w:val="both"/>
        <w:rPr>
          <w:rFonts w:ascii="Myriad Pro" w:hAnsi="Myriad Pro"/>
          <w:color w:val="232157"/>
        </w:rPr>
      </w:pPr>
      <w:r>
        <w:rPr>
          <w:rFonts w:ascii="Myriad Pro" w:hAnsi="Myriad Pro"/>
          <w:color w:val="232157"/>
        </w:rPr>
        <w:t>“</w:t>
      </w:r>
      <w:r w:rsidR="00F901EF" w:rsidRPr="00C06C47">
        <w:rPr>
          <w:rFonts w:ascii="Myriad Pro" w:hAnsi="Myriad Pro"/>
          <w:color w:val="232157"/>
        </w:rPr>
        <w:t xml:space="preserve">When real </w:t>
      </w:r>
      <w:proofErr w:type="spellStart"/>
      <w:r w:rsidR="00F901EF" w:rsidRPr="00C06C47">
        <w:rPr>
          <w:rFonts w:ascii="Myriad Pro" w:hAnsi="Myriad Pro"/>
          <w:color w:val="232157"/>
        </w:rPr>
        <w:t>estates</w:t>
      </w:r>
      <w:proofErr w:type="spellEnd"/>
      <w:r w:rsidR="00BB7E8D">
        <w:rPr>
          <w:rFonts w:ascii="Myriad Pro" w:hAnsi="Myriad Pro"/>
          <w:color w:val="232157"/>
        </w:rPr>
        <w:t xml:space="preserve"> </w:t>
      </w:r>
      <w:r w:rsidR="00952605">
        <w:rPr>
          <w:rFonts w:ascii="Myriad Pro" w:hAnsi="Myriad Pro"/>
          <w:color w:val="232157"/>
        </w:rPr>
        <w:t>[sic]</w:t>
      </w:r>
      <w:r w:rsidR="00F901EF" w:rsidRPr="00C06C47">
        <w:rPr>
          <w:rFonts w:ascii="Myriad Pro" w:hAnsi="Myriad Pro"/>
          <w:color w:val="232157"/>
        </w:rPr>
        <w:t xml:space="preserve"> list rental homes on websites there needs to be a way for people to easily check if it is accessible, or if the property at least has minimum accessibility standards</w:t>
      </w:r>
      <w:r w:rsidR="00C06C47">
        <w:rPr>
          <w:rFonts w:ascii="Myriad Pro" w:hAnsi="Myriad Pro"/>
          <w:color w:val="232157"/>
        </w:rPr>
        <w:t>.</w:t>
      </w:r>
      <w:r>
        <w:rPr>
          <w:rFonts w:ascii="Myriad Pro" w:hAnsi="Myriad Pro"/>
          <w:color w:val="232157"/>
        </w:rPr>
        <w:t>”</w:t>
      </w:r>
    </w:p>
    <w:p w14:paraId="692DB014" w14:textId="01999890" w:rsidR="00D116B4" w:rsidRPr="003F7F5A" w:rsidRDefault="00D116B4" w:rsidP="000070AF">
      <w:pPr>
        <w:pStyle w:val="Heading2"/>
      </w:pPr>
      <w:bookmarkStart w:id="33" w:name="_Toc114487276"/>
      <w:r w:rsidRPr="003F7F5A">
        <w:t>P</w:t>
      </w:r>
      <w:r w:rsidR="00507FF1" w:rsidRPr="003F7F5A">
        <w:t>erceptions of prejudice across the</w:t>
      </w:r>
      <w:r w:rsidRPr="003F7F5A">
        <w:t xml:space="preserve"> real estate industry</w:t>
      </w:r>
      <w:bookmarkEnd w:id="33"/>
    </w:p>
    <w:p w14:paraId="48F40490" w14:textId="77777777" w:rsidR="00F758B2" w:rsidRPr="00EA0AD6" w:rsidRDefault="007C0A69" w:rsidP="00D76213">
      <w:pPr>
        <w:spacing w:before="240" w:after="240"/>
        <w:jc w:val="both"/>
        <w:rPr>
          <w:rFonts w:ascii="Myriad Pro" w:hAnsi="Myriad Pro"/>
        </w:rPr>
      </w:pPr>
      <w:r w:rsidRPr="00EA0AD6">
        <w:rPr>
          <w:rFonts w:ascii="Myriad Pro" w:hAnsi="Myriad Pro"/>
        </w:rPr>
        <w:t>A few individuals</w:t>
      </w:r>
      <w:r w:rsidR="00D116B4" w:rsidRPr="00EA0AD6">
        <w:rPr>
          <w:rFonts w:ascii="Myriad Pro" w:hAnsi="Myriad Pro"/>
        </w:rPr>
        <w:t xml:space="preserve"> living with physical disability described feeling like they will be overlooked as potential applicants when applying for properties</w:t>
      </w:r>
      <w:r w:rsidRPr="00EA0AD6">
        <w:rPr>
          <w:rFonts w:ascii="Myriad Pro" w:hAnsi="Myriad Pro"/>
        </w:rPr>
        <w:t xml:space="preserve"> due to real estate agency</w:t>
      </w:r>
      <w:r w:rsidR="00D116B4" w:rsidRPr="00EA0AD6">
        <w:rPr>
          <w:rFonts w:ascii="Myriad Pro" w:hAnsi="Myriad Pro"/>
        </w:rPr>
        <w:t xml:space="preserve"> assumption t</w:t>
      </w:r>
      <w:r w:rsidRPr="00EA0AD6">
        <w:rPr>
          <w:rFonts w:ascii="Myriad Pro" w:hAnsi="Myriad Pro"/>
        </w:rPr>
        <w:t>hat they will be</w:t>
      </w:r>
      <w:r w:rsidR="00D116B4" w:rsidRPr="00EA0AD6">
        <w:rPr>
          <w:rFonts w:ascii="Myriad Pro" w:hAnsi="Myriad Pro"/>
        </w:rPr>
        <w:t xml:space="preserve"> ‘difficult clients’ with complex modification requests.</w:t>
      </w:r>
    </w:p>
    <w:p w14:paraId="3EC8CEF5" w14:textId="74377393" w:rsidR="00221A07" w:rsidRPr="007715E8" w:rsidRDefault="001A1991" w:rsidP="00D76213">
      <w:pPr>
        <w:pStyle w:val="Quote"/>
        <w:jc w:val="both"/>
        <w:rPr>
          <w:rFonts w:ascii="Myriad Pro" w:hAnsi="Myriad Pro"/>
          <w:color w:val="232157"/>
        </w:rPr>
      </w:pPr>
      <w:r>
        <w:rPr>
          <w:rFonts w:ascii="Myriad Pro" w:hAnsi="Myriad Pro"/>
          <w:color w:val="232157"/>
        </w:rPr>
        <w:t>“</w:t>
      </w:r>
      <w:r w:rsidR="00221A07" w:rsidRPr="007715E8">
        <w:rPr>
          <w:rFonts w:ascii="Myriad Pro" w:hAnsi="Myriad Pro"/>
          <w:color w:val="232157"/>
        </w:rPr>
        <w:t>Modification needs are associated with physical disability — putting us in the ‘too hard</w:t>
      </w:r>
      <w:r w:rsidR="00952605">
        <w:rPr>
          <w:rFonts w:ascii="Myriad Pro" w:hAnsi="Myriad Pro"/>
          <w:color w:val="232157"/>
        </w:rPr>
        <w:t>’</w:t>
      </w:r>
      <w:r w:rsidR="00221A07" w:rsidRPr="007715E8">
        <w:rPr>
          <w:rFonts w:ascii="Myriad Pro" w:hAnsi="Myriad Pro"/>
          <w:color w:val="232157"/>
        </w:rPr>
        <w:t xml:space="preserve"> basket</w:t>
      </w:r>
      <w:r>
        <w:rPr>
          <w:rFonts w:ascii="Myriad Pro" w:hAnsi="Myriad Pro"/>
          <w:color w:val="232157"/>
        </w:rPr>
        <w:t>.</w:t>
      </w:r>
      <w:r w:rsidR="00952605">
        <w:rPr>
          <w:rFonts w:ascii="Myriad Pro" w:hAnsi="Myriad Pro"/>
          <w:color w:val="232157"/>
        </w:rPr>
        <w:t>”</w:t>
      </w:r>
    </w:p>
    <w:p w14:paraId="46156B79" w14:textId="7272631D" w:rsidR="00221A07" w:rsidRPr="007715E8" w:rsidRDefault="001A1991" w:rsidP="00D76213">
      <w:pPr>
        <w:pStyle w:val="Quote"/>
        <w:jc w:val="both"/>
        <w:rPr>
          <w:rFonts w:ascii="Myriad Pro" w:hAnsi="Myriad Pro"/>
          <w:color w:val="232157"/>
        </w:rPr>
      </w:pPr>
      <w:r>
        <w:rPr>
          <w:rFonts w:ascii="Myriad Pro" w:hAnsi="Myriad Pro"/>
          <w:color w:val="232157"/>
          <w:highlight w:val="white"/>
        </w:rPr>
        <w:t>“</w:t>
      </w:r>
      <w:r w:rsidR="00221A07" w:rsidRPr="007715E8">
        <w:rPr>
          <w:rFonts w:ascii="Myriad Pro" w:hAnsi="Myriad Pro"/>
          <w:color w:val="232157"/>
          <w:highlight w:val="white"/>
        </w:rPr>
        <w:t>Finding a rental anywhere is too difficult. As soon as you mentioned the additional access you need like handrails, people do not even want to look at you</w:t>
      </w:r>
      <w:r w:rsidR="007715E8">
        <w:rPr>
          <w:rFonts w:ascii="Myriad Pro" w:hAnsi="Myriad Pro"/>
          <w:color w:val="232157"/>
        </w:rPr>
        <w:t>.</w:t>
      </w:r>
      <w:r>
        <w:rPr>
          <w:rFonts w:ascii="Myriad Pro" w:hAnsi="Myriad Pro"/>
          <w:color w:val="232157"/>
        </w:rPr>
        <w:t>”</w:t>
      </w:r>
    </w:p>
    <w:p w14:paraId="6CBFD1B8" w14:textId="73FE2A5B" w:rsidR="00D116B4" w:rsidRPr="00EA0AD6" w:rsidRDefault="00D116B4" w:rsidP="00D76213">
      <w:pPr>
        <w:spacing w:before="240" w:after="240"/>
        <w:jc w:val="both"/>
        <w:rPr>
          <w:rFonts w:ascii="Myriad Pro" w:hAnsi="Myriad Pro"/>
        </w:rPr>
      </w:pPr>
      <w:r w:rsidRPr="00EA0AD6">
        <w:rPr>
          <w:rFonts w:ascii="Myriad Pro" w:hAnsi="Myriad Pro"/>
        </w:rPr>
        <w:t xml:space="preserve"> </w:t>
      </w:r>
      <w:r w:rsidR="007C0A69" w:rsidRPr="00EA0AD6">
        <w:rPr>
          <w:rFonts w:ascii="Myriad Pro" w:hAnsi="Myriad Pro"/>
        </w:rPr>
        <w:t xml:space="preserve">Individuals were reluctant to disclose disabilities, or to call property agents to find out about the accessibility of specific properties for fear that this would somehow </w:t>
      </w:r>
      <w:r w:rsidR="00960C9E" w:rsidRPr="00EA0AD6">
        <w:rPr>
          <w:rFonts w:ascii="Myriad Pro" w:hAnsi="Myriad Pro"/>
        </w:rPr>
        <w:t xml:space="preserve">limit their chances of securing a </w:t>
      </w:r>
      <w:r w:rsidR="00844A46" w:rsidRPr="00EA0AD6">
        <w:rPr>
          <w:rFonts w:ascii="Myriad Pro" w:hAnsi="Myriad Pro"/>
        </w:rPr>
        <w:t xml:space="preserve">desired property. </w:t>
      </w:r>
      <w:r w:rsidR="00574FEB" w:rsidRPr="00EA0AD6">
        <w:rPr>
          <w:rFonts w:ascii="Myriad Pro" w:hAnsi="Myriad Pro"/>
        </w:rPr>
        <w:t xml:space="preserve">It is outside the scope of this report to examine the credibility of these </w:t>
      </w:r>
      <w:r w:rsidR="00D12F87" w:rsidRPr="00EA0AD6">
        <w:rPr>
          <w:rFonts w:ascii="Myriad Pro" w:hAnsi="Myriad Pro"/>
        </w:rPr>
        <w:t xml:space="preserve">views, but we can imagine that such beliefs would compound the </w:t>
      </w:r>
      <w:r w:rsidR="00EC42C4" w:rsidRPr="00EA0AD6">
        <w:rPr>
          <w:rFonts w:ascii="Myriad Pro" w:hAnsi="Myriad Pro"/>
        </w:rPr>
        <w:t xml:space="preserve">anxieties people with physical disability already experience about </w:t>
      </w:r>
      <w:r w:rsidR="00CA77EB" w:rsidRPr="00EA0AD6">
        <w:rPr>
          <w:rFonts w:ascii="Myriad Pro" w:hAnsi="Myriad Pro"/>
        </w:rPr>
        <w:t>potentially being evicted from rental properties and having to find alternative accommodati</w:t>
      </w:r>
      <w:r w:rsidR="00F758B2" w:rsidRPr="00EA0AD6">
        <w:rPr>
          <w:rFonts w:ascii="Myriad Pro" w:hAnsi="Myriad Pro"/>
        </w:rPr>
        <w:t xml:space="preserve">on. </w:t>
      </w:r>
    </w:p>
    <w:p w14:paraId="1C9820B0" w14:textId="4E10AC98" w:rsidR="007568A9" w:rsidRPr="003F7F5A" w:rsidRDefault="007568A9" w:rsidP="000070AF">
      <w:pPr>
        <w:pStyle w:val="Heading2"/>
      </w:pPr>
      <w:bookmarkStart w:id="34" w:name="_Toc114487277"/>
      <w:r w:rsidRPr="003F7F5A">
        <w:lastRenderedPageBreak/>
        <w:t>Affordability a</w:t>
      </w:r>
      <w:r w:rsidR="00A5715D" w:rsidRPr="003F7F5A">
        <w:t>s a significant issue</w:t>
      </w:r>
      <w:bookmarkEnd w:id="34"/>
    </w:p>
    <w:p w14:paraId="25F1C74F" w14:textId="0B045DC0" w:rsidR="008C60C9" w:rsidRPr="00EA0AD6" w:rsidRDefault="00EA20BD" w:rsidP="00D76213">
      <w:pPr>
        <w:spacing w:before="240" w:after="240"/>
        <w:jc w:val="both"/>
        <w:rPr>
          <w:rFonts w:ascii="Myriad Pro" w:hAnsi="Myriad Pro"/>
        </w:rPr>
      </w:pPr>
      <w:r w:rsidRPr="00EA0AD6">
        <w:rPr>
          <w:rFonts w:ascii="Myriad Pro" w:hAnsi="Myriad Pro"/>
        </w:rPr>
        <w:t xml:space="preserve">It </w:t>
      </w:r>
      <w:r w:rsidR="00BC4978" w:rsidRPr="00EA0AD6">
        <w:rPr>
          <w:rFonts w:ascii="Myriad Pro" w:hAnsi="Myriad Pro"/>
        </w:rPr>
        <w:t>comes as no surprise that one of the biggest barriers to accessible housing is affordability. While many people know their access needs and are capable of independence, the cost of modifications of homes or finding a home that is suitable for their needs is a process that many are unable to afford.</w:t>
      </w:r>
      <w:r w:rsidR="00B676AC" w:rsidRPr="00EA0AD6">
        <w:rPr>
          <w:rFonts w:ascii="Myriad Pro" w:hAnsi="Myriad Pro"/>
        </w:rPr>
        <w:t xml:space="preserve"> </w:t>
      </w:r>
    </w:p>
    <w:p w14:paraId="377FFAAA" w14:textId="03A5F21C" w:rsidR="00BC4978" w:rsidRPr="00EA0AD6" w:rsidRDefault="003072F5" w:rsidP="00D76213">
      <w:pPr>
        <w:spacing w:before="240" w:after="240"/>
        <w:jc w:val="both"/>
        <w:rPr>
          <w:rFonts w:ascii="Myriad Pro" w:hAnsi="Myriad Pro"/>
        </w:rPr>
      </w:pPr>
      <w:r w:rsidRPr="00EA0AD6">
        <w:rPr>
          <w:rFonts w:ascii="Myriad Pro" w:hAnsi="Myriad Pro"/>
        </w:rPr>
        <w:t>Adults under the age of 65 with disability are less likely to work</w:t>
      </w:r>
      <w:r w:rsidR="00CC702E" w:rsidRPr="00EA0AD6">
        <w:rPr>
          <w:rFonts w:ascii="Myriad Pro" w:hAnsi="Myriad Pro"/>
        </w:rPr>
        <w:t xml:space="preserve">, </w:t>
      </w:r>
      <w:r w:rsidR="00555281" w:rsidRPr="00EA0AD6">
        <w:rPr>
          <w:rFonts w:ascii="Myriad Pro" w:hAnsi="Myriad Pro"/>
        </w:rPr>
        <w:t xml:space="preserve">with 48% </w:t>
      </w:r>
      <w:r w:rsidR="002B1C42" w:rsidRPr="00EA0AD6">
        <w:rPr>
          <w:rFonts w:ascii="Myriad Pro" w:hAnsi="Myriad Pro"/>
        </w:rPr>
        <w:t>employed compared</w:t>
      </w:r>
      <w:r w:rsidR="00E42E44" w:rsidRPr="00EA0AD6">
        <w:rPr>
          <w:rFonts w:ascii="Myriad Pro" w:hAnsi="Myriad Pro"/>
        </w:rPr>
        <w:t xml:space="preserve"> </w:t>
      </w:r>
      <w:r w:rsidR="00A75057">
        <w:rPr>
          <w:rFonts w:ascii="Myriad Pro" w:hAnsi="Myriad Pro"/>
        </w:rPr>
        <w:t xml:space="preserve">to </w:t>
      </w:r>
      <w:r w:rsidR="00E42E44" w:rsidRPr="00EA0AD6">
        <w:rPr>
          <w:rFonts w:ascii="Myriad Pro" w:hAnsi="Myriad Pro"/>
        </w:rPr>
        <w:t>80% of those without disability</w:t>
      </w:r>
      <w:r w:rsidRPr="00EA0AD6">
        <w:rPr>
          <w:rFonts w:ascii="Myriad Pro" w:hAnsi="Myriad Pro"/>
        </w:rPr>
        <w:t xml:space="preserve"> </w:t>
      </w:r>
      <w:r w:rsidR="00890470" w:rsidRPr="00EA0AD6">
        <w:rPr>
          <w:rFonts w:ascii="Myriad Pro" w:hAnsi="Myriad Pro"/>
        </w:rPr>
        <w:t>and are more likely to be dependent on income support as their primary source of income</w:t>
      </w:r>
      <w:r w:rsidR="008C60C9" w:rsidRPr="00EA0AD6">
        <w:rPr>
          <w:rFonts w:ascii="Myriad Pro" w:hAnsi="Myriad Pro"/>
        </w:rPr>
        <w:t xml:space="preserve"> </w:t>
      </w:r>
      <w:r w:rsidR="007002A1" w:rsidRPr="00EA0AD6">
        <w:rPr>
          <w:rFonts w:ascii="Myriad Pro" w:hAnsi="Myriad Pro"/>
        </w:rPr>
        <w:t>at 56%</w:t>
      </w:r>
      <w:r w:rsidR="00BA5B78" w:rsidRPr="00EA0AD6">
        <w:rPr>
          <w:rFonts w:ascii="Myriad Pro" w:hAnsi="Myriad Pro"/>
        </w:rPr>
        <w:t xml:space="preserve"> compared to </w:t>
      </w:r>
      <w:r w:rsidR="0057690A" w:rsidRPr="00EA0AD6">
        <w:rPr>
          <w:rFonts w:ascii="Myriad Pro" w:hAnsi="Myriad Pro"/>
        </w:rPr>
        <w:t>13% for those without disability</w:t>
      </w:r>
      <w:r w:rsidR="0084287D" w:rsidRPr="00EA0AD6">
        <w:rPr>
          <w:rStyle w:val="EndnoteReference"/>
          <w:rFonts w:ascii="Myriad Pro" w:hAnsi="Myriad Pro"/>
        </w:rPr>
        <w:endnoteReference w:id="34"/>
      </w:r>
      <w:r w:rsidR="00890470" w:rsidRPr="00EA0AD6">
        <w:rPr>
          <w:rFonts w:ascii="Myriad Pro" w:hAnsi="Myriad Pro"/>
        </w:rPr>
        <w:t xml:space="preserve">. The flow on </w:t>
      </w:r>
      <w:r w:rsidR="008C60C9" w:rsidRPr="00EA0AD6">
        <w:rPr>
          <w:rFonts w:ascii="Myriad Pro" w:hAnsi="Myriad Pro"/>
        </w:rPr>
        <w:t>e</w:t>
      </w:r>
      <w:r w:rsidR="00890470" w:rsidRPr="00EA0AD6">
        <w:rPr>
          <w:rFonts w:ascii="Myriad Pro" w:hAnsi="Myriad Pro"/>
        </w:rPr>
        <w:t xml:space="preserve">ffect </w:t>
      </w:r>
      <w:r w:rsidR="0054290B" w:rsidRPr="00EA0AD6">
        <w:rPr>
          <w:rFonts w:ascii="Myriad Pro" w:hAnsi="Myriad Pro"/>
        </w:rPr>
        <w:t xml:space="preserve">is that people with disability as a cohort </w:t>
      </w:r>
      <w:r w:rsidR="008C60C9" w:rsidRPr="00EA0AD6">
        <w:rPr>
          <w:rFonts w:ascii="Myriad Pro" w:hAnsi="Myriad Pro"/>
        </w:rPr>
        <w:t xml:space="preserve">are </w:t>
      </w:r>
      <w:r w:rsidR="00B676AC" w:rsidRPr="00EA0AD6">
        <w:rPr>
          <w:rFonts w:ascii="Myriad Pro" w:hAnsi="Myriad Pro"/>
        </w:rPr>
        <w:t>less likely to be homeowners</w:t>
      </w:r>
      <w:r w:rsidR="00920112" w:rsidRPr="00EA0AD6">
        <w:rPr>
          <w:rFonts w:ascii="Myriad Pro" w:hAnsi="Myriad Pro"/>
        </w:rPr>
        <w:t xml:space="preserve"> (</w:t>
      </w:r>
      <w:r w:rsidR="00B676AC" w:rsidRPr="00EA0AD6">
        <w:rPr>
          <w:rFonts w:ascii="Myriad Pro" w:hAnsi="Myriad Pro"/>
        </w:rPr>
        <w:t xml:space="preserve">55% of people with disability under 65 owning their own home </w:t>
      </w:r>
      <w:r w:rsidR="00920112" w:rsidRPr="00EA0AD6">
        <w:rPr>
          <w:rFonts w:ascii="Myriad Pro" w:hAnsi="Myriad Pro"/>
        </w:rPr>
        <w:t>verses</w:t>
      </w:r>
      <w:r w:rsidR="00B676AC" w:rsidRPr="00EA0AD6">
        <w:rPr>
          <w:rFonts w:ascii="Myriad Pro" w:hAnsi="Myriad Pro"/>
        </w:rPr>
        <w:t xml:space="preserve"> 61% of people without disability</w:t>
      </w:r>
      <w:r w:rsidR="00920112" w:rsidRPr="00EA0AD6">
        <w:rPr>
          <w:rFonts w:ascii="Myriad Pro" w:hAnsi="Myriad Pro"/>
        </w:rPr>
        <w:t>)</w:t>
      </w:r>
      <w:r w:rsidR="00982CC3" w:rsidRPr="00EA0AD6">
        <w:rPr>
          <w:rStyle w:val="EndnoteReference"/>
          <w:rFonts w:ascii="Myriad Pro" w:hAnsi="Myriad Pro"/>
        </w:rPr>
        <w:endnoteReference w:id="35"/>
      </w:r>
      <w:r w:rsidR="0084287D" w:rsidRPr="00EA0AD6">
        <w:rPr>
          <w:rFonts w:ascii="Myriad Pro" w:hAnsi="Myriad Pro"/>
        </w:rPr>
        <w:t xml:space="preserve"> </w:t>
      </w:r>
      <w:r w:rsidR="008C60C9" w:rsidRPr="00EA0AD6">
        <w:rPr>
          <w:rFonts w:ascii="Myriad Pro" w:hAnsi="Myriad Pro"/>
        </w:rPr>
        <w:t xml:space="preserve">and more likely to have financial constraints when </w:t>
      </w:r>
      <w:r w:rsidR="00006B1E" w:rsidRPr="00EA0AD6">
        <w:rPr>
          <w:rFonts w:ascii="Myriad Pro" w:hAnsi="Myriad Pro"/>
        </w:rPr>
        <w:t xml:space="preserve">trying to find suitable rental options within the private rental market, which </w:t>
      </w:r>
      <w:r w:rsidR="00F96754" w:rsidRPr="00EA0AD6">
        <w:rPr>
          <w:rFonts w:ascii="Myriad Pro" w:hAnsi="Myriad Pro"/>
        </w:rPr>
        <w:t>limits already reduced options:</w:t>
      </w:r>
    </w:p>
    <w:p w14:paraId="03766AAA" w14:textId="491A44E9" w:rsidR="497C6E72" w:rsidRPr="007715E8" w:rsidRDefault="001A1991" w:rsidP="00D76213">
      <w:pPr>
        <w:pStyle w:val="Quote"/>
        <w:jc w:val="both"/>
        <w:rPr>
          <w:rFonts w:ascii="Myriad Pro" w:hAnsi="Myriad Pro"/>
          <w:color w:val="232157"/>
        </w:rPr>
      </w:pPr>
      <w:r>
        <w:rPr>
          <w:rFonts w:ascii="Myriad Pro" w:hAnsi="Myriad Pro"/>
          <w:color w:val="232157"/>
        </w:rPr>
        <w:t>“</w:t>
      </w:r>
      <w:r w:rsidR="00A72F03" w:rsidRPr="007715E8">
        <w:rPr>
          <w:rFonts w:ascii="Myriad Pro" w:hAnsi="Myriad Pro"/>
          <w:color w:val="232157"/>
        </w:rPr>
        <w:t>In several weeks of searching [for a rental property] …. not one of the properties we saw was suitable for someone with a power chair and no walking ability at all, in that we didn't see any [properties] that were ground floor with flat access. In the price range we looked at, first floor with a lift and good stairs was the best we found. Only one listing mentioned disability access - to say there was none</w:t>
      </w:r>
      <w:r w:rsidR="007715E8">
        <w:rPr>
          <w:rFonts w:ascii="Myriad Pro" w:hAnsi="Myriad Pro"/>
          <w:color w:val="232157"/>
        </w:rPr>
        <w:t>.</w:t>
      </w:r>
      <w:r>
        <w:rPr>
          <w:rFonts w:ascii="Myriad Pro" w:hAnsi="Myriad Pro"/>
          <w:color w:val="232157"/>
        </w:rPr>
        <w:t>”</w:t>
      </w:r>
    </w:p>
    <w:p w14:paraId="250B37A1" w14:textId="3D2E762C" w:rsidR="3C3E4540" w:rsidRPr="003F7F5A" w:rsidRDefault="3C3E4540" w:rsidP="00D76213">
      <w:pPr>
        <w:pStyle w:val="Heading4"/>
        <w:jc w:val="both"/>
        <w:rPr>
          <w:rStyle w:val="Emphasis"/>
        </w:rPr>
      </w:pPr>
      <w:r w:rsidRPr="003F7F5A">
        <w:rPr>
          <w:rStyle w:val="Emphasis"/>
        </w:rPr>
        <w:t xml:space="preserve">Compromising </w:t>
      </w:r>
      <w:r w:rsidR="7A702413" w:rsidRPr="003F7F5A">
        <w:rPr>
          <w:rStyle w:val="Emphasis"/>
        </w:rPr>
        <w:t>on</w:t>
      </w:r>
      <w:r w:rsidRPr="003F7F5A">
        <w:rPr>
          <w:rStyle w:val="Emphasis"/>
        </w:rPr>
        <w:t xml:space="preserve"> independence for affordability and in-home support</w:t>
      </w:r>
    </w:p>
    <w:p w14:paraId="13A28A70" w14:textId="049599D7" w:rsidR="007B52AF" w:rsidRPr="00EA0AD6" w:rsidRDefault="007B52AF" w:rsidP="00D76213">
      <w:pPr>
        <w:jc w:val="both"/>
        <w:rPr>
          <w:rFonts w:ascii="Myriad Pro" w:hAnsi="Myriad Pro"/>
        </w:rPr>
      </w:pPr>
      <w:r w:rsidRPr="00EA0AD6">
        <w:rPr>
          <w:rFonts w:ascii="Myriad Pro" w:hAnsi="Myriad Pro"/>
        </w:rPr>
        <w:t xml:space="preserve">For </w:t>
      </w:r>
      <w:r w:rsidR="001D37FE" w:rsidRPr="00EA0AD6">
        <w:rPr>
          <w:rFonts w:ascii="Myriad Pro" w:hAnsi="Myriad Pro"/>
        </w:rPr>
        <w:t>many</w:t>
      </w:r>
      <w:r w:rsidRPr="00EA0AD6">
        <w:rPr>
          <w:rFonts w:ascii="Myriad Pro" w:hAnsi="Myriad Pro"/>
        </w:rPr>
        <w:t xml:space="preserve">, </w:t>
      </w:r>
      <w:r w:rsidR="00D13563" w:rsidRPr="00EA0AD6">
        <w:rPr>
          <w:rFonts w:ascii="Myriad Pro" w:hAnsi="Myriad Pro"/>
        </w:rPr>
        <w:t xml:space="preserve">the compromise </w:t>
      </w:r>
      <w:r w:rsidR="005438F5" w:rsidRPr="00EA0AD6">
        <w:rPr>
          <w:rFonts w:ascii="Myriad Pro" w:hAnsi="Myriad Pro"/>
        </w:rPr>
        <w:t>on affordability and accessib</w:t>
      </w:r>
      <w:r w:rsidR="00DD637C" w:rsidRPr="00EA0AD6">
        <w:rPr>
          <w:rFonts w:ascii="Myriad Pro" w:hAnsi="Myriad Pro"/>
        </w:rPr>
        <w:t>ility</w:t>
      </w:r>
      <w:r w:rsidR="00D13563" w:rsidRPr="00EA0AD6">
        <w:rPr>
          <w:rFonts w:ascii="Myriad Pro" w:hAnsi="Myriad Pro"/>
        </w:rPr>
        <w:t xml:space="preserve"> </w:t>
      </w:r>
      <w:r w:rsidR="001B71B3" w:rsidRPr="00EA0AD6">
        <w:rPr>
          <w:rFonts w:ascii="Myriad Pro" w:hAnsi="Myriad Pro"/>
        </w:rPr>
        <w:t>was</w:t>
      </w:r>
      <w:r w:rsidR="00D13563" w:rsidRPr="00EA0AD6">
        <w:rPr>
          <w:rFonts w:ascii="Myriad Pro" w:hAnsi="Myriad Pro"/>
        </w:rPr>
        <w:t xml:space="preserve"> living independently.</w:t>
      </w:r>
      <w:r w:rsidR="001D37FE" w:rsidRPr="00EA0AD6">
        <w:rPr>
          <w:rFonts w:ascii="Myriad Pro" w:hAnsi="Myriad Pro"/>
        </w:rPr>
        <w:t xml:space="preserve"> People with disability and their families reported </w:t>
      </w:r>
      <w:r w:rsidR="00011F51" w:rsidRPr="00EA0AD6">
        <w:rPr>
          <w:rFonts w:ascii="Myriad Pro" w:hAnsi="Myriad Pro"/>
        </w:rPr>
        <w:t xml:space="preserve">having </w:t>
      </w:r>
      <w:r w:rsidR="0030535C" w:rsidRPr="00EA0AD6">
        <w:rPr>
          <w:rFonts w:ascii="Myriad Pro" w:hAnsi="Myriad Pro"/>
        </w:rPr>
        <w:t>settle for living in</w:t>
      </w:r>
      <w:r w:rsidR="00011F51" w:rsidRPr="00EA0AD6">
        <w:rPr>
          <w:rFonts w:ascii="Myriad Pro" w:hAnsi="Myriad Pro"/>
        </w:rPr>
        <w:t xml:space="preserve"> group homes or</w:t>
      </w:r>
      <w:r w:rsidR="00AA02D5" w:rsidRPr="00EA0AD6">
        <w:rPr>
          <w:rFonts w:ascii="Myriad Pro" w:hAnsi="Myriad Pro"/>
        </w:rPr>
        <w:t xml:space="preserve"> with family</w:t>
      </w:r>
      <w:r w:rsidR="0030535C" w:rsidRPr="00EA0AD6">
        <w:rPr>
          <w:rFonts w:ascii="Myriad Pro" w:hAnsi="Myriad Pro"/>
        </w:rPr>
        <w:t xml:space="preserve"> for the foreseeable future despite </w:t>
      </w:r>
      <w:r w:rsidR="00060324" w:rsidRPr="00EA0AD6">
        <w:rPr>
          <w:rFonts w:ascii="Myriad Pro" w:hAnsi="Myriad Pro"/>
        </w:rPr>
        <w:t xml:space="preserve">a </w:t>
      </w:r>
      <w:r w:rsidR="00C4118A" w:rsidRPr="00EA0AD6">
        <w:rPr>
          <w:rFonts w:ascii="Myriad Pro" w:hAnsi="Myriad Pro"/>
        </w:rPr>
        <w:t>kee</w:t>
      </w:r>
      <w:r w:rsidR="00060324" w:rsidRPr="00EA0AD6">
        <w:rPr>
          <w:rFonts w:ascii="Myriad Pro" w:hAnsi="Myriad Pro"/>
        </w:rPr>
        <w:t>n desire to</w:t>
      </w:r>
      <w:r w:rsidR="00C4118A" w:rsidRPr="00EA0AD6">
        <w:rPr>
          <w:rFonts w:ascii="Myriad Pro" w:hAnsi="Myriad Pro"/>
        </w:rPr>
        <w:t xml:space="preserve"> </w:t>
      </w:r>
      <w:r w:rsidR="00D92DDD" w:rsidRPr="00EA0AD6">
        <w:rPr>
          <w:rFonts w:ascii="Myriad Pro" w:hAnsi="Myriad Pro"/>
        </w:rPr>
        <w:t>liv</w:t>
      </w:r>
      <w:r w:rsidR="00C4118A" w:rsidRPr="00EA0AD6">
        <w:rPr>
          <w:rFonts w:ascii="Myriad Pro" w:hAnsi="Myriad Pro"/>
        </w:rPr>
        <w:t>e</w:t>
      </w:r>
      <w:r w:rsidR="00D92DDD" w:rsidRPr="00EA0AD6">
        <w:rPr>
          <w:rFonts w:ascii="Myriad Pro" w:hAnsi="Myriad Pro"/>
        </w:rPr>
        <w:t xml:space="preserve"> independently:</w:t>
      </w:r>
      <w:r w:rsidR="00D13563" w:rsidRPr="00EA0AD6">
        <w:rPr>
          <w:rFonts w:ascii="Myriad Pro" w:hAnsi="Myriad Pro"/>
        </w:rPr>
        <w:t xml:space="preserve"> </w:t>
      </w:r>
    </w:p>
    <w:p w14:paraId="1620D044" w14:textId="1045CCF4" w:rsidR="00F86447" w:rsidRPr="007715E8" w:rsidRDefault="001A1991" w:rsidP="00D76213">
      <w:pPr>
        <w:pStyle w:val="Quote"/>
        <w:jc w:val="both"/>
        <w:rPr>
          <w:rFonts w:ascii="Myriad Pro" w:hAnsi="Myriad Pro"/>
          <w:color w:val="232157"/>
          <w:highlight w:val="white"/>
        </w:rPr>
      </w:pPr>
      <w:r>
        <w:rPr>
          <w:rFonts w:ascii="Myriad Pro" w:hAnsi="Myriad Pro"/>
          <w:color w:val="232157"/>
          <w:highlight w:val="white"/>
        </w:rPr>
        <w:t>“</w:t>
      </w:r>
      <w:r w:rsidR="000014E9" w:rsidRPr="007715E8">
        <w:rPr>
          <w:rFonts w:ascii="Myriad Pro" w:hAnsi="Myriad Pro"/>
          <w:color w:val="232157"/>
          <w:highlight w:val="white"/>
        </w:rPr>
        <w:t>W</w:t>
      </w:r>
      <w:r w:rsidR="00F86447" w:rsidRPr="007715E8">
        <w:rPr>
          <w:rFonts w:ascii="Myriad Pro" w:hAnsi="Myriad Pro"/>
          <w:color w:val="232157"/>
          <w:highlight w:val="white"/>
        </w:rPr>
        <w:t>hat he was offered was a three person share house, which [because] he's always lived by himself with [...] significant supports, [...] he was saying that he doesn't feel safe living with other people. It's not his choice.</w:t>
      </w:r>
      <w:r w:rsidR="00952605">
        <w:rPr>
          <w:rFonts w:ascii="Myriad Pro" w:hAnsi="Myriad Pro"/>
          <w:color w:val="232157"/>
          <w:highlight w:val="white"/>
        </w:rPr>
        <w:t>”</w:t>
      </w:r>
      <w:r w:rsidR="00F86447" w:rsidRPr="007715E8">
        <w:rPr>
          <w:rFonts w:ascii="Myriad Pro" w:hAnsi="Myriad Pro"/>
          <w:color w:val="232157"/>
          <w:highlight w:val="white"/>
        </w:rPr>
        <w:t xml:space="preserve"> - PDCN member, parent of adult son with physical disability</w:t>
      </w:r>
      <w:r>
        <w:rPr>
          <w:rFonts w:ascii="Myriad Pro" w:hAnsi="Myriad Pro"/>
          <w:color w:val="232157"/>
          <w:highlight w:val="white"/>
        </w:rPr>
        <w:t>.</w:t>
      </w:r>
      <w:r w:rsidR="00F86447" w:rsidRPr="007715E8">
        <w:rPr>
          <w:rFonts w:ascii="Myriad Pro" w:hAnsi="Myriad Pro"/>
          <w:color w:val="232157"/>
          <w:highlight w:val="white"/>
        </w:rPr>
        <w:t xml:space="preserve"> </w:t>
      </w:r>
    </w:p>
    <w:p w14:paraId="03E2868A" w14:textId="330975DC" w:rsidR="00F86447" w:rsidRPr="007715E8" w:rsidRDefault="001A1991" w:rsidP="00D76213">
      <w:pPr>
        <w:pStyle w:val="Quote"/>
        <w:jc w:val="both"/>
        <w:rPr>
          <w:rFonts w:ascii="Myriad Pro" w:hAnsi="Myriad Pro"/>
          <w:color w:val="232157"/>
          <w:highlight w:val="white"/>
        </w:rPr>
      </w:pPr>
      <w:r>
        <w:rPr>
          <w:rFonts w:ascii="Myriad Pro" w:hAnsi="Myriad Pro"/>
          <w:color w:val="232157"/>
          <w:highlight w:val="white"/>
        </w:rPr>
        <w:t>“</w:t>
      </w:r>
      <w:r w:rsidR="00F86447" w:rsidRPr="007715E8">
        <w:rPr>
          <w:rFonts w:ascii="Myriad Pro" w:hAnsi="Myriad Pro"/>
          <w:color w:val="232157"/>
          <w:highlight w:val="white"/>
        </w:rPr>
        <w:t>I found it hard finding a place to rent [in Sydney] and difficult getting around on public transportation. I didn’t last long in Sydney, only six months. I had to go back to my parents’ accessible home in regional Australia and study online</w:t>
      </w:r>
      <w:r>
        <w:rPr>
          <w:rFonts w:ascii="Myriad Pro" w:hAnsi="Myriad Pro"/>
          <w:color w:val="232157"/>
          <w:highlight w:val="white"/>
        </w:rPr>
        <w:t>.”</w:t>
      </w:r>
    </w:p>
    <w:p w14:paraId="269D84AF" w14:textId="61F8FD06" w:rsidR="008B1A20" w:rsidRPr="00EA0AD6" w:rsidRDefault="000B2AB8" w:rsidP="00D76213">
      <w:pPr>
        <w:spacing w:before="240" w:after="240"/>
        <w:jc w:val="both"/>
        <w:rPr>
          <w:rFonts w:ascii="Myriad Pro" w:hAnsi="Myriad Pro"/>
          <w:iCs/>
          <w:highlight w:val="white"/>
        </w:rPr>
      </w:pPr>
      <w:r w:rsidRPr="00EA0AD6">
        <w:rPr>
          <w:rFonts w:ascii="Myriad Pro" w:hAnsi="Myriad Pro"/>
          <w:iCs/>
          <w:highlight w:val="white"/>
        </w:rPr>
        <w:t xml:space="preserve">This was a particular issue for younger people with physical disability, who saw a lack of housing options as a major </w:t>
      </w:r>
      <w:r w:rsidR="00000E44" w:rsidRPr="00EA0AD6">
        <w:rPr>
          <w:rFonts w:ascii="Myriad Pro" w:hAnsi="Myriad Pro"/>
          <w:iCs/>
          <w:highlight w:val="white"/>
        </w:rPr>
        <w:t>barrier to establishing independent adult lives.</w:t>
      </w:r>
      <w:r w:rsidR="00E50600" w:rsidRPr="00EA0AD6">
        <w:rPr>
          <w:rFonts w:ascii="Myriad Pro" w:hAnsi="Myriad Pro"/>
          <w:iCs/>
          <w:highlight w:val="white"/>
        </w:rPr>
        <w:t xml:space="preserve"> </w:t>
      </w:r>
      <w:r w:rsidR="008B1A20" w:rsidRPr="00EA0AD6">
        <w:rPr>
          <w:rFonts w:ascii="Myriad Pro" w:hAnsi="Myriad Pro"/>
          <w:iCs/>
          <w:highlight w:val="white"/>
        </w:rPr>
        <w:t xml:space="preserve">At its most extreme, a lack of accessible housing options was observed </w:t>
      </w:r>
      <w:r w:rsidR="00E212F5" w:rsidRPr="00EA0AD6">
        <w:rPr>
          <w:rFonts w:ascii="Myriad Pro" w:hAnsi="Myriad Pro"/>
          <w:iCs/>
          <w:highlight w:val="white"/>
        </w:rPr>
        <w:t xml:space="preserve">to give </w:t>
      </w:r>
      <w:r w:rsidR="00235A3D" w:rsidRPr="00EA0AD6">
        <w:rPr>
          <w:rFonts w:ascii="Myriad Pro" w:hAnsi="Myriad Pro"/>
          <w:iCs/>
          <w:highlight w:val="white"/>
        </w:rPr>
        <w:t xml:space="preserve">younger </w:t>
      </w:r>
      <w:r w:rsidR="00E212F5" w:rsidRPr="00EA0AD6">
        <w:rPr>
          <w:rFonts w:ascii="Myriad Pro" w:hAnsi="Myriad Pro"/>
          <w:iCs/>
          <w:highlight w:val="white"/>
        </w:rPr>
        <w:t>people with disability no choice but to live in aged care facilities</w:t>
      </w:r>
      <w:r w:rsidR="00235A3D" w:rsidRPr="00EA0AD6">
        <w:rPr>
          <w:rFonts w:ascii="Myriad Pro" w:hAnsi="Myriad Pro"/>
          <w:iCs/>
          <w:highlight w:val="white"/>
        </w:rPr>
        <w:t xml:space="preserve">: </w:t>
      </w:r>
    </w:p>
    <w:p w14:paraId="33C02CB5" w14:textId="0A83EDFF" w:rsidR="007715E8" w:rsidRDefault="001A1991" w:rsidP="007715E8">
      <w:pPr>
        <w:pStyle w:val="Quote"/>
        <w:jc w:val="both"/>
        <w:rPr>
          <w:rFonts w:ascii="Myriad Pro" w:hAnsi="Myriad Pro"/>
          <w:color w:val="232157"/>
        </w:rPr>
      </w:pPr>
      <w:r>
        <w:rPr>
          <w:rFonts w:ascii="Myriad Pro" w:hAnsi="Myriad Pro"/>
          <w:color w:val="232157"/>
        </w:rPr>
        <w:t>“</w:t>
      </w:r>
      <w:r w:rsidR="00235A3D" w:rsidRPr="007715E8">
        <w:rPr>
          <w:rFonts w:ascii="Myriad Pro" w:hAnsi="Myriad Pro"/>
          <w:color w:val="232157"/>
        </w:rPr>
        <w:t>I lived in aged care for 10 years (all my 40s) before I found a wheelchair accessible SDA property 6 years ago</w:t>
      </w:r>
      <w:r>
        <w:rPr>
          <w:rFonts w:ascii="Myriad Pro" w:hAnsi="Myriad Pro"/>
          <w:color w:val="232157"/>
        </w:rPr>
        <w:t>”</w:t>
      </w:r>
      <w:r w:rsidR="007715E8">
        <w:rPr>
          <w:rFonts w:ascii="Myriad Pro" w:hAnsi="Myriad Pro"/>
          <w:color w:val="232157"/>
        </w:rPr>
        <w:t>’</w:t>
      </w:r>
    </w:p>
    <w:p w14:paraId="3927BBF9" w14:textId="53E44DD8" w:rsidR="00F62730" w:rsidRPr="001A1991" w:rsidRDefault="00F62730" w:rsidP="00CE423D">
      <w:pPr>
        <w:pStyle w:val="Quote"/>
        <w:ind w:left="0"/>
        <w:jc w:val="both"/>
        <w:rPr>
          <w:rFonts w:ascii="Myriad Pro" w:hAnsi="Myriad Pro"/>
          <w:i w:val="0"/>
          <w:iCs w:val="0"/>
          <w:color w:val="auto"/>
        </w:rPr>
      </w:pPr>
      <w:r w:rsidRPr="001A1991">
        <w:rPr>
          <w:rFonts w:ascii="Myriad Pro" w:hAnsi="Myriad Pro"/>
          <w:i w:val="0"/>
          <w:iCs w:val="0"/>
          <w:color w:val="auto"/>
          <w:highlight w:val="white"/>
        </w:rPr>
        <w:t xml:space="preserve">We note that at the time of drafting this report, </w:t>
      </w:r>
      <w:r w:rsidRPr="001A1991">
        <w:rPr>
          <w:rFonts w:ascii="Myriad Pro" w:hAnsi="Myriad Pro"/>
          <w:i w:val="0"/>
          <w:iCs w:val="0"/>
          <w:color w:val="auto"/>
        </w:rPr>
        <w:t>there were 130 people under 45 years of age living in residential aged care nation-wide. Of the states and territories, NSW ha</w:t>
      </w:r>
      <w:r w:rsidR="00CE423D" w:rsidRPr="001A1991">
        <w:rPr>
          <w:rFonts w:ascii="Myriad Pro" w:hAnsi="Myriad Pro"/>
          <w:i w:val="0"/>
          <w:iCs w:val="0"/>
          <w:color w:val="auto"/>
        </w:rPr>
        <w:t>s</w:t>
      </w:r>
      <w:r w:rsidRPr="001A1991">
        <w:rPr>
          <w:rFonts w:ascii="Myriad Pro" w:hAnsi="Myriad Pro"/>
          <w:i w:val="0"/>
          <w:iCs w:val="0"/>
          <w:color w:val="auto"/>
        </w:rPr>
        <w:t xml:space="preserve"> the highest percentage of younger people living in aged care, at 34% (</w:t>
      </w:r>
      <w:r w:rsidR="00B243B5" w:rsidRPr="001A1991">
        <w:rPr>
          <w:rFonts w:ascii="Myriad Pro" w:hAnsi="Myriad Pro"/>
          <w:i w:val="0"/>
          <w:iCs w:val="0"/>
          <w:color w:val="auto"/>
        </w:rPr>
        <w:t>44 people)</w:t>
      </w:r>
      <w:r w:rsidR="00110151" w:rsidRPr="001A1991">
        <w:rPr>
          <w:rStyle w:val="EndnoteReference"/>
          <w:rFonts w:ascii="Myriad Pro" w:hAnsi="Myriad Pro"/>
          <w:i w:val="0"/>
          <w:iCs w:val="0"/>
          <w:color w:val="auto"/>
        </w:rPr>
        <w:endnoteReference w:id="36"/>
      </w:r>
      <w:r w:rsidRPr="001A1991">
        <w:rPr>
          <w:rFonts w:ascii="Myriad Pro" w:hAnsi="Myriad Pro"/>
          <w:i w:val="0"/>
          <w:iCs w:val="0"/>
          <w:color w:val="auto"/>
        </w:rPr>
        <w:t>.</w:t>
      </w:r>
    </w:p>
    <w:p w14:paraId="42900166" w14:textId="788B2F22" w:rsidR="00B243B5" w:rsidRPr="00EA0AD6" w:rsidRDefault="00E82C8C" w:rsidP="00D76213">
      <w:pPr>
        <w:spacing w:before="240" w:after="240"/>
        <w:jc w:val="both"/>
        <w:rPr>
          <w:rFonts w:ascii="Myriad Pro" w:hAnsi="Myriad Pro"/>
          <w:iCs/>
        </w:rPr>
      </w:pPr>
      <w:r w:rsidRPr="00EA0AD6">
        <w:rPr>
          <w:rFonts w:ascii="Myriad Pro" w:hAnsi="Myriad Pro"/>
          <w:iCs/>
          <w:highlight w:val="white"/>
        </w:rPr>
        <w:lastRenderedPageBreak/>
        <w:t>Many</w:t>
      </w:r>
      <w:r w:rsidR="00B243B5" w:rsidRPr="00EA0AD6">
        <w:rPr>
          <w:rFonts w:ascii="Myriad Pro" w:hAnsi="Myriad Pro"/>
          <w:iCs/>
          <w:highlight w:val="white"/>
        </w:rPr>
        <w:t xml:space="preserve"> people we surveyed </w:t>
      </w:r>
      <w:r w:rsidR="005712C3" w:rsidRPr="00EA0AD6">
        <w:rPr>
          <w:rFonts w:ascii="Myriad Pro" w:hAnsi="Myriad Pro"/>
          <w:iCs/>
          <w:highlight w:val="white"/>
        </w:rPr>
        <w:t xml:space="preserve">who bought existing homes </w:t>
      </w:r>
      <w:r w:rsidR="00B243B5" w:rsidRPr="00EA0AD6">
        <w:rPr>
          <w:rFonts w:ascii="Myriad Pro" w:hAnsi="Myriad Pro"/>
          <w:iCs/>
          <w:highlight w:val="white"/>
        </w:rPr>
        <w:t xml:space="preserve">or </w:t>
      </w:r>
      <w:r w:rsidR="005712C3" w:rsidRPr="00EA0AD6">
        <w:rPr>
          <w:rFonts w:ascii="Myriad Pro" w:hAnsi="Myriad Pro"/>
          <w:iCs/>
          <w:highlight w:val="white"/>
        </w:rPr>
        <w:t>rented</w:t>
      </w:r>
      <w:r w:rsidR="00B243B5" w:rsidRPr="00EA0AD6">
        <w:rPr>
          <w:rFonts w:ascii="Myriad Pro" w:hAnsi="Myriad Pro"/>
          <w:iCs/>
          <w:highlight w:val="white"/>
        </w:rPr>
        <w:t xml:space="preserve"> had </w:t>
      </w:r>
      <w:r w:rsidR="00816834" w:rsidRPr="00EA0AD6">
        <w:rPr>
          <w:rFonts w:ascii="Myriad Pro" w:hAnsi="Myriad Pro"/>
          <w:iCs/>
          <w:highlight w:val="white"/>
        </w:rPr>
        <w:t>compromise</w:t>
      </w:r>
      <w:r w:rsidR="00B243B5" w:rsidRPr="00EA0AD6">
        <w:rPr>
          <w:rFonts w:ascii="Myriad Pro" w:hAnsi="Myriad Pro"/>
          <w:iCs/>
          <w:highlight w:val="white"/>
        </w:rPr>
        <w:t xml:space="preserve">d </w:t>
      </w:r>
      <w:r w:rsidR="00BC63AC" w:rsidRPr="00EA0AD6">
        <w:rPr>
          <w:rFonts w:ascii="Myriad Pro" w:hAnsi="Myriad Pro"/>
          <w:iCs/>
          <w:highlight w:val="white"/>
        </w:rPr>
        <w:t xml:space="preserve">on the accessibility of their homes in one way or another, </w:t>
      </w:r>
      <w:r w:rsidR="00816834" w:rsidRPr="00EA0AD6">
        <w:rPr>
          <w:rFonts w:ascii="Myriad Pro" w:hAnsi="Myriad Pro"/>
          <w:iCs/>
          <w:highlight w:val="white"/>
        </w:rPr>
        <w:t>settling</w:t>
      </w:r>
      <w:r w:rsidR="00BC63AC" w:rsidRPr="00EA0AD6">
        <w:rPr>
          <w:rFonts w:ascii="Myriad Pro" w:hAnsi="Myriad Pro"/>
          <w:iCs/>
          <w:highlight w:val="white"/>
        </w:rPr>
        <w:t xml:space="preserve"> on </w:t>
      </w:r>
      <w:r w:rsidR="00816834" w:rsidRPr="00EA0AD6">
        <w:rPr>
          <w:rFonts w:ascii="Myriad Pro" w:hAnsi="Myriad Pro"/>
          <w:iCs/>
          <w:highlight w:val="white"/>
        </w:rPr>
        <w:t>properties</w:t>
      </w:r>
      <w:r w:rsidRPr="00EA0AD6">
        <w:rPr>
          <w:rFonts w:ascii="Myriad Pro" w:hAnsi="Myriad Pro"/>
          <w:iCs/>
          <w:highlight w:val="white"/>
        </w:rPr>
        <w:t>,</w:t>
      </w:r>
      <w:r w:rsidR="00787A6C" w:rsidRPr="00EA0AD6">
        <w:rPr>
          <w:rFonts w:ascii="Myriad Pro" w:hAnsi="Myriad Pro"/>
          <w:iCs/>
          <w:highlight w:val="white"/>
        </w:rPr>
        <w:t xml:space="preserve"> in the </w:t>
      </w:r>
      <w:r w:rsidR="00EF100D" w:rsidRPr="00EA0AD6">
        <w:rPr>
          <w:rFonts w:ascii="Myriad Pro" w:hAnsi="Myriad Pro"/>
          <w:iCs/>
          <w:highlight w:val="white"/>
        </w:rPr>
        <w:t>short term</w:t>
      </w:r>
      <w:r w:rsidRPr="00EA0AD6">
        <w:rPr>
          <w:rFonts w:ascii="Myriad Pro" w:hAnsi="Myriad Pro"/>
          <w:iCs/>
          <w:highlight w:val="white"/>
        </w:rPr>
        <w:t>,</w:t>
      </w:r>
      <w:r w:rsidR="00816834" w:rsidRPr="00EA0AD6">
        <w:rPr>
          <w:rFonts w:ascii="Myriad Pro" w:hAnsi="Myriad Pro"/>
          <w:iCs/>
          <w:highlight w:val="white"/>
        </w:rPr>
        <w:t xml:space="preserve"> that only partially me</w:t>
      </w:r>
      <w:r w:rsidRPr="00EA0AD6">
        <w:rPr>
          <w:rFonts w:ascii="Myriad Pro" w:hAnsi="Myriad Pro"/>
          <w:iCs/>
          <w:highlight w:val="white"/>
        </w:rPr>
        <w:t xml:space="preserve">t </w:t>
      </w:r>
      <w:r w:rsidR="00816834" w:rsidRPr="00EA0AD6">
        <w:rPr>
          <w:rFonts w:ascii="Myriad Pro" w:hAnsi="Myriad Pro"/>
          <w:iCs/>
          <w:highlight w:val="white"/>
        </w:rPr>
        <w:t>their accessibility requirement</w:t>
      </w:r>
      <w:r w:rsidR="00B96815" w:rsidRPr="00EA0AD6">
        <w:rPr>
          <w:rFonts w:ascii="Myriad Pro" w:hAnsi="Myriad Pro"/>
          <w:iCs/>
          <w:highlight w:val="white"/>
        </w:rPr>
        <w:t xml:space="preserve">s </w:t>
      </w:r>
      <w:r w:rsidRPr="00EA0AD6">
        <w:rPr>
          <w:rFonts w:ascii="Myriad Pro" w:hAnsi="Myriad Pro"/>
          <w:iCs/>
          <w:highlight w:val="white"/>
        </w:rPr>
        <w:t xml:space="preserve">to </w:t>
      </w:r>
      <w:r w:rsidR="00B96815" w:rsidRPr="00EA0AD6">
        <w:rPr>
          <w:rFonts w:ascii="Myriad Pro" w:hAnsi="Myriad Pro"/>
          <w:iCs/>
          <w:highlight w:val="white"/>
        </w:rPr>
        <w:t>avoid homelessness</w:t>
      </w:r>
      <w:r w:rsidRPr="00EA0AD6">
        <w:rPr>
          <w:rFonts w:ascii="Myriad Pro" w:hAnsi="Myriad Pro"/>
          <w:iCs/>
          <w:highlight w:val="white"/>
        </w:rPr>
        <w:t xml:space="preserve"> or a loss of independence.</w:t>
      </w:r>
      <w:r w:rsidR="00EC68E4" w:rsidRPr="00EA0AD6">
        <w:rPr>
          <w:rFonts w:ascii="Myriad Pro" w:hAnsi="Myriad Pro"/>
          <w:iCs/>
          <w:highlight w:val="white"/>
        </w:rPr>
        <w:t xml:space="preserve"> Cost </w:t>
      </w:r>
      <w:r w:rsidR="00B82E18" w:rsidRPr="00EA0AD6">
        <w:rPr>
          <w:rFonts w:ascii="Myriad Pro" w:hAnsi="Myriad Pro"/>
          <w:iCs/>
          <w:highlight w:val="white"/>
        </w:rPr>
        <w:t xml:space="preserve">constraints </w:t>
      </w:r>
      <w:r w:rsidR="00EC68E4" w:rsidRPr="00EA0AD6">
        <w:rPr>
          <w:rFonts w:ascii="Myriad Pro" w:hAnsi="Myriad Pro"/>
          <w:iCs/>
          <w:highlight w:val="white"/>
        </w:rPr>
        <w:t>w</w:t>
      </w:r>
      <w:r w:rsidR="00B82E18" w:rsidRPr="00EA0AD6">
        <w:rPr>
          <w:rFonts w:ascii="Myriad Pro" w:hAnsi="Myriad Pro"/>
          <w:iCs/>
          <w:highlight w:val="white"/>
        </w:rPr>
        <w:t>ere</w:t>
      </w:r>
      <w:r w:rsidR="00EC68E4" w:rsidRPr="00EA0AD6">
        <w:rPr>
          <w:rFonts w:ascii="Myriad Pro" w:hAnsi="Myriad Pro"/>
          <w:iCs/>
          <w:highlight w:val="white"/>
        </w:rPr>
        <w:t xml:space="preserve"> often a</w:t>
      </w:r>
      <w:r w:rsidR="00B82E18" w:rsidRPr="00EA0AD6">
        <w:rPr>
          <w:rFonts w:ascii="Myriad Pro" w:hAnsi="Myriad Pro"/>
          <w:iCs/>
          <w:highlight w:val="white"/>
        </w:rPr>
        <w:t>lso a</w:t>
      </w:r>
      <w:r w:rsidR="00EC68E4" w:rsidRPr="00EA0AD6">
        <w:rPr>
          <w:rFonts w:ascii="Myriad Pro" w:hAnsi="Myriad Pro"/>
          <w:iCs/>
          <w:highlight w:val="white"/>
        </w:rPr>
        <w:t xml:space="preserve"> significant factor in </w:t>
      </w:r>
      <w:r w:rsidR="003A62D4" w:rsidRPr="00EA0AD6">
        <w:rPr>
          <w:rFonts w:ascii="Myriad Pro" w:hAnsi="Myriad Pro"/>
          <w:iCs/>
          <w:highlight w:val="white"/>
        </w:rPr>
        <w:t>settling for a particular property</w:t>
      </w:r>
      <w:r w:rsidR="006566E1" w:rsidRPr="00EA0AD6">
        <w:rPr>
          <w:rFonts w:ascii="Myriad Pro" w:hAnsi="Myriad Pro"/>
          <w:iCs/>
          <w:highlight w:val="white"/>
        </w:rPr>
        <w:t>, as was proximity to services and supports</w:t>
      </w:r>
      <w:r w:rsidR="00EC68E4" w:rsidRPr="00EA0AD6">
        <w:rPr>
          <w:rFonts w:ascii="Myriad Pro" w:hAnsi="Myriad Pro"/>
          <w:iCs/>
          <w:highlight w:val="white"/>
        </w:rPr>
        <w:t xml:space="preserve">. </w:t>
      </w:r>
    </w:p>
    <w:p w14:paraId="401FEE7C" w14:textId="77777777" w:rsidR="00953A54" w:rsidRPr="003F7F5A" w:rsidRDefault="00953A54" w:rsidP="000070AF">
      <w:pPr>
        <w:pStyle w:val="Heading2"/>
      </w:pPr>
      <w:bookmarkStart w:id="35" w:name="_Toc114487278"/>
      <w:r w:rsidRPr="003F7F5A">
        <w:t>Low rates of income support as a barrier to accessible housing for people with physical disability</w:t>
      </w:r>
      <w:bookmarkEnd w:id="35"/>
    </w:p>
    <w:p w14:paraId="240CF1B3" w14:textId="77777777" w:rsidR="00953A54" w:rsidRPr="00CE423D" w:rsidRDefault="00953A54" w:rsidP="00D76213">
      <w:pPr>
        <w:jc w:val="both"/>
        <w:rPr>
          <w:rFonts w:ascii="Myriad Pro" w:hAnsi="Myriad Pro"/>
        </w:rPr>
      </w:pPr>
      <w:r w:rsidRPr="00CE423D">
        <w:rPr>
          <w:rFonts w:ascii="Myriad Pro" w:hAnsi="Myriad Pro"/>
        </w:rPr>
        <w:t xml:space="preserve">Constrained incomes significantly impact people with physical disability, limiting both the range of properties they can choose from and the extent to which they can modify properties if they don’t already suit their needs. </w:t>
      </w:r>
    </w:p>
    <w:p w14:paraId="1FA13406" w14:textId="60AEBB1E" w:rsidR="00953A54" w:rsidRPr="00A5754C" w:rsidRDefault="001A1991" w:rsidP="00D76213">
      <w:pPr>
        <w:pStyle w:val="Quote"/>
        <w:jc w:val="both"/>
        <w:rPr>
          <w:rFonts w:ascii="Myriad Pro" w:hAnsi="Myriad Pro"/>
          <w:color w:val="232157"/>
        </w:rPr>
      </w:pPr>
      <w:r w:rsidRPr="00A5754C">
        <w:rPr>
          <w:rFonts w:ascii="Myriad Pro" w:hAnsi="Myriad Pro"/>
          <w:color w:val="232157"/>
        </w:rPr>
        <w:t>“</w:t>
      </w:r>
      <w:r w:rsidR="00953A54" w:rsidRPr="00A5754C">
        <w:rPr>
          <w:rFonts w:ascii="Myriad Pro" w:hAnsi="Myriad Pro"/>
          <w:color w:val="232157"/>
        </w:rPr>
        <w:t>Not enough access to social housing/ affordable housing for me [and other] people with disabilities. I rent but only with the assistance of family financial support</w:t>
      </w:r>
      <w:r w:rsidRPr="00A5754C">
        <w:rPr>
          <w:rFonts w:ascii="Myriad Pro" w:hAnsi="Myriad Pro"/>
          <w:color w:val="232157"/>
        </w:rPr>
        <w:t>.”</w:t>
      </w:r>
    </w:p>
    <w:p w14:paraId="06559569" w14:textId="4FE54025" w:rsidR="00953A54" w:rsidRPr="00EA0AD6" w:rsidRDefault="00953A54" w:rsidP="00D76213">
      <w:pPr>
        <w:spacing w:before="240" w:after="240"/>
        <w:jc w:val="both"/>
        <w:rPr>
          <w:rFonts w:ascii="Myriad Pro" w:hAnsi="Myriad Pro"/>
        </w:rPr>
      </w:pPr>
      <w:r w:rsidRPr="00EA0AD6">
        <w:rPr>
          <w:rFonts w:ascii="Myriad Pro" w:hAnsi="Myriad Pro"/>
        </w:rPr>
        <w:t xml:space="preserve">This is particularly the case for people with disability who rely on income support (either Disability Support Pension or </w:t>
      </w:r>
      <w:proofErr w:type="spellStart"/>
      <w:r w:rsidRPr="00EA0AD6">
        <w:rPr>
          <w:rFonts w:ascii="Myriad Pro" w:hAnsi="Myriad Pro"/>
        </w:rPr>
        <w:t>Job</w:t>
      </w:r>
      <w:r w:rsidR="00A75057">
        <w:rPr>
          <w:rFonts w:ascii="Myriad Pro" w:hAnsi="Myriad Pro"/>
        </w:rPr>
        <w:t>S</w:t>
      </w:r>
      <w:r w:rsidRPr="00EA0AD6">
        <w:rPr>
          <w:rFonts w:ascii="Myriad Pro" w:hAnsi="Myriad Pro"/>
        </w:rPr>
        <w:t>eeker</w:t>
      </w:r>
      <w:proofErr w:type="spellEnd"/>
      <w:r w:rsidRPr="00EA0AD6">
        <w:rPr>
          <w:rFonts w:ascii="Myriad Pro" w:hAnsi="Myriad Pro"/>
        </w:rPr>
        <w:t xml:space="preserve">) as their primary source of income. </w:t>
      </w:r>
    </w:p>
    <w:p w14:paraId="1C519EB6" w14:textId="32A0FCC3" w:rsidR="00953A54" w:rsidRPr="00EA0AD6" w:rsidRDefault="00953A54" w:rsidP="00D76213">
      <w:pPr>
        <w:pStyle w:val="NoSpacing"/>
        <w:jc w:val="both"/>
        <w:rPr>
          <w:rFonts w:ascii="Myriad Pro" w:hAnsi="Myriad Pro"/>
        </w:rPr>
      </w:pPr>
      <w:r w:rsidRPr="00EA0AD6">
        <w:rPr>
          <w:rFonts w:ascii="Myriad Pro" w:hAnsi="Myriad Pro"/>
        </w:rPr>
        <w:t>Currently, the maximum basic rate for the DSP for a single independent over the age of 21 years is $987.60 per fortnight</w:t>
      </w:r>
      <w:r w:rsidR="00261469" w:rsidRPr="00EA0AD6">
        <w:rPr>
          <w:rStyle w:val="EndnoteReference"/>
          <w:rFonts w:ascii="Myriad Pro" w:hAnsi="Myriad Pro"/>
        </w:rPr>
        <w:endnoteReference w:id="37"/>
      </w:r>
      <w:r w:rsidRPr="00EA0AD6">
        <w:rPr>
          <w:rFonts w:ascii="Myriad Pro" w:hAnsi="Myriad Pro"/>
        </w:rPr>
        <w:t xml:space="preserve"> and the rate for </w:t>
      </w:r>
      <w:proofErr w:type="spellStart"/>
      <w:r w:rsidRPr="00EA0AD6">
        <w:rPr>
          <w:rFonts w:ascii="Myriad Pro" w:hAnsi="Myriad Pro"/>
        </w:rPr>
        <w:t>Job</w:t>
      </w:r>
      <w:r w:rsidR="00A75057">
        <w:rPr>
          <w:rFonts w:ascii="Myriad Pro" w:hAnsi="Myriad Pro"/>
        </w:rPr>
        <w:t>S</w:t>
      </w:r>
      <w:r w:rsidRPr="00EA0AD6">
        <w:rPr>
          <w:rFonts w:ascii="Myriad Pro" w:hAnsi="Myriad Pro"/>
        </w:rPr>
        <w:t>eeker</w:t>
      </w:r>
      <w:proofErr w:type="spellEnd"/>
      <w:r w:rsidRPr="00EA0AD6">
        <w:rPr>
          <w:rFonts w:ascii="Myriad Pro" w:hAnsi="Myriad Pro"/>
        </w:rPr>
        <w:t xml:space="preserve"> </w:t>
      </w:r>
      <w:r w:rsidR="00A75057">
        <w:rPr>
          <w:rFonts w:ascii="Myriad Pro" w:hAnsi="Myriad Pro"/>
        </w:rPr>
        <w:t>Payment</w:t>
      </w:r>
      <w:r w:rsidRPr="00EA0AD6">
        <w:rPr>
          <w:rFonts w:ascii="Myriad Pro" w:hAnsi="Myriad Pro"/>
        </w:rPr>
        <w:t xml:space="preserve"> is $642.70 per fortnight</w:t>
      </w:r>
      <w:r w:rsidR="00261469" w:rsidRPr="00EA0AD6">
        <w:rPr>
          <w:rStyle w:val="EndnoteReference"/>
          <w:rFonts w:ascii="Myriad Pro" w:hAnsi="Myriad Pro"/>
        </w:rPr>
        <w:endnoteReference w:id="38"/>
      </w:r>
      <w:r w:rsidR="00261469" w:rsidRPr="00EA0AD6">
        <w:rPr>
          <w:rFonts w:ascii="Myriad Pro" w:hAnsi="Myriad Pro"/>
          <w:color w:val="000000"/>
          <w:sz w:val="27"/>
          <w:szCs w:val="27"/>
          <w:shd w:val="clear" w:color="auto" w:fill="F7F7F7"/>
        </w:rPr>
        <w:t>.</w:t>
      </w:r>
      <w:r w:rsidRPr="00EA0AD6">
        <w:rPr>
          <w:rFonts w:ascii="Myriad Pro" w:hAnsi="Myriad Pro"/>
          <w:color w:val="000000"/>
          <w:sz w:val="27"/>
          <w:szCs w:val="27"/>
          <w:shd w:val="clear" w:color="auto" w:fill="F7F7F7"/>
        </w:rPr>
        <w:t xml:space="preserve"> </w:t>
      </w:r>
      <w:r w:rsidRPr="00EA0AD6">
        <w:rPr>
          <w:rFonts w:ascii="Myriad Pro" w:hAnsi="Myriad Pro"/>
        </w:rPr>
        <w:t xml:space="preserve">The mean price of residential homes in NSW in 2022 is </w:t>
      </w:r>
      <w:r w:rsidRPr="00EA0AD6">
        <w:rPr>
          <w:rFonts w:ascii="Myriad Pro" w:hAnsi="Myriad Pro" w:cs="Segoe UI"/>
          <w:color w:val="000000"/>
          <w:shd w:val="clear" w:color="auto" w:fill="FFFFFF"/>
        </w:rPr>
        <w:t>$1,207,200</w:t>
      </w:r>
      <w:r w:rsidRPr="00EA0AD6">
        <w:rPr>
          <w:rFonts w:ascii="Myriad Pro" w:hAnsi="Myriad Pro"/>
        </w:rPr>
        <w:t>,</w:t>
      </w:r>
      <w:r w:rsidR="00261469" w:rsidRPr="00EA0AD6">
        <w:rPr>
          <w:rStyle w:val="EndnoteReference"/>
          <w:rFonts w:ascii="Myriad Pro" w:hAnsi="Myriad Pro"/>
        </w:rPr>
        <w:endnoteReference w:id="39"/>
      </w:r>
      <w:r w:rsidRPr="00EA0AD6">
        <w:rPr>
          <w:rFonts w:ascii="Myriad Pro" w:hAnsi="Myriad Pro"/>
        </w:rPr>
        <w:t xml:space="preserve"> while the median weekly rent is $516.</w:t>
      </w:r>
      <w:r w:rsidR="00261469" w:rsidRPr="00EA0AD6">
        <w:rPr>
          <w:rStyle w:val="EndnoteReference"/>
          <w:rFonts w:ascii="Myriad Pro" w:hAnsi="Myriad Pro"/>
        </w:rPr>
        <w:endnoteReference w:id="40"/>
      </w:r>
    </w:p>
    <w:p w14:paraId="02425D20" w14:textId="5E736BAD" w:rsidR="00953A54" w:rsidRPr="00EA0AD6" w:rsidRDefault="00953A54" w:rsidP="00D76213">
      <w:pPr>
        <w:spacing w:before="240" w:after="240"/>
        <w:jc w:val="both"/>
        <w:rPr>
          <w:rFonts w:ascii="Myriad Pro" w:hAnsi="Myriad Pro"/>
        </w:rPr>
      </w:pPr>
      <w:r w:rsidRPr="00EA0AD6">
        <w:rPr>
          <w:rFonts w:ascii="Myriad Pro" w:hAnsi="Myriad Pro"/>
        </w:rPr>
        <w:t xml:space="preserve">Both payments effectively lock people out of </w:t>
      </w:r>
      <w:r w:rsidR="00A75057">
        <w:rPr>
          <w:rFonts w:ascii="Myriad Pro" w:hAnsi="Myriad Pro"/>
        </w:rPr>
        <w:t xml:space="preserve">the </w:t>
      </w:r>
      <w:r w:rsidRPr="00EA0AD6">
        <w:rPr>
          <w:rFonts w:ascii="Myriad Pro" w:hAnsi="Myriad Pro"/>
        </w:rPr>
        <w:t xml:space="preserve">rapidly rising housing market as buyers, while at the same time greatly restrain their options in </w:t>
      </w:r>
      <w:r w:rsidR="00A75057">
        <w:rPr>
          <w:rFonts w:ascii="Myriad Pro" w:hAnsi="Myriad Pro"/>
        </w:rPr>
        <w:t xml:space="preserve">the </w:t>
      </w:r>
      <w:r w:rsidRPr="00EA0AD6">
        <w:rPr>
          <w:rFonts w:ascii="Myriad Pro" w:hAnsi="Myriad Pro"/>
        </w:rPr>
        <w:t>rental market.</w:t>
      </w:r>
    </w:p>
    <w:p w14:paraId="46FB4029" w14:textId="64001FB2" w:rsidR="00953A54" w:rsidRPr="00EA0AD6" w:rsidRDefault="00953A54" w:rsidP="00D76213">
      <w:pPr>
        <w:spacing w:before="240" w:after="240"/>
        <w:jc w:val="both"/>
        <w:rPr>
          <w:rFonts w:ascii="Myriad Pro" w:hAnsi="Myriad Pro"/>
        </w:rPr>
      </w:pPr>
      <w:r w:rsidRPr="00EA0AD6">
        <w:rPr>
          <w:rFonts w:ascii="Myriad Pro" w:hAnsi="Myriad Pro"/>
        </w:rPr>
        <w:t xml:space="preserve">This is confirmed in Anglicare’s Rental Affordability Snapshot conducted in April 2022, which indicates that a single person on the Disability Support Pension could afford just 51, or 0.1 percent, of the 45,992 properties reviewed nationally, and only </w:t>
      </w:r>
      <w:r w:rsidR="00A75057">
        <w:rPr>
          <w:rFonts w:ascii="Myriad Pro" w:hAnsi="Myriad Pro"/>
        </w:rPr>
        <w:t>eight</w:t>
      </w:r>
      <w:r w:rsidRPr="00EA0AD6">
        <w:rPr>
          <w:rFonts w:ascii="Myriad Pro" w:hAnsi="Myriad Pro"/>
        </w:rPr>
        <w:t xml:space="preserve"> properties were affordable for a single person on Job</w:t>
      </w:r>
      <w:r w:rsidR="001A1991">
        <w:rPr>
          <w:rFonts w:ascii="Myriad Pro" w:hAnsi="Myriad Pro"/>
        </w:rPr>
        <w:t xml:space="preserve"> </w:t>
      </w:r>
      <w:r w:rsidRPr="00EA0AD6">
        <w:rPr>
          <w:rFonts w:ascii="Myriad Pro" w:hAnsi="Myriad Pro"/>
        </w:rPr>
        <w:t>Seeker - all rooms in share houses.</w:t>
      </w:r>
      <w:r w:rsidR="00261469" w:rsidRPr="00EA0AD6">
        <w:rPr>
          <w:rStyle w:val="EndnoteReference"/>
          <w:rFonts w:ascii="Myriad Pro" w:hAnsi="Myriad Pro"/>
        </w:rPr>
        <w:endnoteReference w:id="41"/>
      </w:r>
    </w:p>
    <w:p w14:paraId="64A06477" w14:textId="73C275E2" w:rsidR="00953A54" w:rsidRPr="00EA0AD6" w:rsidRDefault="00953A54" w:rsidP="00D76213">
      <w:pPr>
        <w:spacing w:before="240" w:after="240"/>
        <w:jc w:val="both"/>
        <w:rPr>
          <w:rFonts w:ascii="Myriad Pro" w:hAnsi="Myriad Pro"/>
        </w:rPr>
      </w:pPr>
      <w:r w:rsidRPr="00EA0AD6">
        <w:rPr>
          <w:rFonts w:ascii="Myriad Pro" w:hAnsi="Myriad Pro"/>
        </w:rPr>
        <w:t>It was noted that the Snapshot does not measure accessibility or modifications, and that options may</w:t>
      </w:r>
      <w:r w:rsidR="00A75057">
        <w:rPr>
          <w:rFonts w:ascii="Myriad Pro" w:hAnsi="Myriad Pro"/>
        </w:rPr>
        <w:t xml:space="preserve"> </w:t>
      </w:r>
      <w:r w:rsidRPr="00EA0AD6">
        <w:rPr>
          <w:rFonts w:ascii="Myriad Pro" w:hAnsi="Myriad Pro"/>
        </w:rPr>
        <w:t>in fact be less for those with specific accessibility requirements.</w:t>
      </w:r>
      <w:r w:rsidR="00AC44C5" w:rsidRPr="00EA0AD6">
        <w:rPr>
          <w:rStyle w:val="EndnoteReference"/>
          <w:rFonts w:ascii="Myriad Pro" w:hAnsi="Myriad Pro"/>
        </w:rPr>
        <w:endnoteReference w:id="42"/>
      </w:r>
    </w:p>
    <w:p w14:paraId="3B3CBCC9" w14:textId="616836CF" w:rsidR="2311A182" w:rsidRPr="003F7F5A" w:rsidRDefault="7E3534FC" w:rsidP="000070AF">
      <w:pPr>
        <w:pStyle w:val="Heading2"/>
        <w:rPr>
          <w:highlight w:val="white"/>
        </w:rPr>
      </w:pPr>
      <w:bookmarkStart w:id="36" w:name="_Toc114487279"/>
      <w:r w:rsidRPr="003F7F5A">
        <w:rPr>
          <w:highlight w:val="white"/>
        </w:rPr>
        <w:t>Moving to find a more accessible home</w:t>
      </w:r>
      <w:bookmarkEnd w:id="36"/>
    </w:p>
    <w:p w14:paraId="51E63CFE" w14:textId="77777777" w:rsidR="009512DE" w:rsidRPr="00EA0AD6" w:rsidRDefault="00E82C8C" w:rsidP="00D76213">
      <w:pPr>
        <w:spacing w:before="240" w:after="240"/>
        <w:jc w:val="both"/>
        <w:rPr>
          <w:rFonts w:ascii="Myriad Pro" w:hAnsi="Myriad Pro"/>
          <w:iCs/>
          <w:highlight w:val="white"/>
        </w:rPr>
      </w:pPr>
      <w:r w:rsidRPr="00EA0AD6">
        <w:rPr>
          <w:rFonts w:ascii="Myriad Pro" w:hAnsi="Myriad Pro"/>
          <w:iCs/>
          <w:highlight w:val="white"/>
        </w:rPr>
        <w:t>It became apparent that</w:t>
      </w:r>
      <w:r w:rsidR="006566E1" w:rsidRPr="00EA0AD6">
        <w:rPr>
          <w:rFonts w:ascii="Myriad Pro" w:hAnsi="Myriad Pro"/>
          <w:iCs/>
          <w:highlight w:val="white"/>
        </w:rPr>
        <w:t xml:space="preserve"> renters would</w:t>
      </w:r>
      <w:r w:rsidR="0082726D" w:rsidRPr="00EA0AD6">
        <w:rPr>
          <w:rFonts w:ascii="Myriad Pro" w:hAnsi="Myriad Pro"/>
          <w:iCs/>
          <w:highlight w:val="white"/>
        </w:rPr>
        <w:t xml:space="preserve"> continue to look for more appropriate housing</w:t>
      </w:r>
      <w:r w:rsidR="006566E1" w:rsidRPr="00EA0AD6">
        <w:rPr>
          <w:rFonts w:ascii="Myriad Pro" w:hAnsi="Myriad Pro"/>
          <w:iCs/>
          <w:highlight w:val="white"/>
        </w:rPr>
        <w:t>,</w:t>
      </w:r>
      <w:r w:rsidR="0082726D" w:rsidRPr="00EA0AD6">
        <w:rPr>
          <w:rFonts w:ascii="Myriad Pro" w:hAnsi="Myriad Pro"/>
          <w:iCs/>
          <w:highlight w:val="white"/>
        </w:rPr>
        <w:t xml:space="preserve"> mov</w:t>
      </w:r>
      <w:r w:rsidR="006566E1" w:rsidRPr="00EA0AD6">
        <w:rPr>
          <w:rFonts w:ascii="Myriad Pro" w:hAnsi="Myriad Pro"/>
          <w:iCs/>
          <w:highlight w:val="white"/>
        </w:rPr>
        <w:t>ing</w:t>
      </w:r>
      <w:r w:rsidR="0082726D" w:rsidRPr="00EA0AD6">
        <w:rPr>
          <w:rFonts w:ascii="Myriad Pro" w:hAnsi="Myriad Pro"/>
          <w:iCs/>
          <w:highlight w:val="white"/>
        </w:rPr>
        <w:t xml:space="preserve"> </w:t>
      </w:r>
      <w:r w:rsidR="00B25607" w:rsidRPr="00EA0AD6">
        <w:rPr>
          <w:rFonts w:ascii="Myriad Pro" w:hAnsi="Myriad Pro"/>
          <w:iCs/>
          <w:highlight w:val="white"/>
        </w:rPr>
        <w:t>to places that better met their existing requirements</w:t>
      </w:r>
      <w:r w:rsidR="006566E1" w:rsidRPr="00EA0AD6">
        <w:rPr>
          <w:rFonts w:ascii="Myriad Pro" w:hAnsi="Myriad Pro"/>
          <w:iCs/>
          <w:highlight w:val="white"/>
        </w:rPr>
        <w:t xml:space="preserve"> as they found them</w:t>
      </w:r>
      <w:r w:rsidR="00B25607" w:rsidRPr="00EA0AD6">
        <w:rPr>
          <w:rFonts w:ascii="Myriad Pro" w:hAnsi="Myriad Pro"/>
          <w:iCs/>
          <w:highlight w:val="white"/>
        </w:rPr>
        <w:t>,</w:t>
      </w:r>
      <w:r w:rsidR="0093606F" w:rsidRPr="00EA0AD6">
        <w:rPr>
          <w:rFonts w:ascii="Myriad Pro" w:hAnsi="Myriad Pro"/>
          <w:iCs/>
          <w:highlight w:val="white"/>
        </w:rPr>
        <w:t xml:space="preserve"> or </w:t>
      </w:r>
      <w:r w:rsidR="00DA411B" w:rsidRPr="00EA0AD6">
        <w:rPr>
          <w:rFonts w:ascii="Myriad Pro" w:hAnsi="Myriad Pro"/>
          <w:iCs/>
          <w:highlight w:val="white"/>
        </w:rPr>
        <w:t xml:space="preserve">as their </w:t>
      </w:r>
      <w:r w:rsidR="00C239EB" w:rsidRPr="00EA0AD6">
        <w:rPr>
          <w:rFonts w:ascii="Myriad Pro" w:hAnsi="Myriad Pro"/>
          <w:iCs/>
          <w:highlight w:val="white"/>
        </w:rPr>
        <w:t>accessibility needs changed</w:t>
      </w:r>
      <w:r w:rsidR="00A71103" w:rsidRPr="00EA0AD6">
        <w:rPr>
          <w:rFonts w:ascii="Myriad Pro" w:hAnsi="Myriad Pro"/>
          <w:iCs/>
          <w:highlight w:val="white"/>
        </w:rPr>
        <w:t xml:space="preserve">. </w:t>
      </w:r>
    </w:p>
    <w:p w14:paraId="1A90835A" w14:textId="2148A47D" w:rsidR="009512DE" w:rsidRDefault="00E82C8C" w:rsidP="00D76213">
      <w:pPr>
        <w:spacing w:before="240" w:after="240"/>
        <w:jc w:val="both"/>
        <w:rPr>
          <w:rFonts w:ascii="Myriad Pro" w:hAnsi="Myriad Pro"/>
        </w:rPr>
      </w:pPr>
      <w:r w:rsidRPr="00EA0AD6">
        <w:rPr>
          <w:rFonts w:ascii="Myriad Pro" w:hAnsi="Myriad Pro"/>
          <w:iCs/>
          <w:highlight w:val="white"/>
        </w:rPr>
        <w:t xml:space="preserve">In the case of social housing tenants, </w:t>
      </w:r>
      <w:r w:rsidR="002939E7" w:rsidRPr="00EA0AD6">
        <w:rPr>
          <w:rFonts w:ascii="Myriad Pro" w:hAnsi="Myriad Pro"/>
          <w:iCs/>
          <w:highlight w:val="white"/>
        </w:rPr>
        <w:t>several</w:t>
      </w:r>
      <w:r w:rsidR="006566E1" w:rsidRPr="00EA0AD6">
        <w:rPr>
          <w:rFonts w:ascii="Myriad Pro" w:hAnsi="Myriad Pro"/>
          <w:iCs/>
          <w:highlight w:val="white"/>
        </w:rPr>
        <w:t xml:space="preserve"> tenants</w:t>
      </w:r>
      <w:r w:rsidRPr="00EA0AD6">
        <w:rPr>
          <w:rFonts w:ascii="Myriad Pro" w:hAnsi="Myriad Pro"/>
          <w:iCs/>
          <w:highlight w:val="white"/>
        </w:rPr>
        <w:t xml:space="preserve"> spoke of being “on the wait list’ for transfer to a more a</w:t>
      </w:r>
      <w:r w:rsidR="00A46F62" w:rsidRPr="00EA0AD6">
        <w:rPr>
          <w:rFonts w:ascii="Myriad Pro" w:hAnsi="Myriad Pro"/>
          <w:iCs/>
          <w:highlight w:val="white"/>
        </w:rPr>
        <w:t>c</w:t>
      </w:r>
      <w:r w:rsidRPr="00EA0AD6">
        <w:rPr>
          <w:rFonts w:ascii="Myriad Pro" w:hAnsi="Myriad Pro"/>
          <w:iCs/>
          <w:highlight w:val="white"/>
        </w:rPr>
        <w:t>cessible property or Specialist Disability Accommodation</w:t>
      </w:r>
      <w:r w:rsidR="00E01D87" w:rsidRPr="00EA0AD6">
        <w:rPr>
          <w:rFonts w:ascii="Myriad Pro" w:hAnsi="Myriad Pro"/>
          <w:iCs/>
          <w:highlight w:val="white"/>
        </w:rPr>
        <w:t xml:space="preserve"> </w:t>
      </w:r>
      <w:r w:rsidRPr="00EA0AD6">
        <w:rPr>
          <w:rFonts w:ascii="Myriad Pro" w:hAnsi="Myriad Pro"/>
          <w:iCs/>
          <w:highlight w:val="white"/>
        </w:rPr>
        <w:t xml:space="preserve">(SDA). </w:t>
      </w:r>
      <w:r w:rsidR="0093606F" w:rsidRPr="00EA0AD6">
        <w:rPr>
          <w:rFonts w:ascii="Myriad Pro" w:hAnsi="Myriad Pro"/>
        </w:rPr>
        <w:t xml:space="preserve">47% </w:t>
      </w:r>
      <w:r w:rsidR="00C239EB" w:rsidRPr="00EA0AD6">
        <w:rPr>
          <w:rFonts w:ascii="Myriad Pro" w:hAnsi="Myriad Pro"/>
        </w:rPr>
        <w:t xml:space="preserve">of </w:t>
      </w:r>
      <w:r w:rsidR="00DC06B4" w:rsidRPr="00EA0AD6">
        <w:rPr>
          <w:rFonts w:ascii="Myriad Pro" w:hAnsi="Myriad Pro"/>
        </w:rPr>
        <w:t xml:space="preserve">our survey respondents reported having to move </w:t>
      </w:r>
      <w:r w:rsidR="58E845A9" w:rsidRPr="00EA0AD6">
        <w:rPr>
          <w:rFonts w:ascii="Myriad Pro" w:hAnsi="Myriad Pro"/>
        </w:rPr>
        <w:t>home at least once due to accessibility issues</w:t>
      </w:r>
      <w:r w:rsidR="00DC06B4" w:rsidRPr="00EA0AD6">
        <w:rPr>
          <w:rFonts w:ascii="Myriad Pro" w:hAnsi="Myriad Pro"/>
        </w:rPr>
        <w:t xml:space="preserve">, </w:t>
      </w:r>
      <w:r w:rsidRPr="00EA0AD6">
        <w:rPr>
          <w:rFonts w:ascii="Myriad Pro" w:hAnsi="Myriad Pro"/>
        </w:rPr>
        <w:t>2</w:t>
      </w:r>
      <w:r w:rsidR="00D457EC" w:rsidRPr="00EA0AD6">
        <w:rPr>
          <w:rFonts w:ascii="Myriad Pro" w:hAnsi="Myriad Pro"/>
        </w:rPr>
        <w:t>2</w:t>
      </w:r>
      <w:r w:rsidR="00F764B8" w:rsidRPr="00EA0AD6">
        <w:rPr>
          <w:rFonts w:ascii="Myriad Pro" w:hAnsi="Myriad Pro"/>
        </w:rPr>
        <w:t xml:space="preserve">% had moved between </w:t>
      </w:r>
      <w:r w:rsidR="00A75057">
        <w:rPr>
          <w:rFonts w:ascii="Myriad Pro" w:hAnsi="Myriad Pro"/>
        </w:rPr>
        <w:t>two</w:t>
      </w:r>
      <w:r w:rsidR="003F28BB" w:rsidRPr="00EA0AD6">
        <w:rPr>
          <w:rFonts w:ascii="Myriad Pro" w:hAnsi="Myriad Pro"/>
        </w:rPr>
        <w:t xml:space="preserve"> and </w:t>
      </w:r>
      <w:r w:rsidR="00A75057">
        <w:rPr>
          <w:rFonts w:ascii="Myriad Pro" w:hAnsi="Myriad Pro"/>
        </w:rPr>
        <w:t>five</w:t>
      </w:r>
      <w:r w:rsidR="003F28BB" w:rsidRPr="00EA0AD6">
        <w:rPr>
          <w:rFonts w:ascii="Myriad Pro" w:hAnsi="Myriad Pro"/>
        </w:rPr>
        <w:t xml:space="preserve"> times, </w:t>
      </w:r>
      <w:r w:rsidR="00470C0A" w:rsidRPr="00EA0AD6">
        <w:rPr>
          <w:rFonts w:ascii="Myriad Pro" w:hAnsi="Myriad Pro"/>
        </w:rPr>
        <w:t xml:space="preserve">just under 10% had moved </w:t>
      </w:r>
      <w:r w:rsidR="00A75057">
        <w:rPr>
          <w:rFonts w:ascii="Myriad Pro" w:hAnsi="Myriad Pro"/>
        </w:rPr>
        <w:t>six to ten</w:t>
      </w:r>
      <w:r w:rsidR="00470C0A" w:rsidRPr="00EA0AD6">
        <w:rPr>
          <w:rFonts w:ascii="Myriad Pro" w:hAnsi="Myriad Pro"/>
        </w:rPr>
        <w:t xml:space="preserve"> </w:t>
      </w:r>
      <w:r w:rsidR="00AF6C36" w:rsidRPr="00EA0AD6">
        <w:rPr>
          <w:rFonts w:ascii="Myriad Pro" w:hAnsi="Myriad Pro"/>
        </w:rPr>
        <w:t>times</w:t>
      </w:r>
      <w:r w:rsidR="00DC06B4" w:rsidRPr="00EA0AD6">
        <w:rPr>
          <w:rFonts w:ascii="Myriad Pro" w:hAnsi="Myriad Pro"/>
        </w:rPr>
        <w:t xml:space="preserve"> </w:t>
      </w:r>
      <w:r w:rsidR="6F68FD17" w:rsidRPr="00EA0AD6">
        <w:rPr>
          <w:rFonts w:ascii="Myriad Pro" w:hAnsi="Myriad Pro"/>
        </w:rPr>
        <w:t>and 5% stat</w:t>
      </w:r>
      <w:r w:rsidR="00986180" w:rsidRPr="00EA0AD6">
        <w:rPr>
          <w:rFonts w:ascii="Myriad Pro" w:hAnsi="Myriad Pro"/>
        </w:rPr>
        <w:t>ed</w:t>
      </w:r>
      <w:r w:rsidR="6F68FD17" w:rsidRPr="00EA0AD6">
        <w:rPr>
          <w:rFonts w:ascii="Myriad Pro" w:hAnsi="Myriad Pro"/>
        </w:rPr>
        <w:t xml:space="preserve"> they had </w:t>
      </w:r>
      <w:r w:rsidR="00894E95" w:rsidRPr="00EA0AD6">
        <w:rPr>
          <w:rFonts w:ascii="Myriad Pro" w:hAnsi="Myriad Pro"/>
        </w:rPr>
        <w:t xml:space="preserve">moved </w:t>
      </w:r>
      <w:r w:rsidR="21FF4BDE" w:rsidRPr="00EA0AD6">
        <w:rPr>
          <w:rFonts w:ascii="Myriad Pro" w:hAnsi="Myriad Pro"/>
        </w:rPr>
        <w:t xml:space="preserve">more than </w:t>
      </w:r>
      <w:r w:rsidR="00A75057">
        <w:rPr>
          <w:rFonts w:ascii="Myriad Pro" w:hAnsi="Myriad Pro"/>
        </w:rPr>
        <w:t>ten</w:t>
      </w:r>
      <w:r w:rsidR="21FF4BDE" w:rsidRPr="00EA0AD6">
        <w:rPr>
          <w:rFonts w:ascii="Myriad Pro" w:hAnsi="Myriad Pro"/>
        </w:rPr>
        <w:t xml:space="preserve"> times </w:t>
      </w:r>
      <w:r w:rsidR="00986180" w:rsidRPr="00EA0AD6">
        <w:rPr>
          <w:rFonts w:ascii="Myriad Pro" w:hAnsi="Myriad Pro"/>
        </w:rPr>
        <w:t>on account of</w:t>
      </w:r>
      <w:r w:rsidR="21FF4BDE" w:rsidRPr="00EA0AD6">
        <w:rPr>
          <w:rFonts w:ascii="Myriad Pro" w:hAnsi="Myriad Pro"/>
        </w:rPr>
        <w:t xml:space="preserve"> accessibility </w:t>
      </w:r>
      <w:r w:rsidR="1B6CD566" w:rsidRPr="00EA0AD6">
        <w:rPr>
          <w:rFonts w:ascii="Myriad Pro" w:hAnsi="Myriad Pro"/>
        </w:rPr>
        <w:t>issues.</w:t>
      </w:r>
    </w:p>
    <w:p w14:paraId="7ADB1A8F" w14:textId="27EA5D8B" w:rsidR="00156CA4" w:rsidRPr="00EA0AD6" w:rsidRDefault="004C558C" w:rsidP="00156CA4">
      <w:pPr>
        <w:pStyle w:val="Heading3"/>
        <w:jc w:val="center"/>
      </w:pPr>
      <w:bookmarkStart w:id="37" w:name="_Q15_If_you"/>
      <w:bookmarkEnd w:id="37"/>
      <w:r w:rsidRPr="00EA0AD6">
        <w:rPr>
          <w:rFonts w:ascii="Myriad Pro" w:hAnsi="Myriad Pro"/>
          <w:iCs/>
          <w:noProof/>
        </w:rPr>
        <w:lastRenderedPageBreak/>
        <w:drawing>
          <wp:anchor distT="0" distB="0" distL="114300" distR="114300" simplePos="0" relativeHeight="251677184" behindDoc="0" locked="0" layoutInCell="1" allowOverlap="1" wp14:anchorId="47150611" wp14:editId="651366B3">
            <wp:simplePos x="0" y="0"/>
            <wp:positionH relativeFrom="margin">
              <wp:align>left</wp:align>
            </wp:positionH>
            <wp:positionV relativeFrom="paragraph">
              <wp:posOffset>523240</wp:posOffset>
            </wp:positionV>
            <wp:extent cx="6038850" cy="3188335"/>
            <wp:effectExtent l="0" t="0" r="0" b="0"/>
            <wp:wrapTopAndBottom/>
            <wp:docPr id="16" name="Picture 16" descr="A graph showing how many times respondents had to move to meet their accessibility ne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aph showing how many times respondents had to move to meet their accessibility needs. "/>
                    <pic:cNvPicPr/>
                  </pic:nvPicPr>
                  <pic:blipFill>
                    <a:blip r:embed="rId17">
                      <a:extLst>
                        <a:ext uri="{28A0092B-C50C-407E-A947-70E740481C1C}">
                          <a14:useLocalDpi xmlns:a14="http://schemas.microsoft.com/office/drawing/2010/main" val="0"/>
                        </a:ext>
                      </a:extLst>
                    </a:blip>
                    <a:stretch>
                      <a:fillRect/>
                    </a:stretch>
                  </pic:blipFill>
                  <pic:spPr>
                    <a:xfrm>
                      <a:off x="0" y="0"/>
                      <a:ext cx="6038850" cy="3188335"/>
                    </a:xfrm>
                    <a:prstGeom prst="rect">
                      <a:avLst/>
                    </a:prstGeom>
                  </pic:spPr>
                </pic:pic>
              </a:graphicData>
            </a:graphic>
            <wp14:sizeRelH relativeFrom="margin">
              <wp14:pctWidth>0</wp14:pctWidth>
            </wp14:sizeRelH>
            <wp14:sizeRelV relativeFrom="margin">
              <wp14:pctHeight>0</wp14:pctHeight>
            </wp14:sizeRelV>
          </wp:anchor>
        </w:drawing>
      </w:r>
      <w:r w:rsidR="00156CA4">
        <w:t>Q15 If you have had to move home because of your accessibility requirements, how many times (as an estimate) have you had to move?</w:t>
      </w:r>
    </w:p>
    <w:p w14:paraId="1AC1C03B" w14:textId="226215C8" w:rsidR="00653BA6" w:rsidRDefault="00653BA6" w:rsidP="00FE74DA">
      <w:pPr>
        <w:pStyle w:val="Caption"/>
        <w:jc w:val="center"/>
        <w:rPr>
          <w:rFonts w:ascii="Myriad Pro" w:hAnsi="Myriad Pro"/>
        </w:rPr>
      </w:pPr>
      <w:r w:rsidRPr="00EA0AD6">
        <w:rPr>
          <w:rFonts w:ascii="Myriad Pro" w:hAnsi="Myriad Pro"/>
        </w:rPr>
        <w:t xml:space="preserve">Figure </w:t>
      </w:r>
      <w:r>
        <w:rPr>
          <w:rFonts w:ascii="Myriad Pro" w:hAnsi="Myriad Pro"/>
        </w:rPr>
        <w:t>6</w:t>
      </w:r>
      <w:r w:rsidRPr="00EA0AD6">
        <w:rPr>
          <w:rFonts w:ascii="Myriad Pro" w:hAnsi="Myriad Pro"/>
        </w:rPr>
        <w:t xml:space="preserve">: </w:t>
      </w:r>
      <w:r>
        <w:rPr>
          <w:rFonts w:ascii="Myriad Pro" w:hAnsi="Myriad Pro"/>
        </w:rPr>
        <w:t>Moving home for access purposes</w:t>
      </w:r>
      <w:r w:rsidRPr="00EA0AD6">
        <w:rPr>
          <w:rFonts w:ascii="Myriad Pro" w:hAnsi="Myriad Pro"/>
        </w:rPr>
        <w:t xml:space="preserve"> (PDCN Housing Experience Survey, 2022)</w:t>
      </w:r>
    </w:p>
    <w:p w14:paraId="6E4A407F" w14:textId="1E1E69BF" w:rsidR="00156CA4" w:rsidRPr="00156CA4" w:rsidRDefault="000070AF" w:rsidP="00156CA4">
      <w:pPr>
        <w:jc w:val="center"/>
        <w:rPr>
          <w:rFonts w:ascii="Myriad Pro" w:hAnsi="Myriad Pro"/>
        </w:rPr>
      </w:pPr>
      <w:hyperlink w:anchor="_Table_6:_Moving" w:history="1">
        <w:r w:rsidR="00156CA4" w:rsidRPr="00CF210D">
          <w:rPr>
            <w:rStyle w:val="Hyperlink"/>
            <w:rFonts w:ascii="Myriad Pro" w:hAnsi="Myriad Pro"/>
          </w:rPr>
          <w:t>Access this data in table format.</w:t>
        </w:r>
      </w:hyperlink>
    </w:p>
    <w:p w14:paraId="1A2A4547" w14:textId="59BEA96B" w:rsidR="005E3AD6" w:rsidRPr="003F7F5A" w:rsidRDefault="007A7578" w:rsidP="000070AF">
      <w:pPr>
        <w:pStyle w:val="Heading2"/>
      </w:pPr>
      <w:bookmarkStart w:id="38" w:name="_Toc114487280"/>
      <w:r w:rsidRPr="003F7F5A">
        <w:t xml:space="preserve">Is </w:t>
      </w:r>
      <w:r w:rsidR="00845471" w:rsidRPr="003F7F5A">
        <w:t xml:space="preserve">Specialist </w:t>
      </w:r>
      <w:r w:rsidR="00B70ADB">
        <w:t>D</w:t>
      </w:r>
      <w:r w:rsidR="00845471" w:rsidRPr="003F7F5A">
        <w:t xml:space="preserve">isability </w:t>
      </w:r>
      <w:r w:rsidRPr="003F7F5A">
        <w:t>A</w:t>
      </w:r>
      <w:r w:rsidR="00845471" w:rsidRPr="003F7F5A">
        <w:t>ccommodation</w:t>
      </w:r>
      <w:r w:rsidRPr="003F7F5A">
        <w:t xml:space="preserve"> (SDA)</w:t>
      </w:r>
      <w:r w:rsidR="00845471" w:rsidRPr="003F7F5A">
        <w:t xml:space="preserve"> a viable</w:t>
      </w:r>
      <w:r w:rsidR="00132040" w:rsidRPr="003F7F5A">
        <w:t xml:space="preserve"> alternative</w:t>
      </w:r>
      <w:r w:rsidR="00845471" w:rsidRPr="003F7F5A">
        <w:t xml:space="preserve"> option</w:t>
      </w:r>
      <w:r w:rsidR="005E3AD6" w:rsidRPr="003F7F5A">
        <w:t>?</w:t>
      </w:r>
      <w:bookmarkEnd w:id="38"/>
    </w:p>
    <w:p w14:paraId="17C45030" w14:textId="4C997F26" w:rsidR="007873A6" w:rsidRPr="00EA0AD6" w:rsidRDefault="00CC0A4A" w:rsidP="00D76213">
      <w:pPr>
        <w:spacing w:before="240" w:after="240"/>
        <w:jc w:val="both"/>
        <w:rPr>
          <w:rFonts w:ascii="Myriad Pro" w:hAnsi="Myriad Pro"/>
        </w:rPr>
      </w:pPr>
      <w:r w:rsidRPr="00EA0AD6">
        <w:rPr>
          <w:rFonts w:ascii="Myriad Pro" w:hAnsi="Myriad Pro"/>
        </w:rPr>
        <w:t xml:space="preserve">Specialist </w:t>
      </w:r>
      <w:r w:rsidR="00A75057">
        <w:rPr>
          <w:rFonts w:ascii="Myriad Pro" w:hAnsi="Myriad Pro"/>
        </w:rPr>
        <w:t>D</w:t>
      </w:r>
      <w:r w:rsidRPr="00EA0AD6">
        <w:rPr>
          <w:rFonts w:ascii="Myriad Pro" w:hAnsi="Myriad Pro"/>
        </w:rPr>
        <w:t xml:space="preserve">isability </w:t>
      </w:r>
      <w:r w:rsidR="00A75057">
        <w:rPr>
          <w:rFonts w:ascii="Myriad Pro" w:hAnsi="Myriad Pro"/>
        </w:rPr>
        <w:t>A</w:t>
      </w:r>
      <w:r w:rsidRPr="00EA0AD6">
        <w:rPr>
          <w:rFonts w:ascii="Myriad Pro" w:hAnsi="Myriad Pro"/>
        </w:rPr>
        <w:t>ccommodation (SDA) is designed to provide accommodation for people with disability with high and complex disability support needs.</w:t>
      </w:r>
    </w:p>
    <w:p w14:paraId="18949007" w14:textId="7ACA252D" w:rsidR="00CC0A4A" w:rsidRPr="00EA0AD6" w:rsidRDefault="00CC0A4A" w:rsidP="00D76213">
      <w:pPr>
        <w:spacing w:before="240" w:after="240"/>
        <w:jc w:val="both"/>
        <w:rPr>
          <w:rFonts w:ascii="Myriad Pro" w:hAnsi="Myriad Pro"/>
        </w:rPr>
      </w:pPr>
      <w:r w:rsidRPr="00EA0AD6">
        <w:rPr>
          <w:rFonts w:ascii="Myriad Pro" w:hAnsi="Myriad Pro"/>
        </w:rPr>
        <w:t xml:space="preserve">As of </w:t>
      </w:r>
      <w:r w:rsidR="00E636A8" w:rsidRPr="00EA0AD6">
        <w:rPr>
          <w:rFonts w:ascii="Myriad Pro" w:hAnsi="Myriad Pro"/>
        </w:rPr>
        <w:t>November</w:t>
      </w:r>
      <w:r w:rsidRPr="00EA0AD6">
        <w:rPr>
          <w:rFonts w:ascii="Myriad Pro" w:hAnsi="Myriad Pro"/>
        </w:rPr>
        <w:t xml:space="preserve"> 2020, there were </w:t>
      </w:r>
      <w:r w:rsidR="00F042FB" w:rsidRPr="00EA0AD6">
        <w:rPr>
          <w:rFonts w:ascii="Myriad Pro" w:hAnsi="Myriad Pro"/>
        </w:rPr>
        <w:t>440</w:t>
      </w:r>
      <w:r w:rsidRPr="00EA0AD6">
        <w:rPr>
          <w:rFonts w:ascii="Myriad Pro" w:hAnsi="Myriad Pro"/>
        </w:rPr>
        <w:t xml:space="preserve"> SDA places estimated to be in development in NSW, with </w:t>
      </w:r>
      <w:r w:rsidR="00907FD9" w:rsidRPr="00EA0AD6">
        <w:rPr>
          <w:rFonts w:ascii="Myriad Pro" w:hAnsi="Myriad Pro"/>
        </w:rPr>
        <w:t>31.2</w:t>
      </w:r>
      <w:r w:rsidRPr="00EA0AD6">
        <w:rPr>
          <w:rFonts w:ascii="Myriad Pro" w:hAnsi="Myriad Pro"/>
        </w:rPr>
        <w:t>% of developments being delivered by the community housing sector</w:t>
      </w:r>
      <w:r w:rsidR="00AC44C5" w:rsidRPr="00EA0AD6">
        <w:rPr>
          <w:rStyle w:val="EndnoteReference"/>
          <w:rFonts w:ascii="Myriad Pro" w:hAnsi="Myriad Pro"/>
        </w:rPr>
        <w:endnoteReference w:id="43"/>
      </w:r>
      <w:r w:rsidRPr="00EA0AD6">
        <w:rPr>
          <w:rFonts w:ascii="Myriad Pro" w:hAnsi="Myriad Pro"/>
        </w:rPr>
        <w:t>. At the same time, there was an undersupply, based on estimated existing supply and SDA supply in development of close to 2000 properties.</w:t>
      </w:r>
    </w:p>
    <w:p w14:paraId="16661F62" w14:textId="1BF45A0D" w:rsidR="00CC0A4A" w:rsidRPr="00EA0AD6" w:rsidRDefault="00CC0A4A" w:rsidP="00D76213">
      <w:pPr>
        <w:spacing w:before="240" w:after="240"/>
        <w:jc w:val="both"/>
        <w:rPr>
          <w:rFonts w:ascii="Myriad Pro" w:hAnsi="Myriad Pro"/>
        </w:rPr>
      </w:pPr>
      <w:r w:rsidRPr="00EA0AD6">
        <w:rPr>
          <w:rFonts w:ascii="Myriad Pro" w:hAnsi="Myriad Pro"/>
        </w:rPr>
        <w:t>Although Specialist Disability Accommodation addresses a gap in society, it is a</w:t>
      </w:r>
      <w:r w:rsidRPr="00EA0AD6">
        <w:rPr>
          <w:rFonts w:ascii="Myriad Pro" w:hAnsi="Myriad Pro"/>
          <w:color w:val="212121"/>
        </w:rPr>
        <w:t xml:space="preserve"> costly support that is only provided to a small number of NDIS participants. Because of this, the rules NDIS use to determine a participant’s eligibility are rigorously applied</w:t>
      </w:r>
      <w:r w:rsidR="006A7DAC" w:rsidRPr="00EA0AD6">
        <w:rPr>
          <w:rStyle w:val="EndnoteReference"/>
          <w:rFonts w:ascii="Myriad Pro" w:hAnsi="Myriad Pro"/>
          <w:color w:val="212121"/>
        </w:rPr>
        <w:endnoteReference w:id="44"/>
      </w:r>
      <w:r w:rsidRPr="00EA0AD6">
        <w:rPr>
          <w:rFonts w:ascii="Myriad Pro" w:hAnsi="Myriad Pro"/>
          <w:color w:val="212121"/>
        </w:rPr>
        <w:t xml:space="preserve"> - and very few meet the criteria.</w:t>
      </w:r>
    </w:p>
    <w:p w14:paraId="66CEA6F9" w14:textId="38561796" w:rsidR="00CC0A4A" w:rsidRPr="00F5580A" w:rsidRDefault="00653BA6" w:rsidP="00D76213">
      <w:pPr>
        <w:pStyle w:val="Quote"/>
        <w:jc w:val="both"/>
        <w:rPr>
          <w:rFonts w:ascii="Myriad Pro" w:hAnsi="Myriad Pro"/>
          <w:color w:val="232157"/>
          <w:highlight w:val="white"/>
        </w:rPr>
      </w:pPr>
      <w:r>
        <w:rPr>
          <w:rFonts w:ascii="Myriad Pro" w:hAnsi="Myriad Pro"/>
          <w:color w:val="232157"/>
          <w:highlight w:val="white"/>
        </w:rPr>
        <w:t>“</w:t>
      </w:r>
      <w:r w:rsidR="00CC0A4A" w:rsidRPr="00F5580A">
        <w:rPr>
          <w:rFonts w:ascii="Myriad Pro" w:hAnsi="Myriad Pro"/>
          <w:color w:val="232157"/>
          <w:highlight w:val="white"/>
        </w:rPr>
        <w:t xml:space="preserve">I was told that I wasn't eligible for SDA because despite being a complete </w:t>
      </w:r>
      <w:r w:rsidRPr="00F5580A">
        <w:rPr>
          <w:rFonts w:ascii="Myriad Pro" w:hAnsi="Myriad Pro"/>
          <w:color w:val="232157"/>
          <w:highlight w:val="white"/>
        </w:rPr>
        <w:t>quadriplegic,</w:t>
      </w:r>
      <w:r w:rsidR="00CC0A4A" w:rsidRPr="00F5580A">
        <w:rPr>
          <w:rFonts w:ascii="Myriad Pro" w:hAnsi="Myriad Pro"/>
          <w:color w:val="232157"/>
          <w:highlight w:val="white"/>
        </w:rPr>
        <w:t xml:space="preserve"> I am too independent. I do my own personal care, I go to work, but I need significant access and that's not enough to be eligible for SDA. </w:t>
      </w:r>
      <w:proofErr w:type="gramStart"/>
      <w:r w:rsidR="00CC0A4A" w:rsidRPr="00F5580A">
        <w:rPr>
          <w:rFonts w:ascii="Myriad Pro" w:hAnsi="Myriad Pro"/>
          <w:color w:val="232157"/>
          <w:highlight w:val="white"/>
        </w:rPr>
        <w:t>SDA’s</w:t>
      </w:r>
      <w:proofErr w:type="gramEnd"/>
      <w:r w:rsidR="00CC0A4A" w:rsidRPr="00F5580A">
        <w:rPr>
          <w:rFonts w:ascii="Myriad Pro" w:hAnsi="Myriad Pro"/>
          <w:color w:val="232157"/>
          <w:highlight w:val="white"/>
        </w:rPr>
        <w:t xml:space="preserve"> are purpose built for people with high needs but it is not for everyone with a disability. It is only for a category of people with disabilities who do need it</w:t>
      </w:r>
      <w:r w:rsidR="00F5580A">
        <w:rPr>
          <w:rFonts w:ascii="Myriad Pro" w:hAnsi="Myriad Pro"/>
          <w:color w:val="232157"/>
          <w:highlight w:val="white"/>
        </w:rPr>
        <w:t>.</w:t>
      </w:r>
      <w:r>
        <w:rPr>
          <w:rFonts w:ascii="Myriad Pro" w:hAnsi="Myriad Pro"/>
          <w:color w:val="232157"/>
          <w:highlight w:val="white"/>
        </w:rPr>
        <w:t>”</w:t>
      </w:r>
    </w:p>
    <w:p w14:paraId="53692D96" w14:textId="16AC41F3" w:rsidR="004D087A" w:rsidRDefault="00653BA6" w:rsidP="00D76213">
      <w:pPr>
        <w:pStyle w:val="Quote"/>
        <w:jc w:val="both"/>
        <w:rPr>
          <w:rFonts w:ascii="Myriad Pro" w:hAnsi="Myriad Pro"/>
          <w:color w:val="232157"/>
          <w:highlight w:val="white"/>
        </w:rPr>
      </w:pPr>
      <w:r>
        <w:rPr>
          <w:rFonts w:ascii="Myriad Pro" w:hAnsi="Myriad Pro"/>
          <w:color w:val="232157"/>
          <w:highlight w:val="white"/>
        </w:rPr>
        <w:lastRenderedPageBreak/>
        <w:t>“</w:t>
      </w:r>
      <w:r w:rsidR="00CC0A4A" w:rsidRPr="00F5580A">
        <w:rPr>
          <w:rFonts w:ascii="Myriad Pro" w:hAnsi="Myriad Pro"/>
          <w:color w:val="232157"/>
          <w:highlight w:val="white"/>
        </w:rPr>
        <w:t>The NDIA has Specialist Disability Accommodation, but you still have to wait for one that suits your access needs and often the building may suit but the location may not</w:t>
      </w:r>
      <w:r w:rsidR="00F5580A">
        <w:rPr>
          <w:rFonts w:ascii="Myriad Pro" w:hAnsi="Myriad Pro"/>
          <w:color w:val="232157"/>
          <w:highlight w:val="white"/>
        </w:rPr>
        <w:t>.</w:t>
      </w:r>
      <w:r>
        <w:rPr>
          <w:rFonts w:ascii="Myriad Pro" w:hAnsi="Myriad Pro"/>
          <w:color w:val="232157"/>
          <w:highlight w:val="white"/>
        </w:rPr>
        <w:t>”</w:t>
      </w:r>
    </w:p>
    <w:p w14:paraId="537544BB" w14:textId="1B60470E" w:rsidR="00F94A23" w:rsidRPr="003F7F5A" w:rsidRDefault="005052CC" w:rsidP="000070AF">
      <w:pPr>
        <w:pStyle w:val="Heading2"/>
      </w:pPr>
      <w:bookmarkStart w:id="39" w:name="_Toc114487281"/>
      <w:r w:rsidRPr="003F7F5A">
        <w:t>Retirement Villages</w:t>
      </w:r>
      <w:r w:rsidR="005A6D28" w:rsidRPr="003F7F5A">
        <w:t xml:space="preserve"> and Residential Aged Care</w:t>
      </w:r>
      <w:bookmarkEnd w:id="39"/>
      <w:r w:rsidR="005A6D28" w:rsidRPr="003F7F5A">
        <w:t xml:space="preserve"> </w:t>
      </w:r>
    </w:p>
    <w:p w14:paraId="6038C68A" w14:textId="77777777" w:rsidR="00F94A23" w:rsidRPr="00EA0AD6" w:rsidRDefault="00F94A23" w:rsidP="00D76213">
      <w:pPr>
        <w:jc w:val="both"/>
        <w:rPr>
          <w:rFonts w:ascii="Myriad Pro" w:hAnsi="Myriad Pro"/>
          <w:highlight w:val="white"/>
        </w:rPr>
      </w:pPr>
    </w:p>
    <w:p w14:paraId="0F4E4B6B" w14:textId="76D9B6EC" w:rsidR="00DB562A" w:rsidRPr="00EA0AD6" w:rsidRDefault="00DA1BDF" w:rsidP="00D76213">
      <w:pPr>
        <w:jc w:val="both"/>
        <w:rPr>
          <w:rFonts w:ascii="Myriad Pro" w:hAnsi="Myriad Pro"/>
        </w:rPr>
      </w:pPr>
      <w:r w:rsidRPr="00EA0AD6">
        <w:rPr>
          <w:rFonts w:ascii="Myriad Pro" w:hAnsi="Myriad Pro"/>
        </w:rPr>
        <w:t>Retirement village</w:t>
      </w:r>
      <w:r w:rsidR="00A75057">
        <w:rPr>
          <w:rFonts w:ascii="Myriad Pro" w:hAnsi="Myriad Pro"/>
        </w:rPr>
        <w:t>s</w:t>
      </w:r>
      <w:r w:rsidRPr="00EA0AD6">
        <w:rPr>
          <w:rFonts w:ascii="Myriad Pro" w:hAnsi="Myriad Pro"/>
        </w:rPr>
        <w:t xml:space="preserve"> have long been promoted as </w:t>
      </w:r>
      <w:r w:rsidR="007356F0" w:rsidRPr="00EA0AD6">
        <w:rPr>
          <w:rFonts w:ascii="Myriad Pro" w:hAnsi="Myriad Pro"/>
        </w:rPr>
        <w:t>a downsizing housing option for people as they age</w:t>
      </w:r>
      <w:r w:rsidR="0016185A" w:rsidRPr="00EA0AD6">
        <w:rPr>
          <w:rFonts w:ascii="Myriad Pro" w:hAnsi="Myriad Pro"/>
        </w:rPr>
        <w:t xml:space="preserve">. </w:t>
      </w:r>
      <w:r w:rsidR="001E6ADC" w:rsidRPr="00EA0AD6">
        <w:rPr>
          <w:rFonts w:ascii="Myriad Pro" w:hAnsi="Myriad Pro"/>
        </w:rPr>
        <w:t xml:space="preserve">Retirement villages are a </w:t>
      </w:r>
      <w:r w:rsidR="00290428" w:rsidRPr="00EA0AD6">
        <w:rPr>
          <w:rFonts w:ascii="Myriad Pro" w:hAnsi="Myriad Pro"/>
        </w:rPr>
        <w:t>niche form of housing requir</w:t>
      </w:r>
      <w:r w:rsidR="00CE4D44" w:rsidRPr="00EA0AD6">
        <w:rPr>
          <w:rFonts w:ascii="Myriad Pro" w:hAnsi="Myriad Pro"/>
        </w:rPr>
        <w:t>ing</w:t>
      </w:r>
      <w:r w:rsidR="00290428" w:rsidRPr="00EA0AD6">
        <w:rPr>
          <w:rFonts w:ascii="Myriad Pro" w:hAnsi="Myriad Pro"/>
        </w:rPr>
        <w:t xml:space="preserve"> residents to be over a certain age (usually </w:t>
      </w:r>
      <w:r w:rsidR="00F37EE1" w:rsidRPr="00EA0AD6">
        <w:rPr>
          <w:rFonts w:ascii="Myriad Pro" w:hAnsi="Myriad Pro"/>
        </w:rPr>
        <w:t>5</w:t>
      </w:r>
      <w:r w:rsidR="00290428" w:rsidRPr="00EA0AD6">
        <w:rPr>
          <w:rFonts w:ascii="Myriad Pro" w:hAnsi="Myriad Pro"/>
        </w:rPr>
        <w:t>5 years)</w:t>
      </w:r>
      <w:r w:rsidR="006A1AF6" w:rsidRPr="00EA0AD6">
        <w:rPr>
          <w:rFonts w:ascii="Myriad Pro" w:hAnsi="Myriad Pro"/>
        </w:rPr>
        <w:t>.</w:t>
      </w:r>
      <w:r w:rsidR="00FB1DFA" w:rsidRPr="00EA0AD6">
        <w:rPr>
          <w:rFonts w:ascii="Myriad Pro" w:hAnsi="Myriad Pro"/>
        </w:rPr>
        <w:t xml:space="preserve"> </w:t>
      </w:r>
      <w:r w:rsidR="00DB562A" w:rsidRPr="00EA0AD6">
        <w:rPr>
          <w:rFonts w:ascii="Myriad Pro" w:hAnsi="Myriad Pro"/>
          <w:lang w:val="en-AU"/>
        </w:rPr>
        <w:t>There are</w:t>
      </w:r>
      <w:r w:rsidR="00586095" w:rsidRPr="00EA0AD6">
        <w:rPr>
          <w:rFonts w:ascii="Myriad Pro" w:hAnsi="Myriad Pro"/>
          <w:lang w:val="en-AU"/>
        </w:rPr>
        <w:t xml:space="preserve"> usually</w:t>
      </w:r>
      <w:r w:rsidR="00DB562A" w:rsidRPr="00EA0AD6">
        <w:rPr>
          <w:rFonts w:ascii="Myriad Pro" w:hAnsi="Myriad Pro"/>
          <w:lang w:val="en-AU"/>
        </w:rPr>
        <w:t xml:space="preserve"> different options for care in retirement villages, including:</w:t>
      </w:r>
    </w:p>
    <w:p w14:paraId="49AFF966" w14:textId="24584424" w:rsidR="00DB562A" w:rsidRPr="00EA0AD6" w:rsidRDefault="00DB562A" w:rsidP="00D76213">
      <w:pPr>
        <w:pStyle w:val="ListParagraph"/>
        <w:numPr>
          <w:ilvl w:val="0"/>
          <w:numId w:val="16"/>
        </w:numPr>
        <w:jc w:val="both"/>
        <w:rPr>
          <w:rFonts w:ascii="Myriad Pro" w:hAnsi="Myriad Pro"/>
          <w:lang w:val="en-AU"/>
        </w:rPr>
      </w:pPr>
      <w:r w:rsidRPr="00EA0AD6">
        <w:rPr>
          <w:rFonts w:ascii="Myriad Pro" w:hAnsi="Myriad Pro"/>
          <w:lang w:val="en-AU"/>
        </w:rPr>
        <w:t>self-contained</w:t>
      </w:r>
      <w:r w:rsidR="00AA2A7F" w:rsidRPr="00EA0AD6">
        <w:rPr>
          <w:rFonts w:ascii="Myriad Pro" w:hAnsi="Myriad Pro"/>
          <w:lang w:val="en-AU"/>
        </w:rPr>
        <w:t xml:space="preserve"> accommodation</w:t>
      </w:r>
      <w:r w:rsidRPr="00EA0AD6">
        <w:rPr>
          <w:rFonts w:ascii="Myriad Pro" w:hAnsi="Myriad Pro"/>
          <w:lang w:val="en-AU"/>
        </w:rPr>
        <w:t xml:space="preserve">, for people who </w:t>
      </w:r>
      <w:r w:rsidR="00586095" w:rsidRPr="00EA0AD6">
        <w:rPr>
          <w:rFonts w:ascii="Myriad Pro" w:hAnsi="Myriad Pro"/>
          <w:lang w:val="en-AU"/>
        </w:rPr>
        <w:t>can</w:t>
      </w:r>
      <w:r w:rsidRPr="00EA0AD6">
        <w:rPr>
          <w:rFonts w:ascii="Myriad Pro" w:hAnsi="Myriad Pro"/>
          <w:lang w:val="en-AU"/>
        </w:rPr>
        <w:t xml:space="preserve"> live independently </w:t>
      </w:r>
    </w:p>
    <w:p w14:paraId="7EFF9A5D" w14:textId="67A4BEB4" w:rsidR="00DB562A" w:rsidRPr="00EA0AD6" w:rsidRDefault="00DB562A" w:rsidP="00D76213">
      <w:pPr>
        <w:pStyle w:val="ListParagraph"/>
        <w:numPr>
          <w:ilvl w:val="0"/>
          <w:numId w:val="16"/>
        </w:numPr>
        <w:jc w:val="both"/>
        <w:rPr>
          <w:rFonts w:ascii="Myriad Pro" w:hAnsi="Myriad Pro"/>
          <w:lang w:val="en-AU"/>
        </w:rPr>
      </w:pPr>
      <w:r w:rsidRPr="00EA0AD6">
        <w:rPr>
          <w:rFonts w:ascii="Myriad Pro" w:hAnsi="Myriad Pro"/>
          <w:lang w:val="en-AU"/>
        </w:rPr>
        <w:t>serviced (or assisted living), which includes meals, cleaning</w:t>
      </w:r>
      <w:r w:rsidR="00586095" w:rsidRPr="00EA0AD6">
        <w:rPr>
          <w:rFonts w:ascii="Myriad Pro" w:hAnsi="Myriad Pro"/>
          <w:lang w:val="en-AU"/>
        </w:rPr>
        <w:t>,</w:t>
      </w:r>
      <w:r w:rsidRPr="00EA0AD6">
        <w:rPr>
          <w:rFonts w:ascii="Myriad Pro" w:hAnsi="Myriad Pro"/>
          <w:lang w:val="en-AU"/>
        </w:rPr>
        <w:t xml:space="preserve"> and other services</w:t>
      </w:r>
    </w:p>
    <w:p w14:paraId="5B961381" w14:textId="5EC3462B" w:rsidR="00DB562A" w:rsidRPr="00EA0AD6" w:rsidRDefault="00DB562A" w:rsidP="00D76213">
      <w:pPr>
        <w:pStyle w:val="ListParagraph"/>
        <w:numPr>
          <w:ilvl w:val="0"/>
          <w:numId w:val="16"/>
        </w:numPr>
        <w:jc w:val="both"/>
        <w:rPr>
          <w:rFonts w:ascii="Myriad Pro" w:hAnsi="Myriad Pro"/>
          <w:lang w:val="en-AU"/>
        </w:rPr>
      </w:pPr>
      <w:r w:rsidRPr="00EA0AD6">
        <w:rPr>
          <w:rFonts w:ascii="Myriad Pro" w:hAnsi="Myriad Pro"/>
          <w:lang w:val="en-AU"/>
        </w:rPr>
        <w:t>a mix of self-contained and serviced, allowing people to change if they need to.</w:t>
      </w:r>
      <w:r w:rsidR="00E97E7C" w:rsidRPr="00EA0AD6">
        <w:rPr>
          <w:rStyle w:val="EndnoteReference"/>
          <w:rFonts w:ascii="Myriad Pro" w:hAnsi="Myriad Pro"/>
          <w:lang w:val="en-AU"/>
        </w:rPr>
        <w:endnoteReference w:id="45"/>
      </w:r>
    </w:p>
    <w:p w14:paraId="1710CD11" w14:textId="77777777" w:rsidR="00E56398" w:rsidRPr="00EA0AD6" w:rsidRDefault="00E56398" w:rsidP="00D76213">
      <w:pPr>
        <w:jc w:val="both"/>
        <w:rPr>
          <w:rFonts w:ascii="Myriad Pro" w:hAnsi="Myriad Pro"/>
        </w:rPr>
      </w:pPr>
    </w:p>
    <w:p w14:paraId="692F0CA2" w14:textId="28458DC0" w:rsidR="00FF6156" w:rsidRPr="00EA0AD6" w:rsidRDefault="00E56398" w:rsidP="00D76213">
      <w:pPr>
        <w:jc w:val="both"/>
        <w:rPr>
          <w:rFonts w:ascii="Myriad Pro" w:hAnsi="Myriad Pro"/>
        </w:rPr>
      </w:pPr>
      <w:r w:rsidRPr="00EA0AD6">
        <w:rPr>
          <w:rFonts w:ascii="Myriad Pro" w:hAnsi="Myriad Pro"/>
        </w:rPr>
        <w:t>While retirement villages</w:t>
      </w:r>
      <w:r w:rsidR="00C51E58" w:rsidRPr="00EA0AD6">
        <w:rPr>
          <w:rFonts w:ascii="Myriad Pro" w:hAnsi="Myriad Pro"/>
        </w:rPr>
        <w:t xml:space="preserve"> are an option for some</w:t>
      </w:r>
      <w:r w:rsidR="000562C2" w:rsidRPr="00EA0AD6">
        <w:rPr>
          <w:rFonts w:ascii="Myriad Pro" w:hAnsi="Myriad Pro"/>
        </w:rPr>
        <w:t>,</w:t>
      </w:r>
      <w:r w:rsidRPr="00EA0AD6">
        <w:rPr>
          <w:rFonts w:ascii="Myriad Pro" w:hAnsi="Myriad Pro"/>
        </w:rPr>
        <w:t xml:space="preserve"> </w:t>
      </w:r>
      <w:r w:rsidR="00AB2F5B" w:rsidRPr="00EA0AD6">
        <w:rPr>
          <w:rFonts w:ascii="Myriad Pro" w:hAnsi="Myriad Pro"/>
        </w:rPr>
        <w:t xml:space="preserve">it should be acknowledged that for many there </w:t>
      </w:r>
      <w:r w:rsidR="00FF6156" w:rsidRPr="00EA0AD6">
        <w:rPr>
          <w:rFonts w:ascii="Myriad Pro" w:hAnsi="Myriad Pro"/>
        </w:rPr>
        <w:t>can be</w:t>
      </w:r>
      <w:r w:rsidR="00AB2F5B" w:rsidRPr="00EA0AD6">
        <w:rPr>
          <w:rFonts w:ascii="Myriad Pro" w:hAnsi="Myriad Pro"/>
        </w:rPr>
        <w:t xml:space="preserve"> </w:t>
      </w:r>
      <w:r w:rsidR="00F94141" w:rsidRPr="00EA0AD6">
        <w:rPr>
          <w:rFonts w:ascii="Myriad Pro" w:hAnsi="Myriad Pro"/>
        </w:rPr>
        <w:t>s</w:t>
      </w:r>
      <w:r w:rsidR="00AB2F5B" w:rsidRPr="00EA0AD6">
        <w:rPr>
          <w:rFonts w:ascii="Myriad Pro" w:hAnsi="Myriad Pro"/>
        </w:rPr>
        <w:t>ignificant disadvanta</w:t>
      </w:r>
      <w:r w:rsidR="00F94141" w:rsidRPr="00EA0AD6">
        <w:rPr>
          <w:rFonts w:ascii="Myriad Pro" w:hAnsi="Myriad Pro"/>
        </w:rPr>
        <w:t>g</w:t>
      </w:r>
      <w:r w:rsidR="00AB2F5B" w:rsidRPr="00EA0AD6">
        <w:rPr>
          <w:rFonts w:ascii="Myriad Pro" w:hAnsi="Myriad Pro"/>
        </w:rPr>
        <w:t>es t</w:t>
      </w:r>
      <w:r w:rsidR="007F4842" w:rsidRPr="00EA0AD6">
        <w:rPr>
          <w:rFonts w:ascii="Myriad Pro" w:hAnsi="Myriad Pro"/>
        </w:rPr>
        <w:t>o living in these types of segregated accommodation settings.</w:t>
      </w:r>
    </w:p>
    <w:p w14:paraId="40DCDC37" w14:textId="77777777" w:rsidR="00FF6156" w:rsidRPr="00EA0AD6" w:rsidRDefault="00FF6156" w:rsidP="00D76213">
      <w:pPr>
        <w:jc w:val="both"/>
        <w:rPr>
          <w:rFonts w:ascii="Myriad Pro" w:hAnsi="Myriad Pro"/>
        </w:rPr>
      </w:pPr>
    </w:p>
    <w:p w14:paraId="1CAFB864" w14:textId="73F8F249" w:rsidR="0023264E" w:rsidRPr="00EA0AD6" w:rsidRDefault="007F4842" w:rsidP="00D76213">
      <w:pPr>
        <w:jc w:val="both"/>
        <w:rPr>
          <w:rFonts w:ascii="Myriad Pro" w:hAnsi="Myriad Pro"/>
        </w:rPr>
      </w:pPr>
      <w:r w:rsidRPr="00EA0AD6">
        <w:rPr>
          <w:rFonts w:ascii="Myriad Pro" w:hAnsi="Myriad Pro"/>
        </w:rPr>
        <w:t xml:space="preserve">The process of </w:t>
      </w:r>
      <w:r w:rsidR="002E45DC" w:rsidRPr="00EA0AD6">
        <w:rPr>
          <w:rFonts w:ascii="Myriad Pro" w:hAnsi="Myriad Pro"/>
        </w:rPr>
        <w:t>getting into a retirement village can be complex and there are often fees</w:t>
      </w:r>
      <w:r w:rsidR="00A31736" w:rsidRPr="00EA0AD6">
        <w:rPr>
          <w:rFonts w:ascii="Myriad Pro" w:hAnsi="Myriad Pro"/>
        </w:rPr>
        <w:t xml:space="preserve"> and charges for common facilities</w:t>
      </w:r>
      <w:r w:rsidR="002E45DC" w:rsidRPr="00EA0AD6">
        <w:rPr>
          <w:rFonts w:ascii="Myriad Pro" w:hAnsi="Myriad Pro"/>
        </w:rPr>
        <w:t xml:space="preserve"> </w:t>
      </w:r>
      <w:r w:rsidR="00A31736" w:rsidRPr="00EA0AD6">
        <w:rPr>
          <w:rFonts w:ascii="Myriad Pro" w:hAnsi="Myriad Pro"/>
        </w:rPr>
        <w:t>a</w:t>
      </w:r>
      <w:r w:rsidR="00F94141" w:rsidRPr="00EA0AD6">
        <w:rPr>
          <w:rFonts w:ascii="Myriad Pro" w:hAnsi="Myriad Pro"/>
        </w:rPr>
        <w:t>s well as</w:t>
      </w:r>
      <w:r w:rsidR="00A31736" w:rsidRPr="00EA0AD6">
        <w:rPr>
          <w:rFonts w:ascii="Myriad Pro" w:hAnsi="Myriad Pro"/>
        </w:rPr>
        <w:t xml:space="preserve"> village rules.</w:t>
      </w:r>
      <w:r w:rsidR="0023264E" w:rsidRPr="00EA0AD6">
        <w:rPr>
          <w:rFonts w:ascii="Myriad Pro" w:hAnsi="Myriad Pro"/>
        </w:rPr>
        <w:t xml:space="preserve"> </w:t>
      </w:r>
      <w:r w:rsidR="00415207" w:rsidRPr="00EA0AD6">
        <w:rPr>
          <w:rFonts w:ascii="Myriad Pro" w:hAnsi="Myriad Pro"/>
        </w:rPr>
        <w:t>The same housing options, such as extra bedrooms for family to stay</w:t>
      </w:r>
      <w:r w:rsidR="007979E2" w:rsidRPr="00EA0AD6">
        <w:rPr>
          <w:rFonts w:ascii="Myriad Pro" w:hAnsi="Myriad Pro"/>
        </w:rPr>
        <w:t xml:space="preserve">, multiple car spaces and private garden space, may not be offered. </w:t>
      </w:r>
    </w:p>
    <w:p w14:paraId="1A9069AA" w14:textId="77777777" w:rsidR="0023264E" w:rsidRPr="00EA0AD6" w:rsidRDefault="0023264E" w:rsidP="00D76213">
      <w:pPr>
        <w:jc w:val="both"/>
        <w:rPr>
          <w:rFonts w:ascii="Myriad Pro" w:hAnsi="Myriad Pro"/>
        </w:rPr>
      </w:pPr>
    </w:p>
    <w:p w14:paraId="64ECEE2D" w14:textId="5F298ED6" w:rsidR="009E0693" w:rsidRPr="00EA0AD6" w:rsidRDefault="007979E2" w:rsidP="00D76213">
      <w:pPr>
        <w:jc w:val="both"/>
        <w:rPr>
          <w:rFonts w:ascii="Myriad Pro" w:hAnsi="Myriad Pro"/>
        </w:rPr>
      </w:pPr>
      <w:r w:rsidRPr="00EA0AD6">
        <w:rPr>
          <w:rFonts w:ascii="Myriad Pro" w:hAnsi="Myriad Pro"/>
        </w:rPr>
        <w:t>P</w:t>
      </w:r>
      <w:r w:rsidR="00BE4FA0" w:rsidRPr="00EA0AD6">
        <w:rPr>
          <w:rFonts w:ascii="Myriad Pro" w:hAnsi="Myriad Pro"/>
        </w:rPr>
        <w:t xml:space="preserve">eople may have already invested significant amounts in their own homes to </w:t>
      </w:r>
      <w:r w:rsidR="00AA6973" w:rsidRPr="00EA0AD6">
        <w:rPr>
          <w:rFonts w:ascii="Myriad Pro" w:hAnsi="Myriad Pro"/>
        </w:rPr>
        <w:t xml:space="preserve">increase accessibility and may be reluctant to move from their immediate neighbourhoods and lose the </w:t>
      </w:r>
      <w:r w:rsidR="00740681" w:rsidRPr="00EA0AD6">
        <w:rPr>
          <w:rFonts w:ascii="Myriad Pro" w:hAnsi="Myriad Pro"/>
        </w:rPr>
        <w:t>freedom and independence that comes from living in</w:t>
      </w:r>
      <w:r w:rsidR="00971E8C" w:rsidRPr="00EA0AD6">
        <w:rPr>
          <w:rFonts w:ascii="Myriad Pro" w:hAnsi="Myriad Pro"/>
        </w:rPr>
        <w:t xml:space="preserve"> their own homes within</w:t>
      </w:r>
      <w:r w:rsidR="00740681" w:rsidRPr="00EA0AD6">
        <w:rPr>
          <w:rFonts w:ascii="Myriad Pro" w:hAnsi="Myriad Pro"/>
        </w:rPr>
        <w:t xml:space="preserve"> the broader community. </w:t>
      </w:r>
      <w:r w:rsidR="00776BCB" w:rsidRPr="00EA0AD6">
        <w:rPr>
          <w:rFonts w:ascii="Myriad Pro" w:hAnsi="Myriad Pro"/>
        </w:rPr>
        <w:t xml:space="preserve">It is interesting to note that despite </w:t>
      </w:r>
      <w:r w:rsidR="009733A2" w:rsidRPr="00EA0AD6">
        <w:rPr>
          <w:rFonts w:ascii="Myriad Pro" w:hAnsi="Myriad Pro"/>
        </w:rPr>
        <w:t xml:space="preserve">close to 70% of </w:t>
      </w:r>
      <w:r w:rsidR="00990252" w:rsidRPr="00EA0AD6">
        <w:rPr>
          <w:rFonts w:ascii="Myriad Pro" w:hAnsi="Myriad Pro"/>
        </w:rPr>
        <w:t xml:space="preserve">our survey participants being over the age of 50, only </w:t>
      </w:r>
      <w:r w:rsidR="000562C2" w:rsidRPr="00EA0AD6">
        <w:rPr>
          <w:rFonts w:ascii="Myriad Pro" w:hAnsi="Myriad Pro"/>
        </w:rPr>
        <w:t>2% of</w:t>
      </w:r>
      <w:r w:rsidR="009A1553" w:rsidRPr="00EA0AD6">
        <w:rPr>
          <w:rFonts w:ascii="Myriad Pro" w:hAnsi="Myriad Pro"/>
        </w:rPr>
        <w:t xml:space="preserve"> total</w:t>
      </w:r>
      <w:r w:rsidR="000562C2" w:rsidRPr="00EA0AD6">
        <w:rPr>
          <w:rFonts w:ascii="Myriad Pro" w:hAnsi="Myriad Pro"/>
        </w:rPr>
        <w:t xml:space="preserve"> participants reported living in a retirement village</w:t>
      </w:r>
      <w:r w:rsidR="00B334C0" w:rsidRPr="00EA0AD6">
        <w:rPr>
          <w:rFonts w:ascii="Myriad Pro" w:hAnsi="Myriad Pro"/>
        </w:rPr>
        <w:t xml:space="preserve">, which accords with a </w:t>
      </w:r>
      <w:r w:rsidR="009E0693" w:rsidRPr="00EA0AD6">
        <w:rPr>
          <w:rFonts w:ascii="Myriad Pro" w:hAnsi="Myriad Pro"/>
        </w:rPr>
        <w:t xml:space="preserve">study of community attitudes for the Royal Commission into Aged Care, Quality and Safety </w:t>
      </w:r>
      <w:r w:rsidR="00B334C0" w:rsidRPr="00EA0AD6">
        <w:rPr>
          <w:rFonts w:ascii="Myriad Pro" w:hAnsi="Myriad Pro"/>
        </w:rPr>
        <w:t>which found that</w:t>
      </w:r>
      <w:r w:rsidR="009E0693" w:rsidRPr="00EA0AD6">
        <w:rPr>
          <w:rFonts w:ascii="Myriad Pro" w:hAnsi="Myriad Pro"/>
        </w:rPr>
        <w:t xml:space="preserve"> an overwhelming </w:t>
      </w:r>
      <w:r w:rsidR="00A75057">
        <w:rPr>
          <w:rFonts w:ascii="Myriad Pro" w:hAnsi="Myriad Pro"/>
        </w:rPr>
        <w:t xml:space="preserve">number </w:t>
      </w:r>
      <w:r w:rsidR="009E0693" w:rsidRPr="00EA0AD6">
        <w:rPr>
          <w:rFonts w:ascii="Myriad Pro" w:hAnsi="Myriad Pro"/>
        </w:rPr>
        <w:t xml:space="preserve">expressed </w:t>
      </w:r>
      <w:r w:rsidR="00A75057">
        <w:rPr>
          <w:rFonts w:ascii="Myriad Pro" w:hAnsi="Myriad Pro"/>
        </w:rPr>
        <w:t xml:space="preserve">a </w:t>
      </w:r>
      <w:r w:rsidR="009E0693" w:rsidRPr="00EA0AD6">
        <w:rPr>
          <w:rFonts w:ascii="Myriad Pro" w:hAnsi="Myriad Pro"/>
        </w:rPr>
        <w:t>desire across all generations to age in place and live in their own homes independently for as long as possible</w:t>
      </w:r>
      <w:r w:rsidR="009E0693" w:rsidRPr="00EA0AD6">
        <w:rPr>
          <w:rStyle w:val="EndnoteReference"/>
          <w:rFonts w:ascii="Myriad Pro" w:hAnsi="Myriad Pro"/>
        </w:rPr>
        <w:endnoteReference w:id="46"/>
      </w:r>
      <w:r w:rsidR="009E0693" w:rsidRPr="00EA0AD6">
        <w:rPr>
          <w:rFonts w:ascii="Myriad Pro" w:hAnsi="Myriad Pro"/>
        </w:rPr>
        <w:t xml:space="preserve">. </w:t>
      </w:r>
    </w:p>
    <w:p w14:paraId="6E988372" w14:textId="1EA9B662" w:rsidR="009E0693" w:rsidRPr="00980AB1" w:rsidRDefault="00980AB1" w:rsidP="00D76213">
      <w:pPr>
        <w:pStyle w:val="Quote"/>
        <w:jc w:val="both"/>
        <w:rPr>
          <w:rFonts w:ascii="Myriad Pro" w:hAnsi="Myriad Pro"/>
          <w:color w:val="232157"/>
        </w:rPr>
      </w:pPr>
      <w:r>
        <w:rPr>
          <w:rFonts w:ascii="Myriad Pro" w:hAnsi="Myriad Pro"/>
          <w:color w:val="232157"/>
        </w:rPr>
        <w:t>“</w:t>
      </w:r>
      <w:r w:rsidR="009E0693" w:rsidRPr="00980AB1">
        <w:rPr>
          <w:rFonts w:ascii="Myriad Pro" w:hAnsi="Myriad Pro"/>
          <w:color w:val="232157"/>
        </w:rPr>
        <w:t xml:space="preserve">If I could stay in my own home, I would, because it would be safe there. It’d be scary moving out after 30 years.” </w:t>
      </w:r>
    </w:p>
    <w:p w14:paraId="34BF6389" w14:textId="31F77D0B" w:rsidR="00D34640" w:rsidRPr="00980AB1" w:rsidRDefault="009E0693" w:rsidP="00D76213">
      <w:pPr>
        <w:pStyle w:val="Quote"/>
        <w:jc w:val="both"/>
        <w:rPr>
          <w:rFonts w:ascii="Myriad Pro" w:hAnsi="Myriad Pro"/>
          <w:color w:val="232157"/>
        </w:rPr>
      </w:pPr>
      <w:r w:rsidRPr="00980AB1">
        <w:rPr>
          <w:rFonts w:ascii="Myriad Pro" w:hAnsi="Myriad Pro"/>
          <w:color w:val="232157"/>
        </w:rPr>
        <w:t>“Probably when I was in my sixties, I thought about the stairs here, I’ve lived here for 47 years … and I haven’t got a walk-in shower, and I’ve tried to get that put in, but they won’t do it … the only thing they’ll do is a different location and I think that’ll kill me.”</w:t>
      </w:r>
      <w:r w:rsidRPr="00980AB1">
        <w:rPr>
          <w:rStyle w:val="EndnoteReference"/>
          <w:rFonts w:ascii="Myriad Pro" w:hAnsi="Myriad Pro"/>
          <w:color w:val="232157"/>
        </w:rPr>
        <w:endnoteReference w:id="47"/>
      </w:r>
    </w:p>
    <w:p w14:paraId="37301DD7" w14:textId="651E08E4" w:rsidR="0009149E" w:rsidRPr="00EA0AD6" w:rsidRDefault="00B334C0" w:rsidP="00D76213">
      <w:pPr>
        <w:jc w:val="both"/>
        <w:rPr>
          <w:rFonts w:ascii="Myriad Pro" w:hAnsi="Myriad Pro"/>
        </w:rPr>
      </w:pPr>
      <w:r w:rsidRPr="00EA0AD6">
        <w:rPr>
          <w:rFonts w:ascii="Myriad Pro" w:hAnsi="Myriad Pro"/>
        </w:rPr>
        <w:t>M</w:t>
      </w:r>
      <w:r w:rsidR="003F78A0" w:rsidRPr="00EA0AD6">
        <w:rPr>
          <w:rFonts w:ascii="Myriad Pro" w:hAnsi="Myriad Pro"/>
        </w:rPr>
        <w:t xml:space="preserve">oving </w:t>
      </w:r>
      <w:r w:rsidR="00A76E99" w:rsidRPr="00EA0AD6">
        <w:rPr>
          <w:rFonts w:ascii="Myriad Pro" w:hAnsi="Myriad Pro"/>
        </w:rPr>
        <w:t>in</w:t>
      </w:r>
      <w:r w:rsidR="003F78A0" w:rsidRPr="00EA0AD6">
        <w:rPr>
          <w:rFonts w:ascii="Myriad Pro" w:hAnsi="Myriad Pro"/>
        </w:rPr>
        <w:t xml:space="preserve">to </w:t>
      </w:r>
      <w:r w:rsidR="00A75057">
        <w:rPr>
          <w:rFonts w:ascii="Myriad Pro" w:hAnsi="Myriad Pro"/>
        </w:rPr>
        <w:t>r</w:t>
      </w:r>
      <w:r w:rsidR="003F78A0" w:rsidRPr="00EA0AD6">
        <w:rPr>
          <w:rFonts w:ascii="Myriad Pro" w:hAnsi="Myriad Pro"/>
        </w:rPr>
        <w:t xml:space="preserve">esidential </w:t>
      </w:r>
      <w:r w:rsidR="00A75057">
        <w:rPr>
          <w:rFonts w:ascii="Myriad Pro" w:hAnsi="Myriad Pro"/>
        </w:rPr>
        <w:t>a</w:t>
      </w:r>
      <w:r w:rsidR="003F78A0" w:rsidRPr="00EA0AD6">
        <w:rPr>
          <w:rFonts w:ascii="Myriad Pro" w:hAnsi="Myriad Pro"/>
        </w:rPr>
        <w:t xml:space="preserve">ged </w:t>
      </w:r>
      <w:r w:rsidR="00A75057">
        <w:rPr>
          <w:rFonts w:ascii="Myriad Pro" w:hAnsi="Myriad Pro"/>
        </w:rPr>
        <w:t>c</w:t>
      </w:r>
      <w:r w:rsidR="003F78A0" w:rsidRPr="00EA0AD6">
        <w:rPr>
          <w:rFonts w:ascii="Myriad Pro" w:hAnsi="Myriad Pro"/>
        </w:rPr>
        <w:t>are</w:t>
      </w:r>
      <w:r w:rsidRPr="00EA0AD6">
        <w:rPr>
          <w:rFonts w:ascii="Myriad Pro" w:hAnsi="Myriad Pro"/>
        </w:rPr>
        <w:t>, for those we surveyed</w:t>
      </w:r>
      <w:r w:rsidR="00A76E99" w:rsidRPr="00EA0AD6">
        <w:rPr>
          <w:rFonts w:ascii="Myriad Pro" w:hAnsi="Myriad Pro"/>
        </w:rPr>
        <w:t xml:space="preserve"> </w:t>
      </w:r>
      <w:r w:rsidR="004D1652" w:rsidRPr="00EA0AD6">
        <w:rPr>
          <w:rFonts w:ascii="Myriad Pro" w:hAnsi="Myriad Pro"/>
        </w:rPr>
        <w:t xml:space="preserve">was viewed as a last case scenario </w:t>
      </w:r>
      <w:r w:rsidR="0069766B" w:rsidRPr="00EA0AD6">
        <w:rPr>
          <w:rFonts w:ascii="Myriad Pro" w:hAnsi="Myriad Pro"/>
        </w:rPr>
        <w:t xml:space="preserve">associated with a loss of independence and </w:t>
      </w:r>
      <w:r w:rsidR="00A657D5" w:rsidRPr="00EA0AD6">
        <w:rPr>
          <w:rFonts w:ascii="Myriad Pro" w:hAnsi="Myriad Pro"/>
        </w:rPr>
        <w:t xml:space="preserve">control. This is </w:t>
      </w:r>
      <w:r w:rsidR="00653BA6">
        <w:rPr>
          <w:rFonts w:ascii="Myriad Pro" w:hAnsi="Myriad Pro"/>
        </w:rPr>
        <w:t xml:space="preserve">again </w:t>
      </w:r>
      <w:r w:rsidR="00A657D5" w:rsidRPr="00EA0AD6">
        <w:rPr>
          <w:rFonts w:ascii="Myriad Pro" w:hAnsi="Myriad Pro"/>
        </w:rPr>
        <w:t>in line with</w:t>
      </w:r>
      <w:r w:rsidR="0009149E" w:rsidRPr="00EA0AD6">
        <w:rPr>
          <w:rFonts w:ascii="Myriad Pro" w:hAnsi="Myriad Pro"/>
        </w:rPr>
        <w:t xml:space="preserve"> </w:t>
      </w:r>
      <w:r w:rsidR="00A657D5" w:rsidRPr="00EA0AD6">
        <w:rPr>
          <w:rFonts w:ascii="Myriad Pro" w:hAnsi="Myriad Pro"/>
        </w:rPr>
        <w:t>findings of</w:t>
      </w:r>
      <w:r w:rsidR="00DE3AE9" w:rsidRPr="00EA0AD6">
        <w:rPr>
          <w:rFonts w:ascii="Myriad Pro" w:hAnsi="Myriad Pro"/>
        </w:rPr>
        <w:t xml:space="preserve"> the</w:t>
      </w:r>
      <w:r w:rsidR="00A657D5" w:rsidRPr="00EA0AD6">
        <w:rPr>
          <w:rFonts w:ascii="Myriad Pro" w:hAnsi="Myriad Pro"/>
        </w:rPr>
        <w:t xml:space="preserve"> </w:t>
      </w:r>
      <w:r w:rsidR="0009149E" w:rsidRPr="00EA0AD6">
        <w:rPr>
          <w:rFonts w:ascii="Myriad Pro" w:hAnsi="Myriad Pro"/>
        </w:rPr>
        <w:t>Royal Commission into Aged Care</w:t>
      </w:r>
      <w:r w:rsidR="0039445B" w:rsidRPr="00EA0AD6">
        <w:rPr>
          <w:rFonts w:ascii="Myriad Pro" w:hAnsi="Myriad Pro"/>
        </w:rPr>
        <w:t xml:space="preserve"> Quality and Safety</w:t>
      </w:r>
      <w:r w:rsidR="0009149E" w:rsidRPr="00EA0AD6">
        <w:rPr>
          <w:rFonts w:ascii="Myriad Pro" w:hAnsi="Myriad Pro"/>
        </w:rPr>
        <w:t xml:space="preserve">: </w:t>
      </w:r>
    </w:p>
    <w:p w14:paraId="2637FF41" w14:textId="3DD3101D" w:rsidR="0009149E" w:rsidRPr="00980AB1" w:rsidRDefault="00A75057" w:rsidP="00D76213">
      <w:pPr>
        <w:pStyle w:val="Quote"/>
        <w:jc w:val="both"/>
        <w:rPr>
          <w:rFonts w:ascii="Myriad Pro" w:hAnsi="Myriad Pro"/>
          <w:color w:val="232157"/>
        </w:rPr>
      </w:pPr>
      <w:r>
        <w:rPr>
          <w:rFonts w:ascii="Myriad Pro" w:hAnsi="Myriad Pro"/>
          <w:color w:val="232157"/>
        </w:rPr>
        <w:t>“</w:t>
      </w:r>
      <w:r w:rsidR="0009149E" w:rsidRPr="00980AB1">
        <w:rPr>
          <w:rFonts w:ascii="Myriad Pro" w:hAnsi="Myriad Pro"/>
          <w:color w:val="232157"/>
        </w:rPr>
        <w:t>People do not usually enter residential aged care willingly. They often do so with great trepidation. They fear loss of autonomy, of individuality, of control over their own lives. They fear ceasing to be a person with distinct needs and preferences, with an emotional and intellectual life and freedom to do what they want, when they want to do it.</w:t>
      </w:r>
      <w:r>
        <w:rPr>
          <w:rFonts w:ascii="Myriad Pro" w:hAnsi="Myriad Pro"/>
          <w:color w:val="232157"/>
        </w:rPr>
        <w:t>”</w:t>
      </w:r>
      <w:r w:rsidR="0009149E" w:rsidRPr="00980AB1">
        <w:rPr>
          <w:rStyle w:val="EndnoteReference"/>
          <w:rFonts w:ascii="Myriad Pro" w:hAnsi="Myriad Pro"/>
          <w:color w:val="232157"/>
        </w:rPr>
        <w:endnoteReference w:id="48"/>
      </w:r>
    </w:p>
    <w:p w14:paraId="0E4ECF03" w14:textId="7A26C068" w:rsidR="006D3A80" w:rsidRPr="00EA0AD6" w:rsidRDefault="00A32631" w:rsidP="00D76213">
      <w:pPr>
        <w:jc w:val="both"/>
        <w:rPr>
          <w:rFonts w:ascii="Myriad Pro" w:hAnsi="Myriad Pro"/>
        </w:rPr>
      </w:pPr>
      <w:r w:rsidRPr="00EA0AD6">
        <w:rPr>
          <w:rFonts w:ascii="Myriad Pro" w:hAnsi="Myriad Pro"/>
        </w:rPr>
        <w:lastRenderedPageBreak/>
        <w:t>Only 1% of</w:t>
      </w:r>
      <w:r w:rsidR="00424B17" w:rsidRPr="00EA0AD6">
        <w:rPr>
          <w:rFonts w:ascii="Myriad Pro" w:hAnsi="Myriad Pro"/>
        </w:rPr>
        <w:t xml:space="preserve"> our</w:t>
      </w:r>
      <w:r w:rsidRPr="00EA0AD6">
        <w:rPr>
          <w:rFonts w:ascii="Myriad Pro" w:hAnsi="Myriad Pro"/>
        </w:rPr>
        <w:t xml:space="preserve"> survey participants identified as living in residential aged care. </w:t>
      </w:r>
      <w:r w:rsidR="00FF7C8A" w:rsidRPr="00EA0AD6">
        <w:rPr>
          <w:rFonts w:ascii="Myriad Pro" w:hAnsi="Myriad Pro"/>
        </w:rPr>
        <w:t>In addition to the reduction in independence,</w:t>
      </w:r>
      <w:r w:rsidR="00424B17" w:rsidRPr="00EA0AD6">
        <w:rPr>
          <w:rFonts w:ascii="Myriad Pro" w:hAnsi="Myriad Pro"/>
        </w:rPr>
        <w:t xml:space="preserve"> it is noted that the</w:t>
      </w:r>
      <w:r w:rsidR="00FF7C8A" w:rsidRPr="00EA0AD6">
        <w:rPr>
          <w:rFonts w:ascii="Myriad Pro" w:hAnsi="Myriad Pro"/>
        </w:rPr>
        <w:t xml:space="preserve"> costs associated with r</w:t>
      </w:r>
      <w:r w:rsidR="00276481" w:rsidRPr="00EA0AD6">
        <w:rPr>
          <w:rFonts w:ascii="Myriad Pro" w:hAnsi="Myriad Pro"/>
        </w:rPr>
        <w:t>esidential aged care</w:t>
      </w:r>
      <w:r w:rsidR="00B36FC5" w:rsidRPr="00EA0AD6">
        <w:rPr>
          <w:rFonts w:ascii="Myriad Pro" w:hAnsi="Myriad Pro"/>
        </w:rPr>
        <w:t xml:space="preserve"> may also be </w:t>
      </w:r>
      <w:r w:rsidR="008759F5" w:rsidRPr="00EA0AD6">
        <w:rPr>
          <w:rFonts w:ascii="Myriad Pro" w:hAnsi="Myriad Pro"/>
        </w:rPr>
        <w:t>viewed as a</w:t>
      </w:r>
      <w:r w:rsidR="00424B17" w:rsidRPr="00EA0AD6">
        <w:rPr>
          <w:rFonts w:ascii="Myriad Pro" w:hAnsi="Myriad Pro"/>
        </w:rPr>
        <w:t xml:space="preserve"> </w:t>
      </w:r>
      <w:r w:rsidR="0036534A" w:rsidRPr="00EA0AD6">
        <w:rPr>
          <w:rFonts w:ascii="Myriad Pro" w:hAnsi="Myriad Pro"/>
        </w:rPr>
        <w:t>deterrent</w:t>
      </w:r>
      <w:r w:rsidR="00B36FC5" w:rsidRPr="00EA0AD6">
        <w:rPr>
          <w:rFonts w:ascii="Myriad Pro" w:hAnsi="Myriad Pro"/>
        </w:rPr>
        <w:t>.</w:t>
      </w:r>
      <w:r w:rsidR="00276481" w:rsidRPr="00EA0AD6">
        <w:rPr>
          <w:rFonts w:ascii="Myriad Pro" w:hAnsi="Myriad Pro"/>
        </w:rPr>
        <w:t xml:space="preserve"> </w:t>
      </w:r>
      <w:r w:rsidR="00B36FC5" w:rsidRPr="00EA0AD6">
        <w:rPr>
          <w:rFonts w:ascii="Myriad Pro" w:hAnsi="Myriad Pro"/>
        </w:rPr>
        <w:t>R</w:t>
      </w:r>
      <w:r w:rsidR="00276481" w:rsidRPr="00EA0AD6">
        <w:rPr>
          <w:rFonts w:ascii="Myriad Pro" w:hAnsi="Myriad Pro"/>
        </w:rPr>
        <w:t>esidents</w:t>
      </w:r>
      <w:r w:rsidR="00231E16" w:rsidRPr="00EA0AD6">
        <w:rPr>
          <w:rFonts w:ascii="Myriad Pro" w:hAnsi="Myriad Pro"/>
        </w:rPr>
        <w:t xml:space="preserve"> </w:t>
      </w:r>
      <w:r w:rsidR="00423EF7" w:rsidRPr="00EA0AD6">
        <w:rPr>
          <w:rFonts w:ascii="Myriad Pro" w:hAnsi="Myriad Pro"/>
        </w:rPr>
        <w:t>can face</w:t>
      </w:r>
      <w:r w:rsidR="003C5F57" w:rsidRPr="00EA0AD6">
        <w:rPr>
          <w:rFonts w:ascii="Myriad Pro" w:hAnsi="Myriad Pro"/>
        </w:rPr>
        <w:t xml:space="preserve"> </w:t>
      </w:r>
      <w:r w:rsidR="006512EE" w:rsidRPr="00EA0AD6">
        <w:rPr>
          <w:rFonts w:ascii="Myriad Pro" w:hAnsi="Myriad Pro"/>
        </w:rPr>
        <w:t>basic daily fee</w:t>
      </w:r>
      <w:r w:rsidR="00DC3B69" w:rsidRPr="00EA0AD6">
        <w:rPr>
          <w:rFonts w:ascii="Myriad Pro" w:hAnsi="Myriad Pro"/>
        </w:rPr>
        <w:t>s</w:t>
      </w:r>
      <w:r w:rsidR="006512EE" w:rsidRPr="00EA0AD6">
        <w:rPr>
          <w:rFonts w:ascii="Myriad Pro" w:hAnsi="Myriad Pro"/>
        </w:rPr>
        <w:t xml:space="preserve"> </w:t>
      </w:r>
      <w:r w:rsidR="002233E7" w:rsidRPr="00EA0AD6">
        <w:rPr>
          <w:rFonts w:ascii="Myriad Pro" w:hAnsi="Myriad Pro"/>
        </w:rPr>
        <w:t>of</w:t>
      </w:r>
      <w:r w:rsidR="00DC3B69" w:rsidRPr="00EA0AD6">
        <w:rPr>
          <w:rFonts w:ascii="Myriad Pro" w:hAnsi="Myriad Pro"/>
        </w:rPr>
        <w:t xml:space="preserve"> up to</w:t>
      </w:r>
      <w:r w:rsidR="002233E7" w:rsidRPr="00EA0AD6">
        <w:rPr>
          <w:rFonts w:ascii="Myriad Pro" w:hAnsi="Myriad Pro"/>
        </w:rPr>
        <w:t xml:space="preserve"> $54.69 per day, or $19,961.85</w:t>
      </w:r>
      <w:r w:rsidR="00DC3B69" w:rsidRPr="00EA0AD6">
        <w:rPr>
          <w:rFonts w:ascii="Myriad Pro" w:hAnsi="Myriad Pro"/>
        </w:rPr>
        <w:t xml:space="preserve"> a year</w:t>
      </w:r>
      <w:r w:rsidR="002233E7" w:rsidRPr="00EA0AD6">
        <w:rPr>
          <w:rStyle w:val="EndnoteReference"/>
          <w:rFonts w:ascii="Myriad Pro" w:hAnsi="Myriad Pro"/>
        </w:rPr>
        <w:endnoteReference w:id="49"/>
      </w:r>
      <w:r w:rsidR="00054F84" w:rsidRPr="00EA0AD6">
        <w:rPr>
          <w:rFonts w:ascii="Myriad Pro" w:hAnsi="Myriad Pro"/>
        </w:rPr>
        <w:t xml:space="preserve"> and these costs may be further increased by additional </w:t>
      </w:r>
      <w:r w:rsidR="004929BF" w:rsidRPr="00EA0AD6">
        <w:rPr>
          <w:rFonts w:ascii="Myriad Pro" w:hAnsi="Myriad Pro"/>
        </w:rPr>
        <w:t xml:space="preserve">paid care and services that </w:t>
      </w:r>
      <w:r w:rsidR="004802F6" w:rsidRPr="00EA0AD6">
        <w:rPr>
          <w:rFonts w:ascii="Myriad Pro" w:hAnsi="Myriad Pro"/>
        </w:rPr>
        <w:t xml:space="preserve">might be offered for residents. </w:t>
      </w:r>
      <w:r w:rsidR="00215F42" w:rsidRPr="00EA0AD6">
        <w:rPr>
          <w:rFonts w:ascii="Myriad Pro" w:hAnsi="Myriad Pro"/>
        </w:rPr>
        <w:t xml:space="preserve">For those who own </w:t>
      </w:r>
      <w:r w:rsidR="005809A9" w:rsidRPr="00EA0AD6">
        <w:rPr>
          <w:rFonts w:ascii="Myriad Pro" w:hAnsi="Myriad Pro"/>
        </w:rPr>
        <w:t xml:space="preserve">their own homes, the transition into residential aged care </w:t>
      </w:r>
      <w:r w:rsidR="009E0693" w:rsidRPr="00EA0AD6">
        <w:rPr>
          <w:rFonts w:ascii="Myriad Pro" w:hAnsi="Myriad Pro"/>
        </w:rPr>
        <w:t xml:space="preserve">often results in the sale of the family home. </w:t>
      </w:r>
    </w:p>
    <w:p w14:paraId="78130887" w14:textId="77777777" w:rsidR="008759F5" w:rsidRPr="00EA0AD6" w:rsidRDefault="008759F5" w:rsidP="00D76213">
      <w:pPr>
        <w:jc w:val="both"/>
        <w:rPr>
          <w:rFonts w:ascii="Myriad Pro" w:hAnsi="Myriad Pro"/>
        </w:rPr>
      </w:pPr>
    </w:p>
    <w:p w14:paraId="7CA799BA" w14:textId="432A15C5" w:rsidR="008961E8" w:rsidRPr="00EA0AD6" w:rsidRDefault="0051192E" w:rsidP="003F7F5A">
      <w:pPr>
        <w:autoSpaceDE w:val="0"/>
        <w:autoSpaceDN w:val="0"/>
        <w:adjustRightInd w:val="0"/>
        <w:spacing w:after="240"/>
        <w:jc w:val="both"/>
        <w:rPr>
          <w:rFonts w:ascii="Myriad Pro" w:eastAsia="Calibri" w:hAnsi="Myriad Pro"/>
          <w:lang w:val="en-AU" w:eastAsia="en-US"/>
        </w:rPr>
      </w:pPr>
      <w:r w:rsidRPr="00EA0AD6">
        <w:rPr>
          <w:rFonts w:ascii="Myriad Pro" w:hAnsi="Myriad Pro"/>
        </w:rPr>
        <w:t xml:space="preserve">While we support retirement villages and </w:t>
      </w:r>
      <w:r w:rsidR="00A75057">
        <w:rPr>
          <w:rFonts w:ascii="Myriad Pro" w:hAnsi="Myriad Pro"/>
        </w:rPr>
        <w:t>r</w:t>
      </w:r>
      <w:r w:rsidRPr="00EA0AD6">
        <w:rPr>
          <w:rFonts w:ascii="Myriad Pro" w:hAnsi="Myriad Pro"/>
        </w:rPr>
        <w:t xml:space="preserve">esidential </w:t>
      </w:r>
      <w:r w:rsidR="00A75057">
        <w:rPr>
          <w:rFonts w:ascii="Myriad Pro" w:hAnsi="Myriad Pro"/>
        </w:rPr>
        <w:t>a</w:t>
      </w:r>
      <w:r w:rsidRPr="00EA0AD6">
        <w:rPr>
          <w:rFonts w:ascii="Myriad Pro" w:hAnsi="Myriad Pro"/>
        </w:rPr>
        <w:t xml:space="preserve">ged </w:t>
      </w:r>
      <w:r w:rsidR="00A75057">
        <w:rPr>
          <w:rFonts w:ascii="Myriad Pro" w:hAnsi="Myriad Pro"/>
        </w:rPr>
        <w:t>c</w:t>
      </w:r>
      <w:r w:rsidRPr="00EA0AD6">
        <w:rPr>
          <w:rFonts w:ascii="Myriad Pro" w:hAnsi="Myriad Pro"/>
        </w:rPr>
        <w:t xml:space="preserve">are as </w:t>
      </w:r>
      <w:r w:rsidR="003D153E" w:rsidRPr="00EA0AD6">
        <w:rPr>
          <w:rFonts w:ascii="Myriad Pro" w:hAnsi="Myriad Pro"/>
        </w:rPr>
        <w:t>housing options</w:t>
      </w:r>
      <w:r w:rsidR="00A75057">
        <w:rPr>
          <w:rFonts w:ascii="Myriad Pro" w:hAnsi="Myriad Pro"/>
        </w:rPr>
        <w:t>,</w:t>
      </w:r>
      <w:r w:rsidR="005044D5" w:rsidRPr="00EA0AD6">
        <w:rPr>
          <w:rFonts w:ascii="Myriad Pro" w:hAnsi="Myriad Pro"/>
        </w:rPr>
        <w:t xml:space="preserve"> we believe they fall short as a primary solution to addressing housing accessibility, in that they do not accord with </w:t>
      </w:r>
      <w:r w:rsidR="00A75057">
        <w:rPr>
          <w:rFonts w:ascii="Myriad Pro" w:hAnsi="Myriad Pro"/>
        </w:rPr>
        <w:t>A</w:t>
      </w:r>
      <w:r w:rsidR="0002561D" w:rsidRPr="00EA0AD6">
        <w:rPr>
          <w:rFonts w:ascii="Myriad Pro" w:hAnsi="Myriad Pro"/>
        </w:rPr>
        <w:t>rticle 19 of the UNCRPD</w:t>
      </w:r>
      <w:r w:rsidR="002E167A" w:rsidRPr="00EA0AD6">
        <w:rPr>
          <w:rFonts w:ascii="Myriad Pro" w:hAnsi="Myriad Pro"/>
        </w:rPr>
        <w:t xml:space="preserve">. While these forms of housing are arguably in the community, strictures imposed </w:t>
      </w:r>
      <w:r w:rsidR="00DA7058" w:rsidRPr="00EA0AD6">
        <w:rPr>
          <w:rFonts w:ascii="Myriad Pro" w:hAnsi="Myriad Pro"/>
        </w:rPr>
        <w:t>under these for instance, age restrictions</w:t>
      </w:r>
      <w:r w:rsidR="00A75057">
        <w:rPr>
          <w:rFonts w:ascii="Myriad Pro" w:hAnsi="Myriad Pro"/>
        </w:rPr>
        <w:t xml:space="preserve"> and an</w:t>
      </w:r>
      <w:r w:rsidR="7248EA31" w:rsidRPr="00EA0AD6">
        <w:rPr>
          <w:rFonts w:ascii="Myriad Pro" w:hAnsi="Myriad Pro"/>
        </w:rPr>
        <w:t xml:space="preserve"> inability to accommodate intergenerational households,</w:t>
      </w:r>
      <w:r w:rsidR="00DA7058" w:rsidRPr="00EA0AD6">
        <w:rPr>
          <w:rFonts w:ascii="Myriad Pro" w:hAnsi="Myriad Pro"/>
        </w:rPr>
        <w:t xml:space="preserve"> do not afford</w:t>
      </w:r>
      <w:r w:rsidR="0002561D" w:rsidRPr="00EA0AD6">
        <w:rPr>
          <w:rFonts w:ascii="Myriad Pro" w:hAnsi="Myriad Pro"/>
        </w:rPr>
        <w:t xml:space="preserve"> people with disabilities </w:t>
      </w:r>
      <w:r w:rsidR="00DA7058" w:rsidRPr="00EA0AD6">
        <w:rPr>
          <w:rFonts w:ascii="Myriad Pro" w:hAnsi="Myriad Pro"/>
        </w:rPr>
        <w:t>true</w:t>
      </w:r>
      <w:r w:rsidR="0002561D" w:rsidRPr="00EA0AD6">
        <w:rPr>
          <w:rFonts w:ascii="Myriad Pro" w:hAnsi="Myriad Pro"/>
        </w:rPr>
        <w:t xml:space="preserve"> </w:t>
      </w:r>
      <w:r w:rsidR="00DA7058" w:rsidRPr="00EA0AD6">
        <w:rPr>
          <w:rFonts w:ascii="Myriad Pro" w:hAnsi="Myriad Pro"/>
        </w:rPr>
        <w:t>choice and control of where or with whom they live</w:t>
      </w:r>
      <w:r w:rsidR="008961E8" w:rsidRPr="00EA0AD6">
        <w:rPr>
          <w:rFonts w:ascii="Myriad Pro" w:hAnsi="Myriad Pro"/>
        </w:rPr>
        <w:t xml:space="preserve"> in line with the full scope of </w:t>
      </w:r>
      <w:r w:rsidR="008961E8" w:rsidRPr="00EA0AD6">
        <w:rPr>
          <w:rFonts w:ascii="Myriad Pro" w:eastAsia="Calibri" w:hAnsi="Myriad Pro"/>
          <w:lang w:val="en-AU" w:eastAsia="en-US"/>
        </w:rPr>
        <w:t xml:space="preserve">Article 19 of the UNCRPD: </w:t>
      </w:r>
    </w:p>
    <w:p w14:paraId="44C162A4" w14:textId="77777777" w:rsidR="008961E8" w:rsidRPr="00653BA6" w:rsidRDefault="008961E8" w:rsidP="003F524A">
      <w:pPr>
        <w:pStyle w:val="Quote"/>
        <w:jc w:val="both"/>
        <w:rPr>
          <w:rFonts w:ascii="Myriad Pro" w:hAnsi="Myriad Pro"/>
          <w:color w:val="232157"/>
          <w:lang w:val="en-AU" w:eastAsia="en-US"/>
        </w:rPr>
      </w:pPr>
      <w:r w:rsidRPr="00653BA6">
        <w:rPr>
          <w:rFonts w:ascii="Myriad Pro" w:hAnsi="Myriad Pro"/>
          <w:color w:val="232157"/>
          <w:lang w:val="en-AU" w:eastAsia="en-US"/>
        </w:rPr>
        <w:t xml:space="preserve">Both independent living and being included in the community [specific to Article 19] refer to life settings outside residential institutions of all kinds. It is not “just” about living in a particular building or setting; it is, first and foremost, about not losing personal choice and autonomy </w:t>
      </w:r>
      <w:proofErr w:type="gramStart"/>
      <w:r w:rsidRPr="00653BA6">
        <w:rPr>
          <w:rFonts w:ascii="Myriad Pro" w:hAnsi="Myriad Pro"/>
          <w:color w:val="232157"/>
          <w:lang w:val="en-AU" w:eastAsia="en-US"/>
        </w:rPr>
        <w:t>as a result of</w:t>
      </w:r>
      <w:proofErr w:type="gramEnd"/>
      <w:r w:rsidRPr="00653BA6">
        <w:rPr>
          <w:rFonts w:ascii="Myriad Pro" w:hAnsi="Myriad Pro"/>
          <w:color w:val="232157"/>
          <w:lang w:val="en-AU" w:eastAsia="en-US"/>
        </w:rPr>
        <w:t xml:space="preserve"> the imposition of certain life and living arrangements. </w:t>
      </w:r>
    </w:p>
    <w:p w14:paraId="49F200F9" w14:textId="77777777" w:rsidR="008961E8" w:rsidRPr="00653BA6" w:rsidRDefault="008961E8" w:rsidP="003F524A">
      <w:pPr>
        <w:pStyle w:val="Quote"/>
        <w:jc w:val="both"/>
        <w:rPr>
          <w:rFonts w:ascii="Myriad Pro" w:hAnsi="Myriad Pro"/>
          <w:color w:val="232157"/>
          <w:lang w:val="en-AU" w:eastAsia="en-US"/>
        </w:rPr>
      </w:pPr>
      <w:r w:rsidRPr="00653BA6">
        <w:rPr>
          <w:rFonts w:ascii="Myriad Pro" w:hAnsi="Myriad Pro"/>
          <w:color w:val="232157"/>
          <w:lang w:val="en-AU" w:eastAsia="en-US"/>
        </w:rPr>
        <w:t xml:space="preserve">Neither large-scale institutions with more than a hundred residents nor smaller group homes with five to eight individuals, nor even individual homes can be called independent living arrangements if they have other defining elements of institutions or institutionalization. </w:t>
      </w:r>
    </w:p>
    <w:p w14:paraId="73F31C88" w14:textId="6D5E9C88" w:rsidR="008961E8" w:rsidRPr="00653BA6" w:rsidRDefault="008961E8" w:rsidP="003F524A">
      <w:pPr>
        <w:pStyle w:val="Quote"/>
        <w:jc w:val="both"/>
        <w:rPr>
          <w:rFonts w:ascii="Myriad Pro" w:hAnsi="Myriad Pro"/>
          <w:color w:val="232157"/>
          <w:lang w:val="en-AU" w:eastAsia="en-US"/>
        </w:rPr>
      </w:pPr>
      <w:r w:rsidRPr="00653BA6">
        <w:rPr>
          <w:rFonts w:ascii="Myriad Pro" w:hAnsi="Myriad Pro"/>
          <w:color w:val="232157"/>
          <w:lang w:val="en-AU" w:eastAsia="en-US"/>
        </w:rPr>
        <w:t>Although institutionalized settings can differ in size, name and set-up, there are certain defining elements, such as obligatory sharing of assistants with others and no or limited influence over whom one has to accept assistance from; isolation and segregation from independent life within the community; lack of control over day-to-day decisions; lack of choice over whom to live with; rigidity of routine irrespective of personal will and preferences; identical activities in the same place for a group of persons under a certain authority; a paternalistic approach in service provision; supervision of living arrangements; and usually also a disproportion in the number of persons with disabilities living in the same environmen</w:t>
      </w:r>
      <w:r w:rsidR="000E4852">
        <w:rPr>
          <w:rFonts w:ascii="Myriad Pro" w:hAnsi="Myriad Pro"/>
          <w:color w:val="232157"/>
          <w:lang w:val="en-AU" w:eastAsia="en-US"/>
        </w:rPr>
        <w:t>t.</w:t>
      </w:r>
      <w:r w:rsidR="000E4852">
        <w:rPr>
          <w:rStyle w:val="EndnoteReference"/>
          <w:rFonts w:ascii="Myriad Pro" w:hAnsi="Myriad Pro"/>
          <w:color w:val="232157"/>
          <w:lang w:val="en-AU" w:eastAsia="en-US"/>
        </w:rPr>
        <w:endnoteReference w:id="50"/>
      </w:r>
    </w:p>
    <w:p w14:paraId="0873812D" w14:textId="710F6945" w:rsidR="065573F9" w:rsidRPr="00EA0AD6" w:rsidRDefault="065573F9" w:rsidP="003F524A">
      <w:pPr>
        <w:jc w:val="both"/>
        <w:rPr>
          <w:rFonts w:ascii="Myriad Pro" w:hAnsi="Myriad Pro"/>
          <w:lang w:val="en-AU"/>
        </w:rPr>
      </w:pPr>
    </w:p>
    <w:p w14:paraId="3461DD0B" w14:textId="1FAC90AA" w:rsidR="14D0721A" w:rsidRPr="00EA0AD6" w:rsidRDefault="14D0721A" w:rsidP="003F524A">
      <w:pPr>
        <w:jc w:val="both"/>
        <w:rPr>
          <w:rFonts w:ascii="Myriad Pro" w:hAnsi="Myriad Pro"/>
          <w:lang w:val="en-AU"/>
        </w:rPr>
      </w:pPr>
      <w:r w:rsidRPr="00EA0AD6">
        <w:rPr>
          <w:rFonts w:ascii="Myriad Pro" w:hAnsi="Myriad Pro"/>
          <w:lang w:val="en-AU"/>
        </w:rPr>
        <w:t>It would be more appropriate that these forms of accommodation form two of a ran</w:t>
      </w:r>
      <w:r w:rsidR="131B7063" w:rsidRPr="00EA0AD6">
        <w:rPr>
          <w:rFonts w:ascii="Myriad Pro" w:hAnsi="Myriad Pro"/>
          <w:lang w:val="en-AU"/>
        </w:rPr>
        <w:t>ge of housing options across the NSW housing market</w:t>
      </w:r>
      <w:r w:rsidR="74A716D4" w:rsidRPr="00EA0AD6">
        <w:rPr>
          <w:rFonts w:ascii="Myriad Pro" w:hAnsi="Myriad Pro"/>
          <w:lang w:val="en-AU"/>
        </w:rPr>
        <w:t xml:space="preserve">, catering to the diverse needs and preferences of people with physical disability and their families. </w:t>
      </w:r>
    </w:p>
    <w:p w14:paraId="53382D93" w14:textId="7245A04B" w:rsidR="00376D40" w:rsidRPr="00D97559" w:rsidRDefault="00512D3E" w:rsidP="00D97559">
      <w:pPr>
        <w:pStyle w:val="Heading1"/>
        <w:numPr>
          <w:ilvl w:val="0"/>
          <w:numId w:val="20"/>
        </w:numPr>
        <w:ind w:left="567" w:hanging="567"/>
        <w:rPr>
          <w:rFonts w:ascii="Myriad Pro" w:hAnsi="Myriad Pro"/>
          <w:b/>
          <w:bCs/>
        </w:rPr>
      </w:pPr>
      <w:bookmarkStart w:id="40" w:name="_Toc114487282"/>
      <w:r w:rsidRPr="00D97559">
        <w:rPr>
          <w:rFonts w:ascii="Myriad Pro" w:hAnsi="Myriad Pro"/>
          <w:b/>
          <w:bCs/>
        </w:rPr>
        <w:t>Inclusion</w:t>
      </w:r>
      <w:bookmarkEnd w:id="40"/>
      <w:r w:rsidRPr="00D97559">
        <w:rPr>
          <w:rFonts w:ascii="Myriad Pro" w:hAnsi="Myriad Pro"/>
          <w:b/>
          <w:bCs/>
        </w:rPr>
        <w:t xml:space="preserve"> </w:t>
      </w:r>
    </w:p>
    <w:p w14:paraId="40CB4066" w14:textId="77777777" w:rsidR="003F7F5A" w:rsidRDefault="003F7F5A" w:rsidP="003F524A">
      <w:pPr>
        <w:jc w:val="both"/>
        <w:rPr>
          <w:rFonts w:ascii="Myriad Pro" w:hAnsi="Myriad Pro"/>
        </w:rPr>
      </w:pPr>
    </w:p>
    <w:p w14:paraId="750147B9" w14:textId="5F6F02CC" w:rsidR="00427E99" w:rsidRPr="00EA0AD6" w:rsidRDefault="00BA1210" w:rsidP="003F524A">
      <w:pPr>
        <w:jc w:val="both"/>
        <w:rPr>
          <w:rFonts w:ascii="Myriad Pro" w:hAnsi="Myriad Pro"/>
        </w:rPr>
      </w:pPr>
      <w:r w:rsidRPr="00EA0AD6">
        <w:rPr>
          <w:rFonts w:ascii="Myriad Pro" w:hAnsi="Myriad Pro"/>
        </w:rPr>
        <w:t>People with physical disabilities want homes that</w:t>
      </w:r>
      <w:r w:rsidR="00C22D63" w:rsidRPr="00EA0AD6">
        <w:rPr>
          <w:rFonts w:ascii="Myriad Pro" w:hAnsi="Myriad Pro"/>
        </w:rPr>
        <w:t xml:space="preserve"> support their involvement in the community. </w:t>
      </w:r>
      <w:r w:rsidR="0000006A" w:rsidRPr="00EA0AD6">
        <w:rPr>
          <w:rFonts w:ascii="Myriad Pro" w:hAnsi="Myriad Pro"/>
        </w:rPr>
        <w:t xml:space="preserve">Many people who participated </w:t>
      </w:r>
      <w:r w:rsidR="00A274D7">
        <w:rPr>
          <w:rFonts w:ascii="Myriad Pro" w:hAnsi="Myriad Pro"/>
        </w:rPr>
        <w:t>in</w:t>
      </w:r>
      <w:r w:rsidR="0000006A" w:rsidRPr="00EA0AD6">
        <w:rPr>
          <w:rFonts w:ascii="Myriad Pro" w:hAnsi="Myriad Pro"/>
        </w:rPr>
        <w:t xml:space="preserve"> our research were </w:t>
      </w:r>
      <w:r w:rsidR="00192A17" w:rsidRPr="00EA0AD6">
        <w:rPr>
          <w:rFonts w:ascii="Myriad Pro" w:hAnsi="Myriad Pro"/>
        </w:rPr>
        <w:t xml:space="preserve">distressed </w:t>
      </w:r>
      <w:r w:rsidR="00695127" w:rsidRPr="00EA0AD6">
        <w:rPr>
          <w:rFonts w:ascii="Myriad Pro" w:hAnsi="Myriad Pro"/>
        </w:rPr>
        <w:t xml:space="preserve">at the direct impact of housing accessibility on their capacity to live </w:t>
      </w:r>
      <w:r w:rsidR="005E7106" w:rsidRPr="00EA0AD6">
        <w:rPr>
          <w:rFonts w:ascii="Myriad Pro" w:hAnsi="Myriad Pro"/>
        </w:rPr>
        <w:t>active and involved lives</w:t>
      </w:r>
      <w:r w:rsidR="009C4F4D" w:rsidRPr="00EA0AD6">
        <w:rPr>
          <w:rFonts w:ascii="Myriad Pro" w:hAnsi="Myriad Pro"/>
        </w:rPr>
        <w:t xml:space="preserve"> as members of their communities. At the worst extremes, </w:t>
      </w:r>
      <w:r w:rsidR="009C4F4D" w:rsidRPr="00EA0AD6">
        <w:rPr>
          <w:rFonts w:ascii="Myriad Pro" w:hAnsi="Myriad Pro"/>
        </w:rPr>
        <w:lastRenderedPageBreak/>
        <w:t>peoples’ homes effectively kept them isolated</w:t>
      </w:r>
      <w:r w:rsidR="005268E8" w:rsidRPr="00EA0AD6">
        <w:rPr>
          <w:rFonts w:ascii="Myriad Pro" w:hAnsi="Myriad Pro"/>
        </w:rPr>
        <w:t xml:space="preserve"> and dependent on others,</w:t>
      </w:r>
      <w:r w:rsidR="009C4F4D" w:rsidRPr="00EA0AD6">
        <w:rPr>
          <w:rFonts w:ascii="Myriad Pro" w:hAnsi="Myriad Pro"/>
        </w:rPr>
        <w:t xml:space="preserve"> with </w:t>
      </w:r>
      <w:r w:rsidR="00383E0F" w:rsidRPr="00EA0AD6">
        <w:rPr>
          <w:rFonts w:ascii="Myriad Pro" w:hAnsi="Myriad Pro"/>
        </w:rPr>
        <w:t xml:space="preserve">palpable negative </w:t>
      </w:r>
      <w:r w:rsidR="001A274C" w:rsidRPr="00EA0AD6">
        <w:rPr>
          <w:rFonts w:ascii="Myriad Pro" w:hAnsi="Myriad Pro"/>
        </w:rPr>
        <w:t xml:space="preserve">flow on effects </w:t>
      </w:r>
      <w:r w:rsidR="00383E0F" w:rsidRPr="00EA0AD6">
        <w:rPr>
          <w:rFonts w:ascii="Myriad Pro" w:hAnsi="Myriad Pro"/>
        </w:rPr>
        <w:t xml:space="preserve">across their </w:t>
      </w:r>
      <w:r w:rsidR="001A274C" w:rsidRPr="00EA0AD6">
        <w:rPr>
          <w:rFonts w:ascii="Myriad Pro" w:hAnsi="Myriad Pro"/>
        </w:rPr>
        <w:t>health and wellbeing.</w:t>
      </w:r>
    </w:p>
    <w:p w14:paraId="64726618" w14:textId="42282D42" w:rsidR="001D3989" w:rsidRPr="00980AB1" w:rsidRDefault="00980AB1" w:rsidP="003F524A">
      <w:pPr>
        <w:pStyle w:val="Quote"/>
        <w:jc w:val="both"/>
        <w:rPr>
          <w:rFonts w:ascii="Myriad Pro" w:hAnsi="Myriad Pro"/>
          <w:color w:val="232157"/>
        </w:rPr>
      </w:pPr>
      <w:r>
        <w:rPr>
          <w:rFonts w:ascii="Myriad Pro" w:hAnsi="Myriad Pro"/>
          <w:color w:val="232157"/>
        </w:rPr>
        <w:t>“</w:t>
      </w:r>
      <w:r w:rsidR="005C18DF" w:rsidRPr="00980AB1">
        <w:rPr>
          <w:rFonts w:ascii="Myriad Pro" w:hAnsi="Myriad Pro"/>
          <w:color w:val="232157"/>
        </w:rPr>
        <w:t>I have been unable to shower for 7 years, no access to community, bed bound because house won’t accommodate wheelchair</w:t>
      </w:r>
      <w:r>
        <w:rPr>
          <w:rFonts w:ascii="Myriad Pro" w:hAnsi="Myriad Pro"/>
          <w:color w:val="232157"/>
        </w:rPr>
        <w:t>.”</w:t>
      </w:r>
    </w:p>
    <w:p w14:paraId="0213D102" w14:textId="671B44CC" w:rsidR="007762D9" w:rsidRPr="00980AB1" w:rsidRDefault="00980AB1" w:rsidP="003F524A">
      <w:pPr>
        <w:pStyle w:val="Quote"/>
        <w:jc w:val="both"/>
        <w:rPr>
          <w:rFonts w:ascii="Myriad Pro" w:hAnsi="Myriad Pro"/>
          <w:color w:val="232157"/>
          <w:lang w:val="en-AU"/>
        </w:rPr>
      </w:pPr>
      <w:r>
        <w:rPr>
          <w:rFonts w:ascii="Myriad Pro" w:hAnsi="Myriad Pro"/>
          <w:color w:val="232157"/>
          <w:lang w:val="en-AU"/>
        </w:rPr>
        <w:t>“</w:t>
      </w:r>
      <w:r w:rsidR="001D3989" w:rsidRPr="00980AB1">
        <w:rPr>
          <w:rFonts w:ascii="Myriad Pro" w:hAnsi="Myriad Pro"/>
          <w:color w:val="232157"/>
          <w:lang w:val="en-AU"/>
        </w:rPr>
        <w:t xml:space="preserve">In 2016 I was moved to a property with 26 stairs and stayed for three years. I just had to stay up there (in the home) or go down the stairs on my </w:t>
      </w:r>
      <w:proofErr w:type="gramStart"/>
      <w:r w:rsidR="001D3989" w:rsidRPr="00980AB1">
        <w:rPr>
          <w:rFonts w:ascii="Myriad Pro" w:hAnsi="Myriad Pro"/>
          <w:color w:val="232157"/>
          <w:lang w:val="en-AU"/>
        </w:rPr>
        <w:t>backside.</w:t>
      </w:r>
      <w:r>
        <w:rPr>
          <w:rFonts w:ascii="Myriad Pro" w:hAnsi="Myriad Pro"/>
          <w:color w:val="232157"/>
          <w:lang w:val="en-AU"/>
        </w:rPr>
        <w:t>“</w:t>
      </w:r>
      <w:proofErr w:type="gramEnd"/>
    </w:p>
    <w:p w14:paraId="21EAF8CA" w14:textId="5C309003" w:rsidR="00946A6C" w:rsidRPr="00EA0AD6" w:rsidRDefault="00EB2BD5" w:rsidP="003F524A">
      <w:pPr>
        <w:jc w:val="both"/>
        <w:rPr>
          <w:rFonts w:ascii="Myriad Pro" w:hAnsi="Myriad Pro"/>
          <w:lang w:val="en-AU"/>
        </w:rPr>
      </w:pPr>
      <w:r w:rsidRPr="00EA0AD6">
        <w:rPr>
          <w:rFonts w:ascii="Myriad Pro" w:hAnsi="Myriad Pro"/>
          <w:lang w:val="en-AU"/>
        </w:rPr>
        <w:t xml:space="preserve">Where housing was accessible, </w:t>
      </w:r>
      <w:r w:rsidR="00D46F1F" w:rsidRPr="00EA0AD6">
        <w:rPr>
          <w:rFonts w:ascii="Myriad Pro" w:hAnsi="Myriad Pro"/>
          <w:lang w:val="en-AU"/>
        </w:rPr>
        <w:t xml:space="preserve">it was clear that people with physical disability had much greater levels of independence, and </w:t>
      </w:r>
      <w:r w:rsidR="00946A6C" w:rsidRPr="00EA0AD6">
        <w:rPr>
          <w:rFonts w:ascii="Myriad Pro" w:hAnsi="Myriad Pro"/>
          <w:lang w:val="en-AU"/>
        </w:rPr>
        <w:t xml:space="preserve">enjoyed their homes significantly more: </w:t>
      </w:r>
    </w:p>
    <w:p w14:paraId="05B1D507" w14:textId="7664397A" w:rsidR="00A53E15" w:rsidRPr="00980AB1" w:rsidRDefault="00980AB1" w:rsidP="003F524A">
      <w:pPr>
        <w:pStyle w:val="Quote"/>
        <w:jc w:val="both"/>
        <w:rPr>
          <w:rFonts w:ascii="Myriad Pro" w:hAnsi="Myriad Pro"/>
          <w:color w:val="232157"/>
          <w:lang w:val="en-AU"/>
        </w:rPr>
      </w:pPr>
      <w:r>
        <w:rPr>
          <w:rFonts w:ascii="Myriad Pro" w:hAnsi="Myriad Pro"/>
          <w:color w:val="232157"/>
          <w:lang w:val="en-AU"/>
        </w:rPr>
        <w:t>“</w:t>
      </w:r>
      <w:r w:rsidR="00A53E15" w:rsidRPr="00980AB1">
        <w:rPr>
          <w:rFonts w:ascii="Myriad Pro" w:hAnsi="Myriad Pro"/>
          <w:color w:val="232157"/>
          <w:lang w:val="en-AU"/>
        </w:rPr>
        <w:t>The installation of ramps into and within my house was a great boon. This allowed me to go outside for the first time in a long time.</w:t>
      </w:r>
      <w:r>
        <w:rPr>
          <w:rFonts w:ascii="Myriad Pro" w:hAnsi="Myriad Pro"/>
          <w:color w:val="232157"/>
          <w:lang w:val="en-AU"/>
        </w:rPr>
        <w:t>”</w:t>
      </w:r>
    </w:p>
    <w:p w14:paraId="33E02CC2" w14:textId="12C137F9" w:rsidR="004F6115" w:rsidRPr="00980AB1" w:rsidRDefault="00980AB1" w:rsidP="003F524A">
      <w:pPr>
        <w:pStyle w:val="Quote"/>
        <w:jc w:val="both"/>
        <w:rPr>
          <w:rFonts w:ascii="Myriad Pro" w:hAnsi="Myriad Pro"/>
          <w:color w:val="232157"/>
          <w:sz w:val="24"/>
          <w:szCs w:val="24"/>
          <w:lang w:val="en-AU"/>
        </w:rPr>
      </w:pPr>
      <w:r>
        <w:rPr>
          <w:rFonts w:ascii="Myriad Pro" w:hAnsi="Myriad Pro"/>
          <w:color w:val="232157"/>
          <w:lang w:val="en-AU"/>
        </w:rPr>
        <w:t>“</w:t>
      </w:r>
      <w:r w:rsidR="004F6115" w:rsidRPr="00980AB1">
        <w:rPr>
          <w:rFonts w:ascii="Myriad Pro" w:hAnsi="Myriad Pro"/>
          <w:color w:val="232157"/>
          <w:lang w:val="en-AU"/>
        </w:rPr>
        <w:t>I am extremely glad that I moved from a two</w:t>
      </w:r>
      <w:r w:rsidR="00F33B2C" w:rsidRPr="00980AB1">
        <w:rPr>
          <w:rFonts w:ascii="Myriad Pro" w:hAnsi="Myriad Pro"/>
          <w:color w:val="232157"/>
          <w:lang w:val="en-AU"/>
        </w:rPr>
        <w:t>-</w:t>
      </w:r>
      <w:r w:rsidR="004F6115" w:rsidRPr="00980AB1">
        <w:rPr>
          <w:rFonts w:ascii="Myriad Pro" w:hAnsi="Myriad Pro"/>
          <w:color w:val="232157"/>
          <w:lang w:val="en-AU"/>
        </w:rPr>
        <w:t>storey house to a retirement village when I was 75</w:t>
      </w:r>
      <w:r>
        <w:rPr>
          <w:rFonts w:ascii="Myriad Pro" w:hAnsi="Myriad Pro"/>
          <w:color w:val="232157"/>
          <w:lang w:val="en-AU"/>
        </w:rPr>
        <w:t>.”</w:t>
      </w:r>
    </w:p>
    <w:p w14:paraId="4B2AD827" w14:textId="00C29A78" w:rsidR="00F33B2C" w:rsidRPr="00EA0AD6" w:rsidRDefault="00F33B2C" w:rsidP="003F524A">
      <w:pPr>
        <w:jc w:val="both"/>
        <w:rPr>
          <w:rFonts w:ascii="Myriad Pro" w:hAnsi="Myriad Pro"/>
          <w:lang w:val="en-AU"/>
        </w:rPr>
      </w:pPr>
      <w:r w:rsidRPr="00EA0AD6">
        <w:rPr>
          <w:rFonts w:ascii="Myriad Pro" w:hAnsi="Myriad Pro"/>
          <w:lang w:val="en-AU"/>
        </w:rPr>
        <w:t xml:space="preserve">It was also apparent that the benefits of accessibility improvements could be realised by different household members at different times: </w:t>
      </w:r>
    </w:p>
    <w:p w14:paraId="1FA6BBC4" w14:textId="0E2C4074" w:rsidR="00003E05" w:rsidRDefault="00980AB1" w:rsidP="003F524A">
      <w:pPr>
        <w:pStyle w:val="Quote"/>
        <w:jc w:val="both"/>
        <w:rPr>
          <w:rFonts w:ascii="Myriad Pro" w:hAnsi="Myriad Pro"/>
          <w:color w:val="232157"/>
        </w:rPr>
      </w:pPr>
      <w:r w:rsidRPr="00980AB1">
        <w:rPr>
          <w:rFonts w:ascii="Myriad Pro" w:hAnsi="Myriad Pro"/>
          <w:color w:val="232157"/>
        </w:rPr>
        <w:t>“T</w:t>
      </w:r>
      <w:r w:rsidR="00427E99" w:rsidRPr="00980AB1">
        <w:rPr>
          <w:rFonts w:ascii="Myriad Pro" w:hAnsi="Myriad Pro"/>
          <w:color w:val="232157"/>
        </w:rPr>
        <w:t>he changes to my house were made for my deceased husband, now I am benefitting from it</w:t>
      </w:r>
      <w:r w:rsidR="00003E05" w:rsidRPr="00980AB1">
        <w:rPr>
          <w:rFonts w:ascii="Myriad Pro" w:hAnsi="Myriad Pro"/>
          <w:color w:val="232157"/>
        </w:rPr>
        <w:t>.</w:t>
      </w:r>
      <w:r w:rsidRPr="00980AB1">
        <w:rPr>
          <w:rFonts w:ascii="Myriad Pro" w:hAnsi="Myriad Pro"/>
          <w:color w:val="232157"/>
        </w:rPr>
        <w:t>”</w:t>
      </w:r>
      <w:r w:rsidR="00003E05" w:rsidRPr="00980AB1">
        <w:rPr>
          <w:rFonts w:ascii="Myriad Pro" w:hAnsi="Myriad Pro"/>
          <w:color w:val="232157"/>
        </w:rPr>
        <w:t xml:space="preserve"> </w:t>
      </w:r>
    </w:p>
    <w:p w14:paraId="28CFDAC5" w14:textId="289ADB5A" w:rsidR="00003E05" w:rsidRPr="003F7F5A" w:rsidRDefault="005E3AD6" w:rsidP="000070AF">
      <w:pPr>
        <w:pStyle w:val="Heading2"/>
      </w:pPr>
      <w:bookmarkStart w:id="41" w:name="_Toc114487283"/>
      <w:r w:rsidRPr="003F7F5A">
        <w:t>Visiting the homes of others</w:t>
      </w:r>
      <w:bookmarkEnd w:id="41"/>
      <w:r w:rsidRPr="003F7F5A">
        <w:t xml:space="preserve"> </w:t>
      </w:r>
    </w:p>
    <w:p w14:paraId="62C70EC8" w14:textId="77777777" w:rsidR="000229C4" w:rsidRPr="00EA0AD6" w:rsidRDefault="000229C4" w:rsidP="003F524A">
      <w:pPr>
        <w:jc w:val="both"/>
        <w:rPr>
          <w:rFonts w:ascii="Myriad Pro" w:hAnsi="Myriad Pro"/>
        </w:rPr>
      </w:pPr>
    </w:p>
    <w:p w14:paraId="479BA022" w14:textId="16BC172C" w:rsidR="00972E67" w:rsidRPr="00EA0AD6" w:rsidRDefault="00003E05" w:rsidP="003F524A">
      <w:pPr>
        <w:jc w:val="both"/>
        <w:rPr>
          <w:rFonts w:ascii="Myriad Pro" w:hAnsi="Myriad Pro"/>
        </w:rPr>
      </w:pPr>
      <w:r w:rsidRPr="00EA0AD6">
        <w:rPr>
          <w:rFonts w:ascii="Myriad Pro" w:hAnsi="Myriad Pro"/>
        </w:rPr>
        <w:t>An estimated 90% of homes will be visited by a person with a disability or injury</w:t>
      </w:r>
      <w:r w:rsidR="005A54E2" w:rsidRPr="00EA0AD6">
        <w:rPr>
          <w:rStyle w:val="EndnoteReference"/>
          <w:rFonts w:ascii="Myriad Pro" w:hAnsi="Myriad Pro"/>
        </w:rPr>
        <w:endnoteReference w:id="51"/>
      </w:r>
      <w:r w:rsidR="006A7DAC" w:rsidRPr="00EA0AD6">
        <w:rPr>
          <w:rStyle w:val="EndnoteReference"/>
          <w:rFonts w:ascii="Myriad Pro" w:hAnsi="Myriad Pro"/>
        </w:rPr>
        <w:endnoteReference w:id="52"/>
      </w:r>
      <w:r w:rsidR="006A7DAC" w:rsidRPr="00EA0AD6">
        <w:rPr>
          <w:rFonts w:ascii="Myriad Pro" w:hAnsi="Myriad Pro"/>
        </w:rPr>
        <w:t xml:space="preserve"> </w:t>
      </w:r>
      <w:r w:rsidRPr="00EA0AD6">
        <w:rPr>
          <w:rFonts w:ascii="Myriad Pro" w:hAnsi="Myriad Pro"/>
        </w:rPr>
        <w:t xml:space="preserve">yet </w:t>
      </w:r>
      <w:r w:rsidR="00972E67" w:rsidRPr="00EA0AD6">
        <w:rPr>
          <w:rFonts w:ascii="Myriad Pro" w:hAnsi="Myriad Pro"/>
        </w:rPr>
        <w:t xml:space="preserve">many </w:t>
      </w:r>
      <w:r w:rsidRPr="00EA0AD6">
        <w:rPr>
          <w:rFonts w:ascii="Myriad Pro" w:hAnsi="Myriad Pro"/>
        </w:rPr>
        <w:t>homes remain at a standard of accessibility that will not allow for the equitable comfort of these visitors</w:t>
      </w:r>
      <w:r w:rsidR="00254284">
        <w:rPr>
          <w:rFonts w:ascii="Myriad Pro" w:hAnsi="Myriad Pro"/>
        </w:rPr>
        <w:t>.</w:t>
      </w:r>
      <w:r w:rsidR="001270A2" w:rsidRPr="00EA0AD6">
        <w:rPr>
          <w:rStyle w:val="EndnoteReference"/>
          <w:rFonts w:ascii="Myriad Pro" w:hAnsi="Myriad Pro"/>
        </w:rPr>
        <w:endnoteReference w:id="53"/>
      </w:r>
      <w:r w:rsidR="00254284">
        <w:rPr>
          <w:rFonts w:ascii="Myriad Pro" w:hAnsi="Myriad Pro"/>
        </w:rPr>
        <w:t xml:space="preserve"> </w:t>
      </w:r>
      <w:r w:rsidR="00972E67" w:rsidRPr="00EA0AD6">
        <w:rPr>
          <w:rFonts w:ascii="Myriad Pro" w:hAnsi="Myriad Pro"/>
        </w:rPr>
        <w:t xml:space="preserve">A </w:t>
      </w:r>
      <w:r w:rsidR="00F27891" w:rsidRPr="00EA0AD6">
        <w:rPr>
          <w:rFonts w:ascii="Myriad Pro" w:hAnsi="Myriad Pro"/>
        </w:rPr>
        <w:t>significant number of people we surveyed and interviewed describ</w:t>
      </w:r>
      <w:r w:rsidR="00254284">
        <w:rPr>
          <w:rFonts w:ascii="Myriad Pro" w:hAnsi="Myriad Pro"/>
        </w:rPr>
        <w:t>ed</w:t>
      </w:r>
      <w:r w:rsidR="00F27891" w:rsidRPr="00EA0AD6">
        <w:rPr>
          <w:rFonts w:ascii="Myriad Pro" w:hAnsi="Myriad Pro"/>
        </w:rPr>
        <w:t xml:space="preserve"> </w:t>
      </w:r>
      <w:r w:rsidR="001131F5" w:rsidRPr="00EA0AD6">
        <w:rPr>
          <w:rFonts w:ascii="Myriad Pro" w:hAnsi="Myriad Pro"/>
        </w:rPr>
        <w:t xml:space="preserve">the challenges they </w:t>
      </w:r>
      <w:r w:rsidR="001B4FC0" w:rsidRPr="00EA0AD6">
        <w:rPr>
          <w:rFonts w:ascii="Myriad Pro" w:hAnsi="Myriad Pro"/>
        </w:rPr>
        <w:t xml:space="preserve">regularly experienced when trying to visit others and the effects that this </w:t>
      </w:r>
      <w:r w:rsidR="00744919" w:rsidRPr="00EA0AD6">
        <w:rPr>
          <w:rFonts w:ascii="Myriad Pro" w:hAnsi="Myriad Pro"/>
        </w:rPr>
        <w:t>had on their social lives:</w:t>
      </w:r>
    </w:p>
    <w:p w14:paraId="59913C8F" w14:textId="77777777" w:rsidR="00972E67" w:rsidRPr="00980AB1" w:rsidRDefault="00972E67" w:rsidP="003F524A">
      <w:pPr>
        <w:pStyle w:val="Quote"/>
        <w:jc w:val="both"/>
        <w:rPr>
          <w:rFonts w:ascii="Myriad Pro" w:hAnsi="Myriad Pro"/>
          <w:color w:val="232157"/>
        </w:rPr>
      </w:pPr>
      <w:r w:rsidRPr="00980AB1">
        <w:rPr>
          <w:rFonts w:ascii="Myriad Pro" w:hAnsi="Myriad Pro"/>
          <w:color w:val="232157"/>
        </w:rPr>
        <w:t>‘’I lead a very social life, we have barbeques and such, but we [my wife and I] never get invited anywhere because our friend’s houses aren’t accessible for me. It’s not just affecting me, it affects [my wife’s] socialising too.”</w:t>
      </w:r>
    </w:p>
    <w:p w14:paraId="6857321A" w14:textId="77777777" w:rsidR="00022B3D" w:rsidRPr="00980AB1" w:rsidRDefault="00972E67" w:rsidP="003F524A">
      <w:pPr>
        <w:pStyle w:val="Quote"/>
        <w:jc w:val="both"/>
        <w:rPr>
          <w:rFonts w:ascii="Myriad Pro" w:hAnsi="Myriad Pro"/>
          <w:color w:val="232157"/>
        </w:rPr>
      </w:pPr>
      <w:r w:rsidRPr="00980AB1">
        <w:rPr>
          <w:rFonts w:ascii="Myriad Pro" w:hAnsi="Myriad Pro"/>
          <w:color w:val="232157"/>
          <w:highlight w:val="white"/>
        </w:rPr>
        <w:t>“I can’t visit my grandfather because of a steep driveway and stairs. I visit my aunty but generally stay in the backyard as the house is relatively inaccessible.”</w:t>
      </w:r>
    </w:p>
    <w:p w14:paraId="77E4FABA" w14:textId="2EE3036B" w:rsidR="0098307D" w:rsidRPr="00980AB1" w:rsidRDefault="0098307D" w:rsidP="003F524A">
      <w:pPr>
        <w:pStyle w:val="Quote"/>
        <w:jc w:val="both"/>
        <w:rPr>
          <w:rFonts w:ascii="Myriad Pro" w:hAnsi="Myriad Pro"/>
          <w:color w:val="232157"/>
        </w:rPr>
      </w:pPr>
      <w:r w:rsidRPr="00980AB1">
        <w:rPr>
          <w:rFonts w:ascii="Myriad Pro" w:hAnsi="Myriad Pro"/>
          <w:color w:val="232157"/>
          <w:highlight w:val="white"/>
        </w:rPr>
        <w:t>“</w:t>
      </w:r>
      <w:r w:rsidR="00254284">
        <w:rPr>
          <w:rFonts w:ascii="Myriad Pro" w:hAnsi="Myriad Pro"/>
          <w:color w:val="232157"/>
          <w:highlight w:val="white"/>
        </w:rPr>
        <w:t>F</w:t>
      </w:r>
      <w:r w:rsidRPr="00980AB1">
        <w:rPr>
          <w:rFonts w:ascii="Myriad Pro" w:hAnsi="Myriad Pro"/>
          <w:color w:val="232157"/>
          <w:highlight w:val="white"/>
        </w:rPr>
        <w:t>amily &amp; friends do not have accessible homes. There is a lack of understanding from family regarding installing a simple rail in the bathroom to allow a disabled persons to use the bathroom”</w:t>
      </w:r>
      <w:r w:rsidRPr="00980AB1">
        <w:rPr>
          <w:color w:val="232157"/>
          <w:highlight w:val="white"/>
        </w:rPr>
        <w:t> </w:t>
      </w:r>
    </w:p>
    <w:p w14:paraId="1760044A" w14:textId="474595CD" w:rsidR="00972E67" w:rsidRPr="00EA0AD6" w:rsidRDefault="00972E67" w:rsidP="003F524A">
      <w:pPr>
        <w:jc w:val="both"/>
        <w:rPr>
          <w:rFonts w:ascii="Myriad Pro" w:hAnsi="Myriad Pro"/>
        </w:rPr>
      </w:pPr>
    </w:p>
    <w:p w14:paraId="5856C59E" w14:textId="78D4F0E1" w:rsidR="00E86D51" w:rsidRPr="00EA0AD6" w:rsidRDefault="00E86D51" w:rsidP="003F524A">
      <w:pPr>
        <w:jc w:val="both"/>
        <w:rPr>
          <w:rFonts w:ascii="Myriad Pro" w:hAnsi="Myriad Pro"/>
        </w:rPr>
      </w:pPr>
      <w:r w:rsidRPr="00EA0AD6">
        <w:rPr>
          <w:rFonts w:ascii="Myriad Pro" w:hAnsi="Myriad Pro"/>
        </w:rPr>
        <w:t>When people with disability do visit the homes of others that are not accessible th</w:t>
      </w:r>
      <w:r w:rsidR="00D4383F" w:rsidRPr="00EA0AD6">
        <w:rPr>
          <w:rFonts w:ascii="Myriad Pro" w:hAnsi="Myriad Pro"/>
        </w:rPr>
        <w:t>is is often an undignified experience:</w:t>
      </w:r>
    </w:p>
    <w:p w14:paraId="1C0CA518" w14:textId="77777777" w:rsidR="001F4F6B" w:rsidRPr="00980AB1" w:rsidRDefault="00187309" w:rsidP="003F524A">
      <w:pPr>
        <w:pStyle w:val="Quote"/>
        <w:jc w:val="both"/>
        <w:rPr>
          <w:rFonts w:ascii="Myriad Pro" w:hAnsi="Myriad Pro"/>
          <w:color w:val="232157"/>
          <w:highlight w:val="white"/>
        </w:rPr>
      </w:pPr>
      <w:r w:rsidRPr="00980AB1">
        <w:rPr>
          <w:rFonts w:ascii="Myriad Pro" w:hAnsi="Myriad Pro"/>
          <w:color w:val="232157"/>
          <w:highlight w:val="white"/>
        </w:rPr>
        <w:t xml:space="preserve">“Some of my friends are quite strong, they can lift my chair up a bit and drag me in the house” - PDCN member, full time wheelchair user </w:t>
      </w:r>
    </w:p>
    <w:p w14:paraId="1C0CA519" w14:textId="77777777" w:rsidR="001F4F6B" w:rsidRPr="00980AB1" w:rsidRDefault="00187309" w:rsidP="003F524A">
      <w:pPr>
        <w:pStyle w:val="Quote"/>
        <w:jc w:val="both"/>
        <w:rPr>
          <w:rFonts w:ascii="Myriad Pro" w:hAnsi="Myriad Pro"/>
          <w:color w:val="232157"/>
          <w:highlight w:val="white"/>
        </w:rPr>
      </w:pPr>
      <w:r w:rsidRPr="00980AB1">
        <w:rPr>
          <w:rFonts w:ascii="Myriad Pro" w:hAnsi="Myriad Pro"/>
          <w:color w:val="232157"/>
          <w:highlight w:val="white"/>
        </w:rPr>
        <w:lastRenderedPageBreak/>
        <w:t>“Occasionally when I do go out, I have to be carried up the stairs”</w:t>
      </w:r>
    </w:p>
    <w:p w14:paraId="1C0CA51A" w14:textId="2463A31C" w:rsidR="001F4F6B" w:rsidRPr="00EA0AD6" w:rsidRDefault="00D4383F" w:rsidP="003F524A">
      <w:pPr>
        <w:spacing w:before="240" w:after="240"/>
        <w:jc w:val="both"/>
        <w:rPr>
          <w:rFonts w:ascii="Myriad Pro" w:hAnsi="Myriad Pro"/>
        </w:rPr>
      </w:pPr>
      <w:r w:rsidRPr="00EA0AD6">
        <w:rPr>
          <w:rFonts w:ascii="Myriad Pro" w:hAnsi="Myriad Pro"/>
        </w:rPr>
        <w:t xml:space="preserve">The challenges that participants experience in going to </w:t>
      </w:r>
      <w:r w:rsidR="39DC4ECB" w:rsidRPr="00EA0AD6">
        <w:rPr>
          <w:rFonts w:ascii="Myriad Pro" w:hAnsi="Myriad Pro"/>
        </w:rPr>
        <w:t>others</w:t>
      </w:r>
      <w:r w:rsidR="7E6074DA" w:rsidRPr="00EA0AD6">
        <w:rPr>
          <w:rFonts w:ascii="Myriad Pro" w:hAnsi="Myriad Pro"/>
        </w:rPr>
        <w:t>’</w:t>
      </w:r>
      <w:r w:rsidRPr="00EA0AD6">
        <w:rPr>
          <w:rFonts w:ascii="Myriad Pro" w:hAnsi="Myriad Pro"/>
        </w:rPr>
        <w:t xml:space="preserve"> homes </w:t>
      </w:r>
      <w:r w:rsidR="2F41121A" w:rsidRPr="00EA0AD6">
        <w:rPr>
          <w:rFonts w:ascii="Myriad Pro" w:hAnsi="Myriad Pro"/>
        </w:rPr>
        <w:t>were</w:t>
      </w:r>
      <w:r w:rsidR="00667B83" w:rsidRPr="00EA0AD6">
        <w:rPr>
          <w:rFonts w:ascii="Myriad Pro" w:hAnsi="Myriad Pro"/>
        </w:rPr>
        <w:t xml:space="preserve"> a stated reason</w:t>
      </w:r>
      <w:r w:rsidR="00E8629C" w:rsidRPr="00EA0AD6">
        <w:rPr>
          <w:rFonts w:ascii="Myriad Pro" w:hAnsi="Myriad Pro"/>
        </w:rPr>
        <w:t xml:space="preserve"> as to </w:t>
      </w:r>
      <w:r w:rsidR="00667B83" w:rsidRPr="00EA0AD6">
        <w:rPr>
          <w:rFonts w:ascii="Myriad Pro" w:hAnsi="Myriad Pro"/>
        </w:rPr>
        <w:t xml:space="preserve">why a </w:t>
      </w:r>
      <w:r w:rsidR="08D2871E" w:rsidRPr="00EA0AD6">
        <w:rPr>
          <w:rFonts w:ascii="Myriad Pro" w:hAnsi="Myriad Pro"/>
        </w:rPr>
        <w:t>number</w:t>
      </w:r>
      <w:r w:rsidR="00667B83" w:rsidRPr="00EA0AD6">
        <w:rPr>
          <w:rFonts w:ascii="Myriad Pro" w:hAnsi="Myriad Pro"/>
        </w:rPr>
        <w:t xml:space="preserve"> </w:t>
      </w:r>
      <w:r w:rsidR="00187309" w:rsidRPr="00EA0AD6">
        <w:rPr>
          <w:rFonts w:ascii="Myriad Pro" w:hAnsi="Myriad Pro"/>
        </w:rPr>
        <w:t>choose to not attend social gatherings or go out often</w:t>
      </w:r>
      <w:r w:rsidR="00667B83" w:rsidRPr="00EA0AD6">
        <w:rPr>
          <w:rFonts w:ascii="Myriad Pro" w:hAnsi="Myriad Pro"/>
        </w:rPr>
        <w:t>:</w:t>
      </w:r>
    </w:p>
    <w:p w14:paraId="1C0CA51B" w14:textId="77777777" w:rsidR="001F4F6B" w:rsidRPr="00980AB1" w:rsidRDefault="00187309" w:rsidP="003F524A">
      <w:pPr>
        <w:pStyle w:val="Quote"/>
        <w:jc w:val="both"/>
        <w:rPr>
          <w:rFonts w:ascii="Myriad Pro" w:hAnsi="Myriad Pro"/>
          <w:color w:val="232157"/>
        </w:rPr>
      </w:pPr>
      <w:r w:rsidRPr="00980AB1">
        <w:rPr>
          <w:rFonts w:ascii="Myriad Pro" w:hAnsi="Myriad Pro"/>
          <w:color w:val="232157"/>
          <w:highlight w:val="white"/>
        </w:rPr>
        <w:t xml:space="preserve">“I don’t really go out that much. I can usually get into a toilet, but I can’t close the door behind me, so I just </w:t>
      </w:r>
      <w:proofErr w:type="gramStart"/>
      <w:r w:rsidRPr="00980AB1">
        <w:rPr>
          <w:rFonts w:ascii="Myriad Pro" w:hAnsi="Myriad Pro"/>
          <w:color w:val="232157"/>
          <w:highlight w:val="white"/>
        </w:rPr>
        <w:t>have to</w:t>
      </w:r>
      <w:proofErr w:type="gramEnd"/>
      <w:r w:rsidRPr="00980AB1">
        <w:rPr>
          <w:rFonts w:ascii="Myriad Pro" w:hAnsi="Myriad Pro"/>
          <w:color w:val="232157"/>
          <w:highlight w:val="white"/>
        </w:rPr>
        <w:t xml:space="preserve"> leave the door open”</w:t>
      </w:r>
    </w:p>
    <w:p w14:paraId="63FF1501" w14:textId="382E6A1F" w:rsidR="00647CCC" w:rsidRPr="00EA0AD6" w:rsidRDefault="00647CCC" w:rsidP="003F524A">
      <w:pPr>
        <w:spacing w:before="240" w:after="240"/>
        <w:jc w:val="both"/>
        <w:rPr>
          <w:rFonts w:ascii="Myriad Pro" w:hAnsi="Myriad Pro"/>
        </w:rPr>
      </w:pPr>
      <w:r w:rsidRPr="00EA0AD6">
        <w:rPr>
          <w:rFonts w:ascii="Myriad Pro" w:hAnsi="Myriad Pro"/>
        </w:rPr>
        <w:t xml:space="preserve">This is supported by data from the </w:t>
      </w:r>
      <w:r w:rsidR="00187309" w:rsidRPr="00EA0AD6">
        <w:rPr>
          <w:rFonts w:ascii="Myriad Pro" w:hAnsi="Myriad Pro"/>
        </w:rPr>
        <w:t>Australian Bureau of Statistics (2018)</w:t>
      </w:r>
      <w:r w:rsidRPr="00EA0AD6">
        <w:rPr>
          <w:rFonts w:ascii="Myriad Pro" w:hAnsi="Myriad Pro"/>
        </w:rPr>
        <w:t xml:space="preserve"> which</w:t>
      </w:r>
      <w:r w:rsidR="00187309" w:rsidRPr="00EA0AD6">
        <w:rPr>
          <w:rFonts w:ascii="Myriad Pro" w:hAnsi="Myriad Pro"/>
        </w:rPr>
        <w:t xml:space="preserve"> found the </w:t>
      </w:r>
      <w:r w:rsidR="00022B3D" w:rsidRPr="00EA0AD6">
        <w:rPr>
          <w:rFonts w:ascii="Myriad Pro" w:hAnsi="Myriad Pro"/>
        </w:rPr>
        <w:t>most avoided</w:t>
      </w:r>
      <w:r w:rsidR="00187309" w:rsidRPr="00EA0AD6">
        <w:rPr>
          <w:rFonts w:ascii="Myriad Pro" w:hAnsi="Myriad Pro"/>
        </w:rPr>
        <w:t xml:space="preserve"> situation for people with disability because of their disability was visiting family and friends, at 39.2%</w:t>
      </w:r>
      <w:r w:rsidR="001270A2" w:rsidRPr="00EA0AD6">
        <w:rPr>
          <w:rStyle w:val="EndnoteReference"/>
          <w:rFonts w:ascii="Myriad Pro" w:hAnsi="Myriad Pro"/>
        </w:rPr>
        <w:endnoteReference w:id="54"/>
      </w:r>
      <w:r w:rsidR="00187309" w:rsidRPr="00EA0AD6">
        <w:rPr>
          <w:rFonts w:ascii="Myriad Pro" w:hAnsi="Myriad Pro"/>
        </w:rPr>
        <w:t xml:space="preserve">. </w:t>
      </w:r>
    </w:p>
    <w:p w14:paraId="156C6401" w14:textId="5606F01E" w:rsidR="00896CA1" w:rsidRPr="00EA0AD6" w:rsidRDefault="00187309" w:rsidP="003F524A">
      <w:pPr>
        <w:spacing w:before="240" w:after="240"/>
        <w:jc w:val="both"/>
        <w:rPr>
          <w:rFonts w:ascii="Myriad Pro" w:hAnsi="Myriad Pro"/>
        </w:rPr>
      </w:pPr>
      <w:r w:rsidRPr="00EA0AD6">
        <w:rPr>
          <w:rFonts w:ascii="Myriad Pro" w:hAnsi="Myriad Pro"/>
        </w:rPr>
        <w:t>Multiple studies have found that loneliness has been linked to poor physical and mental health and an overall dissatisfaction with life</w:t>
      </w:r>
      <w:r w:rsidR="00E46826" w:rsidRPr="00EA0AD6">
        <w:rPr>
          <w:rStyle w:val="EndnoteReference"/>
          <w:rFonts w:ascii="Myriad Pro" w:hAnsi="Myriad Pro"/>
        </w:rPr>
        <w:endnoteReference w:id="55"/>
      </w:r>
      <w:r w:rsidR="00280C7B" w:rsidRPr="00EA0AD6">
        <w:rPr>
          <w:rFonts w:ascii="Myriad Pro" w:hAnsi="Myriad Pro"/>
        </w:rPr>
        <w:t>.</w:t>
      </w:r>
      <w:r w:rsidR="00647CCC" w:rsidRPr="00EA0AD6">
        <w:rPr>
          <w:rFonts w:ascii="Myriad Pro" w:hAnsi="Myriad Pro"/>
        </w:rPr>
        <w:t xml:space="preserve"> </w:t>
      </w:r>
      <w:r w:rsidRPr="00EA0AD6">
        <w:rPr>
          <w:rFonts w:ascii="Myriad Pro" w:hAnsi="Myriad Pro"/>
        </w:rPr>
        <w:t>Th</w:t>
      </w:r>
      <w:r w:rsidR="00647CCC" w:rsidRPr="00EA0AD6">
        <w:rPr>
          <w:rFonts w:ascii="Myriad Pro" w:hAnsi="Myriad Pro"/>
        </w:rPr>
        <w:t xml:space="preserve">e information </w:t>
      </w:r>
      <w:r w:rsidR="00832A4E" w:rsidRPr="00EA0AD6">
        <w:rPr>
          <w:rFonts w:ascii="Myriad Pro" w:hAnsi="Myriad Pro"/>
        </w:rPr>
        <w:t xml:space="preserve">we have received across our research </w:t>
      </w:r>
      <w:r w:rsidR="00965FFA" w:rsidRPr="00EA0AD6">
        <w:rPr>
          <w:rFonts w:ascii="Myriad Pro" w:hAnsi="Myriad Pro"/>
        </w:rPr>
        <w:t>indicates a direct correlation between housing accessibility and loneliness</w:t>
      </w:r>
      <w:r w:rsidR="00892D29" w:rsidRPr="00EA0AD6">
        <w:rPr>
          <w:rFonts w:ascii="Myriad Pro" w:hAnsi="Myriad Pro"/>
        </w:rPr>
        <w:t xml:space="preserve"> and the potential for poorer </w:t>
      </w:r>
      <w:r w:rsidR="002F1FFA" w:rsidRPr="00EA0AD6">
        <w:rPr>
          <w:rFonts w:ascii="Myriad Pro" w:hAnsi="Myriad Pro"/>
        </w:rPr>
        <w:t xml:space="preserve">physical and mental health outcomes for people </w:t>
      </w:r>
      <w:r w:rsidR="00951E9B" w:rsidRPr="00EA0AD6">
        <w:rPr>
          <w:rFonts w:ascii="Myriad Pro" w:hAnsi="Myriad Pro"/>
        </w:rPr>
        <w:t>who are impacted by limited accessible housing options warrants further investigation.</w:t>
      </w:r>
    </w:p>
    <w:p w14:paraId="6353BADD" w14:textId="38764722" w:rsidR="001F4F6B" w:rsidRPr="00EA0AD6" w:rsidRDefault="00951E9B" w:rsidP="003F524A">
      <w:pPr>
        <w:spacing w:before="240" w:after="240"/>
        <w:jc w:val="both"/>
        <w:rPr>
          <w:rFonts w:ascii="Myriad Pro" w:hAnsi="Myriad Pro"/>
        </w:rPr>
      </w:pPr>
      <w:r w:rsidRPr="00EA0AD6">
        <w:rPr>
          <w:rFonts w:ascii="Myriad Pro" w:hAnsi="Myriad Pro"/>
        </w:rPr>
        <w:t xml:space="preserve">What is clear is that </w:t>
      </w:r>
      <w:r w:rsidR="0098307D" w:rsidRPr="00EA0AD6">
        <w:rPr>
          <w:rFonts w:ascii="Myriad Pro" w:hAnsi="Myriad Pro"/>
        </w:rPr>
        <w:t>h</w:t>
      </w:r>
      <w:r w:rsidR="00187309" w:rsidRPr="00EA0AD6">
        <w:rPr>
          <w:rFonts w:ascii="Myriad Pro" w:hAnsi="Myriad Pro"/>
        </w:rPr>
        <w:t>ousing accessibility is more than just an issue faced by people with disability, it</w:t>
      </w:r>
      <w:r w:rsidR="00896CA1" w:rsidRPr="00EA0AD6">
        <w:rPr>
          <w:rFonts w:ascii="Myriad Pro" w:hAnsi="Myriad Pro"/>
        </w:rPr>
        <w:t xml:space="preserve"> also</w:t>
      </w:r>
      <w:r w:rsidR="00187309" w:rsidRPr="00EA0AD6">
        <w:rPr>
          <w:rFonts w:ascii="Myriad Pro" w:hAnsi="Myriad Pro"/>
        </w:rPr>
        <w:t xml:space="preserve"> affects friends</w:t>
      </w:r>
      <w:r w:rsidR="00896CA1" w:rsidRPr="00EA0AD6">
        <w:rPr>
          <w:rFonts w:ascii="Myriad Pro" w:hAnsi="Myriad Pro"/>
        </w:rPr>
        <w:t xml:space="preserve"> and</w:t>
      </w:r>
      <w:r w:rsidR="00187309" w:rsidRPr="00EA0AD6">
        <w:rPr>
          <w:rFonts w:ascii="Myriad Pro" w:hAnsi="Myriad Pro"/>
        </w:rPr>
        <w:t xml:space="preserve"> families</w:t>
      </w:r>
      <w:r w:rsidR="00896CA1" w:rsidRPr="00EA0AD6">
        <w:rPr>
          <w:rFonts w:ascii="Myriad Pro" w:hAnsi="Myriad Pro"/>
        </w:rPr>
        <w:t xml:space="preserve"> – when </w:t>
      </w:r>
      <w:r w:rsidR="00022B3D" w:rsidRPr="00EA0AD6">
        <w:rPr>
          <w:rFonts w:ascii="Myriad Pro" w:hAnsi="Myriad Pro"/>
        </w:rPr>
        <w:t>most</w:t>
      </w:r>
      <w:r w:rsidR="00187309" w:rsidRPr="00EA0AD6">
        <w:rPr>
          <w:rFonts w:ascii="Myriad Pro" w:hAnsi="Myriad Pro"/>
        </w:rPr>
        <w:t xml:space="preserve"> homes are unsuitable and inaccessible, everyone suffers the consequences. </w:t>
      </w:r>
    </w:p>
    <w:p w14:paraId="1C0CA58B" w14:textId="412E2C60" w:rsidR="001F4F6B" w:rsidRPr="00EA0AD6" w:rsidRDefault="00CD679A" w:rsidP="000070AF">
      <w:pPr>
        <w:pStyle w:val="Heading2"/>
      </w:pPr>
      <w:bookmarkStart w:id="42" w:name="_Toc114487284"/>
      <w:r w:rsidRPr="00EA0AD6">
        <w:t>Where to from here?</w:t>
      </w:r>
      <w:bookmarkEnd w:id="42"/>
    </w:p>
    <w:p w14:paraId="1C0CA58D" w14:textId="3A07A797" w:rsidR="001F4F6B" w:rsidRPr="00980AB1" w:rsidRDefault="00187309" w:rsidP="003F524A">
      <w:pPr>
        <w:pStyle w:val="Quote"/>
        <w:spacing w:before="240" w:after="240"/>
        <w:jc w:val="both"/>
        <w:rPr>
          <w:rFonts w:ascii="Myriad Pro" w:hAnsi="Myriad Pro"/>
          <w:color w:val="232157"/>
        </w:rPr>
      </w:pPr>
      <w:r w:rsidRPr="00980AB1">
        <w:rPr>
          <w:rFonts w:ascii="Myriad Pro" w:hAnsi="Myriad Pro"/>
          <w:color w:val="232157"/>
        </w:rPr>
        <w:t>“I have suffered terribly since becoming disabled and every system has failed me”</w:t>
      </w:r>
    </w:p>
    <w:p w14:paraId="203D3824" w14:textId="3DE57230" w:rsidR="1D3D6F4F" w:rsidRPr="00EA0AD6" w:rsidRDefault="1D3D6F4F" w:rsidP="003F524A">
      <w:pPr>
        <w:jc w:val="both"/>
        <w:rPr>
          <w:rFonts w:ascii="Myriad Pro" w:hAnsi="Myriad Pro"/>
        </w:rPr>
      </w:pPr>
      <w:r w:rsidRPr="00EA0AD6">
        <w:rPr>
          <w:rFonts w:ascii="Myriad Pro" w:hAnsi="Myriad Pro"/>
        </w:rPr>
        <w:t>We believe that this report is the tip of the proverbial iceberg, and more research can be done to understand the full extent to which the NSW housing market</w:t>
      </w:r>
      <w:r w:rsidR="62FB8ECE" w:rsidRPr="00EA0AD6">
        <w:rPr>
          <w:rFonts w:ascii="Myriad Pro" w:hAnsi="Myriad Pro"/>
        </w:rPr>
        <w:t xml:space="preserve"> does not meet the needs of people with physical disability and their families. </w:t>
      </w:r>
    </w:p>
    <w:p w14:paraId="664E1D93" w14:textId="29D3809A" w:rsidR="283734C1" w:rsidRPr="00EA0AD6" w:rsidRDefault="283734C1" w:rsidP="003F524A">
      <w:pPr>
        <w:jc w:val="both"/>
        <w:rPr>
          <w:rFonts w:ascii="Myriad Pro" w:hAnsi="Myriad Pro"/>
        </w:rPr>
      </w:pPr>
    </w:p>
    <w:p w14:paraId="04D82D59" w14:textId="63369D57" w:rsidR="78E8FECD" w:rsidRPr="00EA0AD6" w:rsidRDefault="4853CC9E" w:rsidP="003F524A">
      <w:pPr>
        <w:jc w:val="both"/>
        <w:rPr>
          <w:rFonts w:ascii="Myriad Pro" w:hAnsi="Myriad Pro"/>
        </w:rPr>
      </w:pPr>
      <w:r w:rsidRPr="00EA0AD6">
        <w:rPr>
          <w:rFonts w:ascii="Myriad Pro" w:hAnsi="Myriad Pro"/>
        </w:rPr>
        <w:t>Notwithstanding this, th</w:t>
      </w:r>
      <w:r w:rsidR="00B5003B" w:rsidRPr="00EA0AD6">
        <w:rPr>
          <w:rFonts w:ascii="Myriad Pro" w:hAnsi="Myriad Pro"/>
        </w:rPr>
        <w:t>e</w:t>
      </w:r>
      <w:r w:rsidRPr="00EA0AD6">
        <w:rPr>
          <w:rFonts w:ascii="Myriad Pro" w:hAnsi="Myriad Pro"/>
        </w:rPr>
        <w:t xml:space="preserve"> report provides evidence of significant gap</w:t>
      </w:r>
      <w:r w:rsidR="7DB0DE2C" w:rsidRPr="00EA0AD6">
        <w:rPr>
          <w:rFonts w:ascii="Myriad Pro" w:hAnsi="Myriad Pro"/>
        </w:rPr>
        <w:t>s</w:t>
      </w:r>
      <w:r w:rsidRPr="00EA0AD6">
        <w:rPr>
          <w:rFonts w:ascii="Myriad Pro" w:hAnsi="Myriad Pro"/>
        </w:rPr>
        <w:t xml:space="preserve"> in </w:t>
      </w:r>
      <w:r w:rsidR="7607B3D6" w:rsidRPr="00EA0AD6">
        <w:rPr>
          <w:rFonts w:ascii="Myriad Pro" w:hAnsi="Myriad Pro"/>
        </w:rPr>
        <w:t>existing</w:t>
      </w:r>
      <w:r w:rsidR="1C370AF5" w:rsidRPr="00EA0AD6">
        <w:rPr>
          <w:rFonts w:ascii="Myriad Pro" w:hAnsi="Myriad Pro"/>
        </w:rPr>
        <w:t xml:space="preserve"> state and federal government strategies to </w:t>
      </w:r>
      <w:r w:rsidR="75346F4E" w:rsidRPr="00EA0AD6">
        <w:rPr>
          <w:rFonts w:ascii="Myriad Pro" w:hAnsi="Myriad Pro"/>
        </w:rPr>
        <w:t>address the housing needs of the physical disability c</w:t>
      </w:r>
      <w:r w:rsidR="1A7DE452" w:rsidRPr="00EA0AD6">
        <w:rPr>
          <w:rFonts w:ascii="Myriad Pro" w:hAnsi="Myriad Pro"/>
        </w:rPr>
        <w:t>o</w:t>
      </w:r>
      <w:r w:rsidR="75346F4E" w:rsidRPr="00EA0AD6">
        <w:rPr>
          <w:rFonts w:ascii="Myriad Pro" w:hAnsi="Myriad Pro"/>
        </w:rPr>
        <w:t>mmunity</w:t>
      </w:r>
      <w:r w:rsidR="00254284">
        <w:rPr>
          <w:rFonts w:ascii="Myriad Pro" w:hAnsi="Myriad Pro"/>
        </w:rPr>
        <w:t>,</w:t>
      </w:r>
      <w:r w:rsidR="75346F4E" w:rsidRPr="00EA0AD6">
        <w:rPr>
          <w:rFonts w:ascii="Myriad Pro" w:hAnsi="Myriad Pro"/>
        </w:rPr>
        <w:t xml:space="preserve"> which warrant</w:t>
      </w:r>
      <w:r w:rsidR="072141D4" w:rsidRPr="00EA0AD6">
        <w:rPr>
          <w:rFonts w:ascii="Myriad Pro" w:hAnsi="Myriad Pro"/>
        </w:rPr>
        <w:t>s</w:t>
      </w:r>
      <w:r w:rsidR="75346F4E" w:rsidRPr="00EA0AD6">
        <w:rPr>
          <w:rFonts w:ascii="Myriad Pro" w:hAnsi="Myriad Pro"/>
        </w:rPr>
        <w:t xml:space="preserve"> urgent intervention if </w:t>
      </w:r>
      <w:r w:rsidR="7B6DC9AB" w:rsidRPr="00EA0AD6">
        <w:rPr>
          <w:rFonts w:ascii="Myriad Pro" w:hAnsi="Myriad Pro"/>
        </w:rPr>
        <w:t xml:space="preserve">NSW is to </w:t>
      </w:r>
      <w:r w:rsidR="75346F4E" w:rsidRPr="00EA0AD6">
        <w:rPr>
          <w:rFonts w:ascii="Myriad Pro" w:hAnsi="Myriad Pro"/>
        </w:rPr>
        <w:t xml:space="preserve">meet </w:t>
      </w:r>
      <w:r w:rsidR="13515E7A" w:rsidRPr="00EA0AD6">
        <w:rPr>
          <w:rFonts w:ascii="Myriad Pro" w:hAnsi="Myriad Pro"/>
        </w:rPr>
        <w:t>its</w:t>
      </w:r>
      <w:r w:rsidR="75346F4E" w:rsidRPr="00EA0AD6">
        <w:rPr>
          <w:rFonts w:ascii="Myriad Pro" w:hAnsi="Myriad Pro"/>
        </w:rPr>
        <w:t xml:space="preserve"> domestic and international </w:t>
      </w:r>
      <w:r w:rsidR="0F06AC45" w:rsidRPr="00EA0AD6">
        <w:rPr>
          <w:rFonts w:ascii="Myriad Pro" w:hAnsi="Myriad Pro"/>
        </w:rPr>
        <w:t>human rights</w:t>
      </w:r>
      <w:r w:rsidR="75346F4E" w:rsidRPr="00EA0AD6">
        <w:rPr>
          <w:rFonts w:ascii="Myriad Pro" w:hAnsi="Myriad Pro"/>
        </w:rPr>
        <w:t xml:space="preserve"> commitments</w:t>
      </w:r>
      <w:r w:rsidR="7D073C2C" w:rsidRPr="00EA0AD6">
        <w:rPr>
          <w:rFonts w:ascii="Myriad Pro" w:hAnsi="Myriad Pro"/>
        </w:rPr>
        <w:t xml:space="preserve">. </w:t>
      </w:r>
    </w:p>
    <w:p w14:paraId="160EDF98" w14:textId="6A3E5256" w:rsidR="78E8FECD" w:rsidRPr="00EA0AD6" w:rsidRDefault="78E8FECD" w:rsidP="003F524A">
      <w:pPr>
        <w:jc w:val="both"/>
        <w:rPr>
          <w:rFonts w:ascii="Myriad Pro" w:hAnsi="Myriad Pro"/>
        </w:rPr>
      </w:pPr>
    </w:p>
    <w:p w14:paraId="150D990C" w14:textId="7842BD4A" w:rsidR="78E8FECD" w:rsidRPr="00EA0AD6" w:rsidRDefault="32CF4949" w:rsidP="003F524A">
      <w:pPr>
        <w:jc w:val="both"/>
        <w:rPr>
          <w:rFonts w:ascii="Myriad Pro" w:hAnsi="Myriad Pro"/>
        </w:rPr>
      </w:pPr>
      <w:r w:rsidRPr="00EA0AD6">
        <w:rPr>
          <w:rFonts w:ascii="Myriad Pro" w:hAnsi="Myriad Pro"/>
        </w:rPr>
        <w:t>There</w:t>
      </w:r>
      <w:r w:rsidR="78E8FECD" w:rsidRPr="00EA0AD6">
        <w:rPr>
          <w:rFonts w:ascii="Myriad Pro" w:hAnsi="Myriad Pro"/>
        </w:rPr>
        <w:t xml:space="preserve"> are several key takeaways from our research: </w:t>
      </w:r>
    </w:p>
    <w:p w14:paraId="46162A4A" w14:textId="50174BE6" w:rsidR="1D73F2BC" w:rsidRPr="00EA0AD6" w:rsidRDefault="1D73F2BC" w:rsidP="003F524A">
      <w:pPr>
        <w:jc w:val="both"/>
        <w:rPr>
          <w:rFonts w:ascii="Myriad Pro" w:hAnsi="Myriad Pro"/>
        </w:rPr>
      </w:pPr>
    </w:p>
    <w:p w14:paraId="39DC123F" w14:textId="5DC55679" w:rsidR="7956B68D" w:rsidRPr="00254284" w:rsidRDefault="79737557" w:rsidP="00A274D7">
      <w:pPr>
        <w:pStyle w:val="ListParagraph"/>
        <w:numPr>
          <w:ilvl w:val="0"/>
          <w:numId w:val="11"/>
        </w:numPr>
        <w:spacing w:afterLines="60" w:after="144"/>
        <w:ind w:left="714" w:hanging="357"/>
        <w:contextualSpacing w:val="0"/>
        <w:jc w:val="both"/>
        <w:rPr>
          <w:rFonts w:ascii="Myriad Pro" w:hAnsi="Myriad Pro"/>
        </w:rPr>
      </w:pPr>
      <w:r w:rsidRPr="00254284">
        <w:rPr>
          <w:rFonts w:ascii="Myriad Pro" w:hAnsi="Myriad Pro"/>
        </w:rPr>
        <w:t>T</w:t>
      </w:r>
      <w:r w:rsidR="32CF4949" w:rsidRPr="00254284">
        <w:rPr>
          <w:rFonts w:ascii="Myriad Pro" w:hAnsi="Myriad Pro"/>
        </w:rPr>
        <w:t>here</w:t>
      </w:r>
      <w:r w:rsidR="78E8FECD" w:rsidRPr="00254284">
        <w:rPr>
          <w:rFonts w:ascii="Myriad Pro" w:hAnsi="Myriad Pro"/>
        </w:rPr>
        <w:t xml:space="preserve"> is a serious shortage </w:t>
      </w:r>
      <w:r w:rsidR="00254284" w:rsidRPr="00254284">
        <w:rPr>
          <w:rFonts w:ascii="Myriad Pro" w:hAnsi="Myriad Pro"/>
        </w:rPr>
        <w:t>of</w:t>
      </w:r>
      <w:r w:rsidR="78E8FECD" w:rsidRPr="00254284">
        <w:rPr>
          <w:rFonts w:ascii="Myriad Pro" w:hAnsi="Myriad Pro"/>
        </w:rPr>
        <w:t xml:space="preserve"> accessible housing options for people with physical disabilities </w:t>
      </w:r>
      <w:r w:rsidR="6C1EAA35" w:rsidRPr="00254284">
        <w:rPr>
          <w:rFonts w:ascii="Myriad Pro" w:hAnsi="Myriad Pro"/>
        </w:rPr>
        <w:t xml:space="preserve">across the NSW housing market regardless of whether it is properties to rent or </w:t>
      </w:r>
      <w:proofErr w:type="gramStart"/>
      <w:r w:rsidR="6C1EAA35" w:rsidRPr="00254284">
        <w:rPr>
          <w:rFonts w:ascii="Myriad Pro" w:hAnsi="Myriad Pro"/>
        </w:rPr>
        <w:t>own;</w:t>
      </w:r>
      <w:proofErr w:type="gramEnd"/>
      <w:r w:rsidR="6C1EAA35" w:rsidRPr="00254284">
        <w:rPr>
          <w:rFonts w:ascii="Myriad Pro" w:hAnsi="Myriad Pro"/>
        </w:rPr>
        <w:t xml:space="preserve"> </w:t>
      </w:r>
    </w:p>
    <w:p w14:paraId="590FD853" w14:textId="273801A2" w:rsidR="34A9202D" w:rsidRPr="00254284" w:rsidRDefault="20E2C543" w:rsidP="00A274D7">
      <w:pPr>
        <w:pStyle w:val="ListParagraph"/>
        <w:numPr>
          <w:ilvl w:val="0"/>
          <w:numId w:val="11"/>
        </w:numPr>
        <w:spacing w:afterLines="60" w:after="144"/>
        <w:ind w:left="714" w:hanging="357"/>
        <w:contextualSpacing w:val="0"/>
        <w:jc w:val="both"/>
        <w:rPr>
          <w:rFonts w:ascii="Myriad Pro" w:hAnsi="Myriad Pro"/>
        </w:rPr>
      </w:pPr>
      <w:r w:rsidRPr="00254284">
        <w:rPr>
          <w:rFonts w:ascii="Myriad Pro" w:hAnsi="Myriad Pro"/>
        </w:rPr>
        <w:t xml:space="preserve">Specialised housing </w:t>
      </w:r>
      <w:r w:rsidR="1EDD14B6" w:rsidRPr="00254284">
        <w:rPr>
          <w:rFonts w:ascii="Myriad Pro" w:hAnsi="Myriad Pro"/>
        </w:rPr>
        <w:t>options</w:t>
      </w:r>
      <w:r w:rsidRPr="00254284">
        <w:rPr>
          <w:rFonts w:ascii="Myriad Pro" w:hAnsi="Myriad Pro"/>
        </w:rPr>
        <w:t xml:space="preserve"> such as social housing</w:t>
      </w:r>
      <w:r w:rsidR="10BAA1F7" w:rsidRPr="00254284">
        <w:rPr>
          <w:rFonts w:ascii="Myriad Pro" w:hAnsi="Myriad Pro"/>
        </w:rPr>
        <w:t xml:space="preserve">, </w:t>
      </w:r>
      <w:r w:rsidRPr="00254284">
        <w:rPr>
          <w:rFonts w:ascii="Myriad Pro" w:hAnsi="Myriad Pro"/>
        </w:rPr>
        <w:t>SDA</w:t>
      </w:r>
      <w:r w:rsidR="21DC3717" w:rsidRPr="00254284">
        <w:rPr>
          <w:rFonts w:ascii="Myriad Pro" w:hAnsi="Myriad Pro"/>
        </w:rPr>
        <w:t>, retirement villages and residential aged care</w:t>
      </w:r>
      <w:r w:rsidRPr="00254284">
        <w:rPr>
          <w:rFonts w:ascii="Myriad Pro" w:hAnsi="Myriad Pro"/>
        </w:rPr>
        <w:t xml:space="preserve"> are </w:t>
      </w:r>
      <w:r w:rsidR="634206A1" w:rsidRPr="00254284">
        <w:rPr>
          <w:rFonts w:ascii="Myriad Pro" w:hAnsi="Myriad Pro"/>
        </w:rPr>
        <w:t>neither</w:t>
      </w:r>
      <w:r w:rsidRPr="00254284">
        <w:rPr>
          <w:rFonts w:ascii="Myriad Pro" w:hAnsi="Myriad Pro"/>
        </w:rPr>
        <w:t xml:space="preserve"> preferable </w:t>
      </w:r>
      <w:r w:rsidR="3D6D4EC4" w:rsidRPr="00254284">
        <w:rPr>
          <w:rFonts w:ascii="Myriad Pro" w:hAnsi="Myriad Pro"/>
        </w:rPr>
        <w:t>n</w:t>
      </w:r>
      <w:r w:rsidR="7E0A017F" w:rsidRPr="00254284">
        <w:rPr>
          <w:rFonts w:ascii="Myriad Pro" w:hAnsi="Myriad Pro"/>
        </w:rPr>
        <w:t>or viable</w:t>
      </w:r>
      <w:r w:rsidRPr="00254284">
        <w:rPr>
          <w:rFonts w:ascii="Myriad Pro" w:hAnsi="Myriad Pro"/>
        </w:rPr>
        <w:t xml:space="preserve"> options for </w:t>
      </w:r>
      <w:r w:rsidR="3F9337FF" w:rsidRPr="00254284">
        <w:rPr>
          <w:rFonts w:ascii="Myriad Pro" w:hAnsi="Myriad Pro"/>
        </w:rPr>
        <w:t xml:space="preserve">many in </w:t>
      </w:r>
      <w:r w:rsidRPr="00254284">
        <w:rPr>
          <w:rFonts w:ascii="Myriad Pro" w:hAnsi="Myriad Pro"/>
        </w:rPr>
        <w:t>the</w:t>
      </w:r>
      <w:r w:rsidR="11870787" w:rsidRPr="00254284">
        <w:rPr>
          <w:rFonts w:ascii="Myriad Pro" w:hAnsi="Myriad Pro"/>
        </w:rPr>
        <w:t xml:space="preserve"> physical </w:t>
      </w:r>
      <w:r w:rsidRPr="00254284">
        <w:rPr>
          <w:rFonts w:ascii="Myriad Pro" w:hAnsi="Myriad Pro"/>
        </w:rPr>
        <w:t xml:space="preserve">disability </w:t>
      </w:r>
      <w:proofErr w:type="gramStart"/>
      <w:r w:rsidRPr="00254284">
        <w:rPr>
          <w:rFonts w:ascii="Myriad Pro" w:hAnsi="Myriad Pro"/>
        </w:rPr>
        <w:t>community</w:t>
      </w:r>
      <w:r w:rsidR="00A274D7">
        <w:rPr>
          <w:rFonts w:ascii="Myriad Pro" w:hAnsi="Myriad Pro"/>
        </w:rPr>
        <w:t>;</w:t>
      </w:r>
      <w:proofErr w:type="gramEnd"/>
    </w:p>
    <w:p w14:paraId="4A0D64EA" w14:textId="100CFDA5" w:rsidR="07822E3F" w:rsidRPr="00254284" w:rsidRDefault="2E17B8CC" w:rsidP="00A274D7">
      <w:pPr>
        <w:pStyle w:val="ListParagraph"/>
        <w:numPr>
          <w:ilvl w:val="0"/>
          <w:numId w:val="11"/>
        </w:numPr>
        <w:spacing w:afterLines="60" w:after="144"/>
        <w:ind w:left="714" w:hanging="357"/>
        <w:contextualSpacing w:val="0"/>
        <w:jc w:val="both"/>
        <w:rPr>
          <w:rFonts w:ascii="Myriad Pro" w:hAnsi="Myriad Pro"/>
        </w:rPr>
      </w:pPr>
      <w:r w:rsidRPr="00254284">
        <w:rPr>
          <w:rFonts w:ascii="Myriad Pro" w:hAnsi="Myriad Pro"/>
        </w:rPr>
        <w:t xml:space="preserve">Home modifications are not a satisfactory response to </w:t>
      </w:r>
      <w:r w:rsidR="4D2B9348" w:rsidRPr="00254284">
        <w:rPr>
          <w:rFonts w:ascii="Myriad Pro" w:hAnsi="Myriad Pro"/>
        </w:rPr>
        <w:t>th</w:t>
      </w:r>
      <w:r w:rsidR="14299C6F" w:rsidRPr="00254284">
        <w:rPr>
          <w:rFonts w:ascii="Myriad Pro" w:hAnsi="Myriad Pro"/>
        </w:rPr>
        <w:t>e</w:t>
      </w:r>
      <w:r w:rsidRPr="00254284">
        <w:rPr>
          <w:rFonts w:ascii="Myriad Pro" w:hAnsi="Myriad Pro"/>
        </w:rPr>
        <w:t xml:space="preserve"> shortage</w:t>
      </w:r>
      <w:r w:rsidR="61ADF552" w:rsidRPr="00254284">
        <w:rPr>
          <w:rFonts w:ascii="Myriad Pro" w:hAnsi="Myriad Pro"/>
        </w:rPr>
        <w:t xml:space="preserve"> of accessible homes</w:t>
      </w:r>
      <w:r w:rsidRPr="00254284">
        <w:rPr>
          <w:rFonts w:ascii="Myriad Pro" w:hAnsi="Myriad Pro"/>
        </w:rPr>
        <w:t>, and cannot be universally realised for all who re</w:t>
      </w:r>
      <w:r w:rsidR="459DC576" w:rsidRPr="00254284">
        <w:rPr>
          <w:rFonts w:ascii="Myriad Pro" w:hAnsi="Myriad Pro"/>
        </w:rPr>
        <w:t xml:space="preserve">quire them across the physical disability </w:t>
      </w:r>
      <w:proofErr w:type="gramStart"/>
      <w:r w:rsidR="459DC576" w:rsidRPr="00254284">
        <w:rPr>
          <w:rFonts w:ascii="Myriad Pro" w:hAnsi="Myriad Pro"/>
        </w:rPr>
        <w:t>communit</w:t>
      </w:r>
      <w:r w:rsidR="00A274D7">
        <w:rPr>
          <w:rFonts w:ascii="Myriad Pro" w:hAnsi="Myriad Pro"/>
        </w:rPr>
        <w:t>y;</w:t>
      </w:r>
      <w:proofErr w:type="gramEnd"/>
    </w:p>
    <w:p w14:paraId="359014D3" w14:textId="5D6B62C7" w:rsidR="459DC576" w:rsidRPr="00254284" w:rsidRDefault="459DC576" w:rsidP="00A274D7">
      <w:pPr>
        <w:pStyle w:val="ListParagraph"/>
        <w:numPr>
          <w:ilvl w:val="0"/>
          <w:numId w:val="11"/>
        </w:numPr>
        <w:spacing w:afterLines="60" w:after="144"/>
        <w:ind w:left="714" w:hanging="357"/>
        <w:contextualSpacing w:val="0"/>
        <w:jc w:val="both"/>
        <w:rPr>
          <w:rFonts w:ascii="Myriad Pro" w:hAnsi="Myriad Pro"/>
        </w:rPr>
      </w:pPr>
      <w:r w:rsidRPr="00254284">
        <w:rPr>
          <w:rFonts w:ascii="Myriad Pro" w:hAnsi="Myriad Pro"/>
        </w:rPr>
        <w:lastRenderedPageBreak/>
        <w:t xml:space="preserve">There is a lack of clear guidance for those looking to build their own homes on how to build these homes accessibly, in line with universal design best </w:t>
      </w:r>
      <w:proofErr w:type="gramStart"/>
      <w:r w:rsidRPr="00254284">
        <w:rPr>
          <w:rFonts w:ascii="Myriad Pro" w:hAnsi="Myriad Pro"/>
        </w:rPr>
        <w:t>practice</w:t>
      </w:r>
      <w:r w:rsidR="00A274D7">
        <w:rPr>
          <w:rFonts w:ascii="Myriad Pro" w:hAnsi="Myriad Pro"/>
        </w:rPr>
        <w:t>;</w:t>
      </w:r>
      <w:proofErr w:type="gramEnd"/>
    </w:p>
    <w:p w14:paraId="6195B5E9" w14:textId="514957C5" w:rsidR="38FED373" w:rsidRPr="00254284" w:rsidRDefault="55C592AB" w:rsidP="00A274D7">
      <w:pPr>
        <w:pStyle w:val="ListParagraph"/>
        <w:numPr>
          <w:ilvl w:val="0"/>
          <w:numId w:val="11"/>
        </w:numPr>
        <w:spacing w:afterLines="60" w:after="144"/>
        <w:ind w:left="714" w:hanging="357"/>
        <w:contextualSpacing w:val="0"/>
        <w:jc w:val="both"/>
        <w:rPr>
          <w:rFonts w:ascii="Myriad Pro" w:hAnsi="Myriad Pro"/>
        </w:rPr>
      </w:pPr>
      <w:r w:rsidRPr="00254284">
        <w:rPr>
          <w:rFonts w:ascii="Myriad Pro" w:hAnsi="Myriad Pro"/>
        </w:rPr>
        <w:t xml:space="preserve">Renters in </w:t>
      </w:r>
      <w:r w:rsidR="56B88D77" w:rsidRPr="00254284">
        <w:rPr>
          <w:rFonts w:ascii="Myriad Pro" w:hAnsi="Myriad Pro"/>
        </w:rPr>
        <w:t>the private market</w:t>
      </w:r>
      <w:r w:rsidRPr="00254284">
        <w:rPr>
          <w:rFonts w:ascii="Myriad Pro" w:hAnsi="Myriad Pro"/>
        </w:rPr>
        <w:t xml:space="preserve"> have the least options in terms of </w:t>
      </w:r>
      <w:r w:rsidR="41EBA914" w:rsidRPr="00254284">
        <w:rPr>
          <w:rFonts w:ascii="Myriad Pro" w:hAnsi="Myriad Pro"/>
        </w:rPr>
        <w:t xml:space="preserve">realising </w:t>
      </w:r>
      <w:r w:rsidR="593E3272" w:rsidRPr="00254284">
        <w:rPr>
          <w:rFonts w:ascii="Myriad Pro" w:hAnsi="Myriad Pro"/>
        </w:rPr>
        <w:t>modif</w:t>
      </w:r>
      <w:r w:rsidR="3B974DE1" w:rsidRPr="00254284">
        <w:rPr>
          <w:rFonts w:ascii="Myriad Pro" w:hAnsi="Myriad Pro"/>
        </w:rPr>
        <w:t>ications to</w:t>
      </w:r>
      <w:r w:rsidR="593E3272" w:rsidRPr="00254284">
        <w:rPr>
          <w:rFonts w:ascii="Myriad Pro" w:hAnsi="Myriad Pro"/>
        </w:rPr>
        <w:t xml:space="preserve"> their homes, which is </w:t>
      </w:r>
      <w:r w:rsidR="490604B5" w:rsidRPr="00254284">
        <w:rPr>
          <w:rFonts w:ascii="Myriad Pro" w:hAnsi="Myriad Pro"/>
        </w:rPr>
        <w:t>exacerbated</w:t>
      </w:r>
      <w:r w:rsidR="71F38EB3" w:rsidRPr="00254284">
        <w:rPr>
          <w:rFonts w:ascii="Myriad Pro" w:hAnsi="Myriad Pro"/>
        </w:rPr>
        <w:t xml:space="preserve"> by weak tenancy laws </w:t>
      </w:r>
      <w:r w:rsidR="73326045" w:rsidRPr="00254284">
        <w:rPr>
          <w:rFonts w:ascii="Myriad Pro" w:hAnsi="Myriad Pro"/>
        </w:rPr>
        <w:t>around</w:t>
      </w:r>
      <w:r w:rsidR="71F38EB3" w:rsidRPr="00254284">
        <w:rPr>
          <w:rFonts w:ascii="Myriad Pro" w:hAnsi="Myriad Pro"/>
        </w:rPr>
        <w:t xml:space="preserve"> evictions, </w:t>
      </w:r>
      <w:r w:rsidR="60DBB8AB" w:rsidRPr="00254284">
        <w:rPr>
          <w:rFonts w:ascii="Myriad Pro" w:hAnsi="Myriad Pro"/>
        </w:rPr>
        <w:t xml:space="preserve">modifications and </w:t>
      </w:r>
      <w:r w:rsidR="71F38EB3" w:rsidRPr="00254284">
        <w:rPr>
          <w:rFonts w:ascii="Myriad Pro" w:hAnsi="Myriad Pro"/>
        </w:rPr>
        <w:t>rent increases</w:t>
      </w:r>
      <w:r w:rsidR="750C3729" w:rsidRPr="00254284">
        <w:rPr>
          <w:rFonts w:ascii="Myriad Pro" w:hAnsi="Myriad Pro"/>
        </w:rPr>
        <w:t>;</w:t>
      </w:r>
      <w:r w:rsidR="71F38EB3" w:rsidRPr="00254284">
        <w:rPr>
          <w:rFonts w:ascii="Myriad Pro" w:hAnsi="Myriad Pro"/>
        </w:rPr>
        <w:t xml:space="preserve"> </w:t>
      </w:r>
      <w:r w:rsidR="750C3729" w:rsidRPr="00254284">
        <w:rPr>
          <w:rFonts w:ascii="Myriad Pro" w:hAnsi="Myriad Pro"/>
        </w:rPr>
        <w:t xml:space="preserve">and </w:t>
      </w:r>
    </w:p>
    <w:p w14:paraId="3E4BB8DB" w14:textId="77777777" w:rsidR="00D805D1" w:rsidRPr="00254284" w:rsidRDefault="57658E29" w:rsidP="00A274D7">
      <w:pPr>
        <w:pStyle w:val="ListParagraph"/>
        <w:numPr>
          <w:ilvl w:val="0"/>
          <w:numId w:val="11"/>
        </w:numPr>
        <w:spacing w:before="240" w:afterLines="60" w:after="144"/>
        <w:ind w:left="714" w:hanging="357"/>
        <w:contextualSpacing w:val="0"/>
        <w:jc w:val="both"/>
        <w:rPr>
          <w:rFonts w:ascii="Myriad Pro" w:hAnsi="Myriad Pro"/>
        </w:rPr>
      </w:pPr>
      <w:r w:rsidRPr="00254284">
        <w:rPr>
          <w:rFonts w:ascii="Myriad Pro" w:hAnsi="Myriad Pro"/>
        </w:rPr>
        <w:t>T</w:t>
      </w:r>
      <w:r w:rsidR="750C3729" w:rsidRPr="00254284">
        <w:rPr>
          <w:rFonts w:ascii="Myriad Pro" w:hAnsi="Myriad Pro"/>
        </w:rPr>
        <w:t>he</w:t>
      </w:r>
      <w:r w:rsidR="71F38EB3" w:rsidRPr="00254284">
        <w:rPr>
          <w:rFonts w:ascii="Myriad Pro" w:hAnsi="Myriad Pro"/>
        </w:rPr>
        <w:t xml:space="preserve"> </w:t>
      </w:r>
      <w:r w:rsidRPr="00254284">
        <w:rPr>
          <w:rFonts w:ascii="Myriad Pro" w:hAnsi="Myriad Pro"/>
        </w:rPr>
        <w:t xml:space="preserve">lack of housing accessibility is felt not only in the homes that people with disability live in, but also </w:t>
      </w:r>
      <w:r w:rsidR="1D83FEA3" w:rsidRPr="00254284">
        <w:rPr>
          <w:rFonts w:ascii="Myriad Pro" w:hAnsi="Myriad Pro"/>
        </w:rPr>
        <w:t xml:space="preserve">in the homes that their friends and family that they </w:t>
      </w:r>
      <w:r w:rsidR="7CB9FB81" w:rsidRPr="00254284">
        <w:rPr>
          <w:rFonts w:ascii="Myriad Pro" w:hAnsi="Myriad Pro"/>
        </w:rPr>
        <w:t xml:space="preserve">struggle to visit. </w:t>
      </w:r>
    </w:p>
    <w:p w14:paraId="59C1AC12" w14:textId="7B1B8376" w:rsidR="007C7D30" w:rsidRDefault="00D805D1" w:rsidP="003F524A">
      <w:pPr>
        <w:spacing w:before="240" w:after="240"/>
        <w:jc w:val="both"/>
        <w:rPr>
          <w:rFonts w:ascii="Myriad Pro" w:hAnsi="Myriad Pro"/>
        </w:rPr>
      </w:pPr>
      <w:r w:rsidRPr="00EA0AD6">
        <w:rPr>
          <w:rFonts w:ascii="Myriad Pro" w:hAnsi="Myriad Pro"/>
        </w:rPr>
        <w:t xml:space="preserve">Our research suggests that there are </w:t>
      </w:r>
      <w:proofErr w:type="gramStart"/>
      <w:r w:rsidR="00715A41" w:rsidRPr="00EA0AD6">
        <w:rPr>
          <w:rFonts w:ascii="Myriad Pro" w:hAnsi="Myriad Pro"/>
        </w:rPr>
        <w:t>a number of</w:t>
      </w:r>
      <w:proofErr w:type="gramEnd"/>
      <w:r w:rsidRPr="00EA0AD6">
        <w:rPr>
          <w:rFonts w:ascii="Myriad Pro" w:hAnsi="Myriad Pro"/>
        </w:rPr>
        <w:t xml:space="preserve"> steps </w:t>
      </w:r>
      <w:r w:rsidR="00115BB1" w:rsidRPr="00EA0AD6">
        <w:rPr>
          <w:rFonts w:ascii="Myriad Pro" w:hAnsi="Myriad Pro"/>
        </w:rPr>
        <w:t>the NSW Government</w:t>
      </w:r>
      <w:r w:rsidRPr="00EA0AD6">
        <w:rPr>
          <w:rFonts w:ascii="Myriad Pro" w:hAnsi="Myriad Pro"/>
        </w:rPr>
        <w:t xml:space="preserve"> could take in </w:t>
      </w:r>
      <w:r w:rsidR="00715A41" w:rsidRPr="00EA0AD6">
        <w:rPr>
          <w:rFonts w:ascii="Myriad Pro" w:hAnsi="Myriad Pro"/>
        </w:rPr>
        <w:t xml:space="preserve">the </w:t>
      </w:r>
      <w:r w:rsidRPr="00EA0AD6">
        <w:rPr>
          <w:rFonts w:ascii="Myriad Pro" w:hAnsi="Myriad Pro"/>
        </w:rPr>
        <w:t>short term</w:t>
      </w:r>
      <w:r w:rsidR="00115BB1" w:rsidRPr="00EA0AD6">
        <w:rPr>
          <w:rFonts w:ascii="Myriad Pro" w:hAnsi="Myriad Pro"/>
        </w:rPr>
        <w:t xml:space="preserve"> to </w:t>
      </w:r>
      <w:r w:rsidR="3EC67C58" w:rsidRPr="00EA0AD6">
        <w:rPr>
          <w:rFonts w:ascii="Myriad Pro" w:hAnsi="Myriad Pro"/>
        </w:rPr>
        <w:t xml:space="preserve">improve housing </w:t>
      </w:r>
      <w:r w:rsidR="47CA5A83" w:rsidRPr="00EA0AD6">
        <w:rPr>
          <w:rFonts w:ascii="Myriad Pro" w:hAnsi="Myriad Pro"/>
        </w:rPr>
        <w:t xml:space="preserve">options for </w:t>
      </w:r>
      <w:r w:rsidR="00E6365C" w:rsidRPr="00EA0AD6">
        <w:rPr>
          <w:rFonts w:ascii="Myriad Pro" w:hAnsi="Myriad Pro"/>
        </w:rPr>
        <w:t>people with</w:t>
      </w:r>
      <w:r w:rsidR="47CA5A83" w:rsidRPr="00EA0AD6">
        <w:rPr>
          <w:rFonts w:ascii="Myriad Pro" w:hAnsi="Myriad Pro"/>
        </w:rPr>
        <w:t xml:space="preserve"> physical disability </w:t>
      </w:r>
      <w:r w:rsidR="00E6365C" w:rsidRPr="00EA0AD6">
        <w:rPr>
          <w:rFonts w:ascii="Myriad Pro" w:hAnsi="Myriad Pro"/>
        </w:rPr>
        <w:t>and their families.</w:t>
      </w:r>
      <w:r w:rsidR="2714373A" w:rsidRPr="00EA0AD6">
        <w:rPr>
          <w:rFonts w:ascii="Myriad Pro" w:hAnsi="Myriad Pro"/>
        </w:rPr>
        <w:t xml:space="preserve"> </w:t>
      </w:r>
    </w:p>
    <w:p w14:paraId="0CC405FC" w14:textId="36524B60" w:rsidR="007C7D30" w:rsidRPr="003F7F5A" w:rsidRDefault="2714373A" w:rsidP="003F7F5A">
      <w:pPr>
        <w:pStyle w:val="Subtitle"/>
        <w:spacing w:before="280" w:after="80"/>
        <w:rPr>
          <w:rStyle w:val="Emphasis"/>
          <w:szCs w:val="22"/>
        </w:rPr>
      </w:pPr>
      <w:r w:rsidRPr="003F7F5A">
        <w:rPr>
          <w:rStyle w:val="Emphasis"/>
          <w:szCs w:val="22"/>
        </w:rPr>
        <w:t>Implement the minimum accessibility standards in the</w:t>
      </w:r>
      <w:r w:rsidR="00187309" w:rsidRPr="003F7F5A">
        <w:rPr>
          <w:rStyle w:val="Emphasis"/>
          <w:szCs w:val="22"/>
        </w:rPr>
        <w:t xml:space="preserve"> N</w:t>
      </w:r>
      <w:r w:rsidR="62AF454E" w:rsidRPr="003F7F5A">
        <w:rPr>
          <w:rStyle w:val="Emphasis"/>
          <w:szCs w:val="22"/>
        </w:rPr>
        <w:t xml:space="preserve">ational </w:t>
      </w:r>
      <w:r w:rsidR="0B02D508" w:rsidRPr="003F7F5A">
        <w:rPr>
          <w:rStyle w:val="Emphasis"/>
          <w:szCs w:val="22"/>
        </w:rPr>
        <w:t>Construction</w:t>
      </w:r>
      <w:r w:rsidR="478885B0" w:rsidRPr="003F7F5A">
        <w:rPr>
          <w:rStyle w:val="Emphasis"/>
          <w:szCs w:val="22"/>
        </w:rPr>
        <w:t xml:space="preserve"> </w:t>
      </w:r>
      <w:r w:rsidR="00187309" w:rsidRPr="003F7F5A">
        <w:rPr>
          <w:rStyle w:val="Emphasis"/>
          <w:szCs w:val="22"/>
        </w:rPr>
        <w:t>C</w:t>
      </w:r>
      <w:r w:rsidR="578BF4F0" w:rsidRPr="003F7F5A">
        <w:rPr>
          <w:rStyle w:val="Emphasis"/>
          <w:szCs w:val="22"/>
        </w:rPr>
        <w:t xml:space="preserve">ode at a state level across all new home builds. </w:t>
      </w:r>
    </w:p>
    <w:p w14:paraId="6628A993" w14:textId="5BFF4C81" w:rsidR="002A0D60" w:rsidRPr="00A274D7" w:rsidRDefault="37B581D5" w:rsidP="003F524A">
      <w:pPr>
        <w:spacing w:before="240" w:after="240"/>
        <w:jc w:val="both"/>
        <w:rPr>
          <w:rStyle w:val="SubtleEmphasis"/>
          <w:rFonts w:ascii="Myriad Pro" w:hAnsi="Myriad Pro"/>
          <w:i w:val="0"/>
          <w:iCs w:val="0"/>
          <w:color w:val="auto"/>
        </w:rPr>
      </w:pPr>
      <w:r w:rsidRPr="00A274D7">
        <w:rPr>
          <w:rStyle w:val="SubtleEmphasis"/>
          <w:rFonts w:ascii="Myriad Pro" w:hAnsi="Myriad Pro"/>
          <w:i w:val="0"/>
          <w:color w:val="auto"/>
        </w:rPr>
        <w:t xml:space="preserve">The newest version of the National Construction Code, set to take effect </w:t>
      </w:r>
      <w:r w:rsidR="00BD2F3A" w:rsidRPr="00A274D7">
        <w:rPr>
          <w:rStyle w:val="SubtleEmphasis"/>
          <w:rFonts w:ascii="Myriad Pro" w:hAnsi="Myriad Pro"/>
          <w:i w:val="0"/>
          <w:color w:val="auto"/>
        </w:rPr>
        <w:t>from 1</w:t>
      </w:r>
      <w:r w:rsidR="00BD2F3A" w:rsidRPr="00A274D7">
        <w:rPr>
          <w:rStyle w:val="SubtleEmphasis"/>
          <w:rFonts w:ascii="Myriad Pro" w:hAnsi="Myriad Pro"/>
          <w:i w:val="0"/>
          <w:color w:val="auto"/>
          <w:vertAlign w:val="superscript"/>
        </w:rPr>
        <w:t>st</w:t>
      </w:r>
      <w:r w:rsidR="00BD2F3A" w:rsidRPr="00A274D7">
        <w:rPr>
          <w:rStyle w:val="SubtleEmphasis"/>
          <w:rFonts w:ascii="Myriad Pro" w:hAnsi="Myriad Pro"/>
          <w:i w:val="0"/>
          <w:color w:val="auto"/>
        </w:rPr>
        <w:t xml:space="preserve"> May 2023</w:t>
      </w:r>
      <w:r w:rsidR="008C434D" w:rsidRPr="00A274D7">
        <w:rPr>
          <w:rStyle w:val="EndnoteReference"/>
          <w:rFonts w:ascii="Myriad Pro" w:hAnsi="Myriad Pro"/>
          <w:iCs/>
        </w:rPr>
        <w:endnoteReference w:id="56"/>
      </w:r>
      <w:r w:rsidRPr="00A274D7">
        <w:rPr>
          <w:rStyle w:val="SubtleEmphasis"/>
          <w:rFonts w:ascii="Myriad Pro" w:hAnsi="Myriad Pro"/>
          <w:i w:val="0"/>
          <w:color w:val="auto"/>
        </w:rPr>
        <w:t>, includes ma</w:t>
      </w:r>
      <w:r w:rsidR="4F3B8E7F" w:rsidRPr="00A274D7">
        <w:rPr>
          <w:rStyle w:val="SubtleEmphasis"/>
          <w:rFonts w:ascii="Myriad Pro" w:hAnsi="Myriad Pro"/>
          <w:i w:val="0"/>
          <w:color w:val="auto"/>
        </w:rPr>
        <w:t xml:space="preserve">ndated </w:t>
      </w:r>
      <w:r w:rsidR="0B365854" w:rsidRPr="00A274D7">
        <w:rPr>
          <w:rStyle w:val="SubtleEmphasis"/>
          <w:rFonts w:ascii="Myriad Pro" w:hAnsi="Myriad Pro"/>
          <w:i w:val="0"/>
          <w:iCs w:val="0"/>
          <w:color w:val="auto"/>
        </w:rPr>
        <w:t>minimum</w:t>
      </w:r>
      <w:r w:rsidR="4F3B8E7F" w:rsidRPr="00A274D7">
        <w:rPr>
          <w:rStyle w:val="SubtleEmphasis"/>
          <w:rFonts w:ascii="Myriad Pro" w:hAnsi="Myriad Pro"/>
          <w:i w:val="0"/>
          <w:color w:val="auto"/>
        </w:rPr>
        <w:t xml:space="preserve"> accessibility provisions in line with </w:t>
      </w:r>
      <w:r w:rsidR="00187309" w:rsidRPr="00A274D7">
        <w:rPr>
          <w:rStyle w:val="SubtleEmphasis"/>
          <w:rFonts w:ascii="Myriad Pro" w:hAnsi="Myriad Pro"/>
          <w:i w:val="0"/>
          <w:color w:val="auto"/>
        </w:rPr>
        <w:t xml:space="preserve">Silver Level </w:t>
      </w:r>
      <w:proofErr w:type="spellStart"/>
      <w:r w:rsidR="00187309" w:rsidRPr="00A274D7">
        <w:rPr>
          <w:rStyle w:val="SubtleEmphasis"/>
          <w:rFonts w:ascii="Myriad Pro" w:hAnsi="Myriad Pro"/>
          <w:i w:val="0"/>
          <w:color w:val="auto"/>
        </w:rPr>
        <w:t>Livable</w:t>
      </w:r>
      <w:proofErr w:type="spellEnd"/>
      <w:r w:rsidR="00187309" w:rsidRPr="00A274D7">
        <w:rPr>
          <w:rStyle w:val="SubtleEmphasis"/>
          <w:rFonts w:ascii="Myriad Pro" w:hAnsi="Myriad Pro"/>
          <w:i w:val="0"/>
          <w:color w:val="auto"/>
        </w:rPr>
        <w:t xml:space="preserve"> Housing Design</w:t>
      </w:r>
      <w:r w:rsidR="007E0590" w:rsidRPr="00A274D7">
        <w:rPr>
          <w:rStyle w:val="SubtleEmphasis"/>
          <w:rFonts w:ascii="Myriad Pro" w:hAnsi="Myriad Pro"/>
          <w:i w:val="0"/>
          <w:iCs w:val="0"/>
          <w:color w:val="auto"/>
        </w:rPr>
        <w:t xml:space="preserve">. Five </w:t>
      </w:r>
      <w:r w:rsidR="00D4767C" w:rsidRPr="00A274D7">
        <w:rPr>
          <w:rStyle w:val="SubtleEmphasis"/>
          <w:rFonts w:ascii="Myriad Pro" w:hAnsi="Myriad Pro"/>
          <w:i w:val="0"/>
          <w:iCs w:val="0"/>
          <w:color w:val="auto"/>
        </w:rPr>
        <w:t>out of</w:t>
      </w:r>
      <w:r w:rsidR="007E0590" w:rsidRPr="00A274D7">
        <w:rPr>
          <w:rStyle w:val="SubtleEmphasis"/>
          <w:rFonts w:ascii="Myriad Pro" w:hAnsi="Myriad Pro"/>
          <w:i w:val="0"/>
          <w:iCs w:val="0"/>
          <w:color w:val="auto"/>
        </w:rPr>
        <w:t xml:space="preserve"> seven states and territories have committed to </w:t>
      </w:r>
      <w:r w:rsidR="00EE3695" w:rsidRPr="00A274D7">
        <w:rPr>
          <w:rStyle w:val="SubtleEmphasis"/>
          <w:rFonts w:ascii="Myriad Pro" w:hAnsi="Myriad Pro"/>
          <w:i w:val="0"/>
          <w:iCs w:val="0"/>
          <w:color w:val="auto"/>
        </w:rPr>
        <w:t>applying th</w:t>
      </w:r>
      <w:r w:rsidR="00D4767C" w:rsidRPr="00A274D7">
        <w:rPr>
          <w:rStyle w:val="SubtleEmphasis"/>
          <w:rFonts w:ascii="Myriad Pro" w:hAnsi="Myriad Pro"/>
          <w:i w:val="0"/>
          <w:iCs w:val="0"/>
          <w:color w:val="auto"/>
        </w:rPr>
        <w:t xml:space="preserve">e NCC </w:t>
      </w:r>
      <w:r w:rsidR="002A0D60" w:rsidRPr="00A274D7">
        <w:rPr>
          <w:rStyle w:val="SubtleEmphasis"/>
          <w:rFonts w:ascii="Myriad Pro" w:hAnsi="Myriad Pro"/>
          <w:i w:val="0"/>
          <w:iCs w:val="0"/>
          <w:color w:val="auto"/>
        </w:rPr>
        <w:t>accessibility provisions</w:t>
      </w:r>
      <w:r w:rsidR="00064190" w:rsidRPr="00A274D7">
        <w:rPr>
          <w:rStyle w:val="SubtleEmphasis"/>
          <w:rFonts w:ascii="Myriad Pro" w:hAnsi="Myriad Pro"/>
          <w:i w:val="0"/>
          <w:iCs w:val="0"/>
          <w:color w:val="auto"/>
        </w:rPr>
        <w:t xml:space="preserve"> at </w:t>
      </w:r>
      <w:r w:rsidR="002A0D60" w:rsidRPr="00A274D7">
        <w:rPr>
          <w:rStyle w:val="SubtleEmphasis"/>
          <w:rFonts w:ascii="Myriad Pro" w:hAnsi="Myriad Pro"/>
          <w:i w:val="0"/>
          <w:iCs w:val="0"/>
          <w:color w:val="auto"/>
        </w:rPr>
        <w:t>state level over the</w:t>
      </w:r>
      <w:r w:rsidR="00064190" w:rsidRPr="00A274D7">
        <w:rPr>
          <w:rStyle w:val="SubtleEmphasis"/>
          <w:rFonts w:ascii="Myriad Pro" w:hAnsi="Myriad Pro"/>
          <w:i w:val="0"/>
          <w:iCs w:val="0"/>
          <w:color w:val="auto"/>
        </w:rPr>
        <w:t xml:space="preserve"> next few years.</w:t>
      </w:r>
      <w:r w:rsidR="00E46826" w:rsidRPr="00A274D7">
        <w:rPr>
          <w:rStyle w:val="EndnoteReference"/>
          <w:rFonts w:ascii="Myriad Pro" w:hAnsi="Myriad Pro"/>
        </w:rPr>
        <w:endnoteReference w:id="57"/>
      </w:r>
    </w:p>
    <w:p w14:paraId="59639B2A" w14:textId="7183BE4E" w:rsidR="008A2D8F" w:rsidRPr="00A274D7" w:rsidRDefault="00064190" w:rsidP="003F524A">
      <w:pPr>
        <w:spacing w:before="240" w:after="240"/>
        <w:jc w:val="both"/>
        <w:rPr>
          <w:rStyle w:val="SubtleEmphasis"/>
          <w:rFonts w:ascii="Myriad Pro" w:hAnsi="Myriad Pro"/>
          <w:i w:val="0"/>
          <w:color w:val="auto"/>
        </w:rPr>
      </w:pPr>
      <w:r w:rsidRPr="00A274D7">
        <w:rPr>
          <w:rStyle w:val="SubtleEmphasis"/>
          <w:rFonts w:ascii="Myriad Pro" w:hAnsi="Myriad Pro"/>
          <w:i w:val="0"/>
          <w:color w:val="auto"/>
        </w:rPr>
        <w:t xml:space="preserve">Silver Level </w:t>
      </w:r>
      <w:proofErr w:type="spellStart"/>
      <w:r w:rsidRPr="00A274D7">
        <w:rPr>
          <w:rStyle w:val="SubtleEmphasis"/>
          <w:rFonts w:ascii="Myriad Pro" w:hAnsi="Myriad Pro"/>
          <w:i w:val="0"/>
          <w:color w:val="auto"/>
        </w:rPr>
        <w:t>Livable</w:t>
      </w:r>
      <w:proofErr w:type="spellEnd"/>
      <w:r w:rsidRPr="00A274D7">
        <w:rPr>
          <w:rStyle w:val="SubtleEmphasis"/>
          <w:rFonts w:ascii="Myriad Pro" w:hAnsi="Myriad Pro"/>
          <w:i w:val="0"/>
          <w:color w:val="auto"/>
        </w:rPr>
        <w:t xml:space="preserve"> Design</w:t>
      </w:r>
      <w:r w:rsidR="00187309" w:rsidRPr="00A274D7">
        <w:rPr>
          <w:rStyle w:val="SubtleEmphasis"/>
          <w:rFonts w:ascii="Myriad Pro" w:hAnsi="Myriad Pro"/>
          <w:i w:val="0"/>
          <w:color w:val="auto"/>
        </w:rPr>
        <w:t xml:space="preserve"> includes seven core </w:t>
      </w:r>
      <w:r w:rsidR="0C8B3830" w:rsidRPr="00A274D7">
        <w:rPr>
          <w:rStyle w:val="SubtleEmphasis"/>
          <w:rFonts w:ascii="Myriad Pro" w:hAnsi="Myriad Pro"/>
          <w:i w:val="0"/>
          <w:iCs w:val="0"/>
          <w:color w:val="auto"/>
        </w:rPr>
        <w:t>design</w:t>
      </w:r>
      <w:r w:rsidR="7CE261BF" w:rsidRPr="00A274D7">
        <w:rPr>
          <w:rStyle w:val="SubtleEmphasis"/>
          <w:rFonts w:ascii="Myriad Pro" w:hAnsi="Myriad Pro"/>
          <w:i w:val="0"/>
          <w:iCs w:val="0"/>
          <w:color w:val="auto"/>
        </w:rPr>
        <w:t xml:space="preserve"> </w:t>
      </w:r>
      <w:r w:rsidR="00187309" w:rsidRPr="00A274D7">
        <w:rPr>
          <w:rStyle w:val="SubtleEmphasis"/>
          <w:rFonts w:ascii="Myriad Pro" w:hAnsi="Myriad Pro"/>
          <w:i w:val="0"/>
          <w:color w:val="auto"/>
        </w:rPr>
        <w:t>elements:</w:t>
      </w:r>
    </w:p>
    <w:p w14:paraId="6319B7B4" w14:textId="3B7B4EC2" w:rsidR="00513A30" w:rsidRPr="00A274D7" w:rsidRDefault="00187309" w:rsidP="00A274D7">
      <w:pPr>
        <w:pStyle w:val="ListParagraph"/>
        <w:numPr>
          <w:ilvl w:val="1"/>
          <w:numId w:val="18"/>
        </w:numPr>
        <w:jc w:val="both"/>
        <w:rPr>
          <w:rStyle w:val="SubtleEmphasis"/>
          <w:rFonts w:ascii="Myriad Pro" w:hAnsi="Myriad Pro"/>
          <w:i w:val="0"/>
          <w:iCs w:val="0"/>
          <w:color w:val="auto"/>
        </w:rPr>
      </w:pPr>
      <w:r w:rsidRPr="00A274D7">
        <w:rPr>
          <w:rStyle w:val="SubtleEmphasis"/>
          <w:rFonts w:ascii="Myriad Pro" w:hAnsi="Myriad Pro"/>
          <w:i w:val="0"/>
          <w:iCs w:val="0"/>
          <w:color w:val="auto"/>
        </w:rPr>
        <w:t xml:space="preserve">A safe continuous and step free path of travel from the street entrance and / or parking area to a dwelling entrance that is </w:t>
      </w:r>
      <w:proofErr w:type="gramStart"/>
      <w:r w:rsidRPr="00A274D7">
        <w:rPr>
          <w:rStyle w:val="SubtleEmphasis"/>
          <w:rFonts w:ascii="Myriad Pro" w:hAnsi="Myriad Pro"/>
          <w:i w:val="0"/>
          <w:color w:val="auto"/>
        </w:rPr>
        <w:t>level</w:t>
      </w:r>
      <w:r w:rsidR="00A274D7" w:rsidRPr="00A274D7">
        <w:rPr>
          <w:rStyle w:val="SubtleEmphasis"/>
          <w:rFonts w:ascii="Myriad Pro" w:hAnsi="Myriad Pro"/>
          <w:i w:val="0"/>
          <w:color w:val="auto"/>
        </w:rPr>
        <w:t>;</w:t>
      </w:r>
      <w:proofErr w:type="gramEnd"/>
    </w:p>
    <w:p w14:paraId="5C54FE48" w14:textId="04892E2A" w:rsidR="00AB4942" w:rsidRPr="00A274D7" w:rsidRDefault="00187309" w:rsidP="00A274D7">
      <w:pPr>
        <w:pStyle w:val="ListParagraph"/>
        <w:numPr>
          <w:ilvl w:val="1"/>
          <w:numId w:val="18"/>
        </w:numPr>
        <w:jc w:val="both"/>
        <w:rPr>
          <w:rStyle w:val="SubtleEmphasis"/>
          <w:rFonts w:ascii="Myriad Pro" w:hAnsi="Myriad Pro"/>
          <w:i w:val="0"/>
          <w:iCs w:val="0"/>
          <w:color w:val="auto"/>
        </w:rPr>
      </w:pPr>
      <w:r w:rsidRPr="00A274D7">
        <w:rPr>
          <w:rStyle w:val="SubtleEmphasis"/>
          <w:rFonts w:ascii="Myriad Pro" w:hAnsi="Myriad Pro"/>
          <w:i w:val="0"/>
          <w:iCs w:val="0"/>
          <w:color w:val="auto"/>
        </w:rPr>
        <w:t xml:space="preserve">At least one, level (step-free) entrance into the </w:t>
      </w:r>
      <w:proofErr w:type="gramStart"/>
      <w:r w:rsidRPr="00A274D7">
        <w:rPr>
          <w:rStyle w:val="SubtleEmphasis"/>
          <w:rFonts w:ascii="Myriad Pro" w:hAnsi="Myriad Pro"/>
          <w:i w:val="0"/>
          <w:iCs w:val="0"/>
          <w:color w:val="auto"/>
        </w:rPr>
        <w:t>dwelling</w:t>
      </w:r>
      <w:r w:rsidR="00A274D7" w:rsidRPr="00A274D7">
        <w:rPr>
          <w:rStyle w:val="SubtleEmphasis"/>
          <w:rFonts w:ascii="Myriad Pro" w:hAnsi="Myriad Pro"/>
          <w:i w:val="0"/>
          <w:iCs w:val="0"/>
          <w:color w:val="auto"/>
        </w:rPr>
        <w:t>;</w:t>
      </w:r>
      <w:proofErr w:type="gramEnd"/>
    </w:p>
    <w:p w14:paraId="1C0CA598" w14:textId="6B0126E1" w:rsidR="001F4F6B" w:rsidRPr="00A274D7" w:rsidRDefault="00187309" w:rsidP="00A274D7">
      <w:pPr>
        <w:pStyle w:val="ListParagraph"/>
        <w:numPr>
          <w:ilvl w:val="1"/>
          <w:numId w:val="18"/>
        </w:numPr>
        <w:jc w:val="both"/>
        <w:rPr>
          <w:rStyle w:val="SubtleEmphasis"/>
          <w:rFonts w:ascii="Myriad Pro" w:hAnsi="Myriad Pro"/>
          <w:i w:val="0"/>
          <w:iCs w:val="0"/>
          <w:color w:val="auto"/>
        </w:rPr>
      </w:pPr>
      <w:r w:rsidRPr="00A274D7">
        <w:rPr>
          <w:rStyle w:val="SubtleEmphasis"/>
          <w:rFonts w:ascii="Myriad Pro" w:hAnsi="Myriad Pro"/>
          <w:i w:val="0"/>
          <w:iCs w:val="0"/>
          <w:color w:val="auto"/>
        </w:rPr>
        <w:t xml:space="preserve">Internal doors and corridors that facilitate comfortable and unimpeded movement between </w:t>
      </w:r>
      <w:proofErr w:type="gramStart"/>
      <w:r w:rsidRPr="00A274D7">
        <w:rPr>
          <w:rStyle w:val="SubtleEmphasis"/>
          <w:rFonts w:ascii="Myriad Pro" w:hAnsi="Myriad Pro"/>
          <w:i w:val="0"/>
          <w:iCs w:val="0"/>
          <w:color w:val="auto"/>
        </w:rPr>
        <w:t>spaces</w:t>
      </w:r>
      <w:r w:rsidR="00A274D7" w:rsidRPr="00A274D7">
        <w:rPr>
          <w:rStyle w:val="SubtleEmphasis"/>
          <w:rFonts w:ascii="Myriad Pro" w:hAnsi="Myriad Pro"/>
          <w:i w:val="0"/>
          <w:iCs w:val="0"/>
          <w:color w:val="auto"/>
        </w:rPr>
        <w:t>;</w:t>
      </w:r>
      <w:proofErr w:type="gramEnd"/>
    </w:p>
    <w:p w14:paraId="1C0CA599" w14:textId="21AFBBA5" w:rsidR="001F4F6B" w:rsidRPr="00A274D7" w:rsidRDefault="00187309" w:rsidP="00A274D7">
      <w:pPr>
        <w:pStyle w:val="ListParagraph"/>
        <w:numPr>
          <w:ilvl w:val="1"/>
          <w:numId w:val="18"/>
        </w:numPr>
        <w:jc w:val="both"/>
        <w:rPr>
          <w:rStyle w:val="SubtleEmphasis"/>
          <w:rFonts w:ascii="Myriad Pro" w:hAnsi="Myriad Pro"/>
          <w:i w:val="0"/>
          <w:iCs w:val="0"/>
          <w:color w:val="auto"/>
        </w:rPr>
      </w:pPr>
      <w:r w:rsidRPr="00A274D7">
        <w:rPr>
          <w:rStyle w:val="SubtleEmphasis"/>
          <w:rFonts w:ascii="Myriad Pro" w:hAnsi="Myriad Pro"/>
          <w:i w:val="0"/>
          <w:iCs w:val="0"/>
          <w:color w:val="auto"/>
        </w:rPr>
        <w:t xml:space="preserve">A toilet on the ground (or entry) level that provides easy </w:t>
      </w:r>
      <w:proofErr w:type="gramStart"/>
      <w:r w:rsidRPr="00A274D7">
        <w:rPr>
          <w:rStyle w:val="SubtleEmphasis"/>
          <w:rFonts w:ascii="Myriad Pro" w:hAnsi="Myriad Pro"/>
          <w:i w:val="0"/>
          <w:iCs w:val="0"/>
          <w:color w:val="auto"/>
        </w:rPr>
        <w:t>access</w:t>
      </w:r>
      <w:r w:rsidR="00A274D7" w:rsidRPr="00A274D7">
        <w:rPr>
          <w:rStyle w:val="SubtleEmphasis"/>
          <w:rFonts w:ascii="Myriad Pro" w:hAnsi="Myriad Pro"/>
          <w:i w:val="0"/>
          <w:iCs w:val="0"/>
          <w:color w:val="auto"/>
        </w:rPr>
        <w:t>;</w:t>
      </w:r>
      <w:proofErr w:type="gramEnd"/>
    </w:p>
    <w:p w14:paraId="1C0CA59A" w14:textId="3CA9D27F" w:rsidR="001F4F6B" w:rsidRPr="00A274D7" w:rsidRDefault="00187309" w:rsidP="00A274D7">
      <w:pPr>
        <w:pStyle w:val="ListParagraph"/>
        <w:numPr>
          <w:ilvl w:val="1"/>
          <w:numId w:val="18"/>
        </w:numPr>
        <w:jc w:val="both"/>
        <w:rPr>
          <w:rStyle w:val="SubtleEmphasis"/>
          <w:rFonts w:ascii="Myriad Pro" w:hAnsi="Myriad Pro"/>
          <w:i w:val="0"/>
          <w:iCs w:val="0"/>
          <w:color w:val="auto"/>
        </w:rPr>
      </w:pPr>
      <w:r w:rsidRPr="00A274D7">
        <w:rPr>
          <w:rStyle w:val="SubtleEmphasis"/>
          <w:rFonts w:ascii="Myriad Pro" w:hAnsi="Myriad Pro"/>
          <w:i w:val="0"/>
          <w:iCs w:val="0"/>
          <w:color w:val="auto"/>
        </w:rPr>
        <w:t>A bathroom that contains a hob</w:t>
      </w:r>
      <w:r w:rsidR="00CE4E1A" w:rsidRPr="00A274D7">
        <w:rPr>
          <w:rStyle w:val="SubtleEmphasis"/>
          <w:rFonts w:ascii="Myriad Pro" w:hAnsi="Myriad Pro"/>
          <w:i w:val="0"/>
          <w:iCs w:val="0"/>
          <w:color w:val="auto"/>
        </w:rPr>
        <w:t>-</w:t>
      </w:r>
      <w:r w:rsidRPr="00A274D7">
        <w:rPr>
          <w:rStyle w:val="SubtleEmphasis"/>
          <w:rFonts w:ascii="Myriad Pro" w:hAnsi="Myriad Pro"/>
          <w:i w:val="0"/>
          <w:iCs w:val="0"/>
          <w:color w:val="auto"/>
        </w:rPr>
        <w:t xml:space="preserve">less shower </w:t>
      </w:r>
      <w:proofErr w:type="gramStart"/>
      <w:r w:rsidRPr="00A274D7">
        <w:rPr>
          <w:rStyle w:val="SubtleEmphasis"/>
          <w:rFonts w:ascii="Myriad Pro" w:hAnsi="Myriad Pro"/>
          <w:i w:val="0"/>
          <w:iCs w:val="0"/>
          <w:color w:val="auto"/>
        </w:rPr>
        <w:t>recess</w:t>
      </w:r>
      <w:r w:rsidR="00A274D7" w:rsidRPr="00A274D7">
        <w:rPr>
          <w:rStyle w:val="SubtleEmphasis"/>
          <w:rFonts w:ascii="Myriad Pro" w:hAnsi="Myriad Pro"/>
          <w:i w:val="0"/>
          <w:iCs w:val="0"/>
          <w:color w:val="auto"/>
        </w:rPr>
        <w:t>;</w:t>
      </w:r>
      <w:proofErr w:type="gramEnd"/>
    </w:p>
    <w:p w14:paraId="1C0CA59B" w14:textId="628110FD" w:rsidR="001F4F6B" w:rsidRPr="00A274D7" w:rsidRDefault="00187309" w:rsidP="00A274D7">
      <w:pPr>
        <w:pStyle w:val="ListParagraph"/>
        <w:numPr>
          <w:ilvl w:val="1"/>
          <w:numId w:val="18"/>
        </w:numPr>
        <w:jc w:val="both"/>
        <w:rPr>
          <w:rStyle w:val="SubtleEmphasis"/>
          <w:rFonts w:ascii="Myriad Pro" w:hAnsi="Myriad Pro"/>
          <w:i w:val="0"/>
          <w:iCs w:val="0"/>
          <w:color w:val="auto"/>
        </w:rPr>
      </w:pPr>
      <w:r w:rsidRPr="00A274D7">
        <w:rPr>
          <w:rStyle w:val="SubtleEmphasis"/>
          <w:rFonts w:ascii="Myriad Pro" w:hAnsi="Myriad Pro"/>
          <w:i w:val="0"/>
          <w:iCs w:val="0"/>
          <w:color w:val="auto"/>
        </w:rPr>
        <w:t>Reinforced walls around the toilet, shower</w:t>
      </w:r>
      <w:r w:rsidR="006A280F" w:rsidRPr="00A274D7">
        <w:rPr>
          <w:rStyle w:val="SubtleEmphasis"/>
          <w:rFonts w:ascii="Myriad Pro" w:hAnsi="Myriad Pro"/>
          <w:i w:val="0"/>
          <w:iCs w:val="0"/>
          <w:color w:val="auto"/>
        </w:rPr>
        <w:t>,</w:t>
      </w:r>
      <w:r w:rsidRPr="00A274D7">
        <w:rPr>
          <w:rStyle w:val="SubtleEmphasis"/>
          <w:rFonts w:ascii="Myriad Pro" w:hAnsi="Myriad Pro"/>
          <w:i w:val="0"/>
          <w:iCs w:val="0"/>
          <w:color w:val="auto"/>
        </w:rPr>
        <w:t xml:space="preserve"> and bath to support the safe installation of grab rails at a later </w:t>
      </w:r>
      <w:proofErr w:type="gramStart"/>
      <w:r w:rsidRPr="00A274D7">
        <w:rPr>
          <w:rStyle w:val="SubtleEmphasis"/>
          <w:rFonts w:ascii="Myriad Pro" w:hAnsi="Myriad Pro"/>
          <w:i w:val="0"/>
          <w:iCs w:val="0"/>
          <w:color w:val="auto"/>
        </w:rPr>
        <w:t>date</w:t>
      </w:r>
      <w:r w:rsidR="00A274D7" w:rsidRPr="00A274D7">
        <w:rPr>
          <w:rStyle w:val="SubtleEmphasis"/>
          <w:rFonts w:ascii="Myriad Pro" w:hAnsi="Myriad Pro"/>
          <w:i w:val="0"/>
          <w:iCs w:val="0"/>
          <w:color w:val="auto"/>
        </w:rPr>
        <w:t>;</w:t>
      </w:r>
      <w:proofErr w:type="gramEnd"/>
    </w:p>
    <w:p w14:paraId="00B49175" w14:textId="22642577" w:rsidR="00303C12" w:rsidRPr="00A274D7" w:rsidRDefault="00187309" w:rsidP="00A274D7">
      <w:pPr>
        <w:pStyle w:val="ListParagraph"/>
        <w:numPr>
          <w:ilvl w:val="1"/>
          <w:numId w:val="18"/>
        </w:numPr>
        <w:jc w:val="both"/>
        <w:rPr>
          <w:rFonts w:ascii="Myriad Pro" w:hAnsi="Myriad Pro"/>
        </w:rPr>
      </w:pPr>
      <w:r w:rsidRPr="00A274D7">
        <w:rPr>
          <w:rStyle w:val="SubtleEmphasis"/>
          <w:rFonts w:ascii="Myriad Pro" w:hAnsi="Myriad Pro"/>
          <w:i w:val="0"/>
          <w:iCs w:val="0"/>
          <w:color w:val="auto"/>
        </w:rPr>
        <w:t xml:space="preserve">Stairways are designed to reduce the likelihood of injury </w:t>
      </w:r>
      <w:proofErr w:type="gramStart"/>
      <w:r w:rsidRPr="00A274D7">
        <w:rPr>
          <w:rStyle w:val="SubtleEmphasis"/>
          <w:rFonts w:ascii="Myriad Pro" w:hAnsi="Myriad Pro"/>
          <w:i w:val="0"/>
          <w:iCs w:val="0"/>
          <w:color w:val="auto"/>
        </w:rPr>
        <w:t>and also</w:t>
      </w:r>
      <w:proofErr w:type="gramEnd"/>
      <w:r w:rsidRPr="00A274D7">
        <w:rPr>
          <w:rStyle w:val="SubtleEmphasis"/>
          <w:rFonts w:ascii="Myriad Pro" w:hAnsi="Myriad Pro"/>
          <w:i w:val="0"/>
          <w:iCs w:val="0"/>
          <w:color w:val="auto"/>
        </w:rPr>
        <w:t xml:space="preserve"> enable future adaptation.</w:t>
      </w:r>
    </w:p>
    <w:p w14:paraId="5EC29F8A" w14:textId="130D734E" w:rsidR="487ACAA7" w:rsidRPr="00EA0AD6" w:rsidRDefault="11349D16" w:rsidP="003F524A">
      <w:pPr>
        <w:spacing w:before="240" w:after="240"/>
        <w:jc w:val="both"/>
        <w:rPr>
          <w:rFonts w:ascii="Myriad Pro" w:hAnsi="Myriad Pro"/>
        </w:rPr>
      </w:pPr>
      <w:r w:rsidRPr="00EA0AD6">
        <w:rPr>
          <w:rFonts w:ascii="Myriad Pro" w:hAnsi="Myriad Pro"/>
        </w:rPr>
        <w:t xml:space="preserve">Incorporating these design features </w:t>
      </w:r>
      <w:r w:rsidR="00A274D7">
        <w:rPr>
          <w:rFonts w:ascii="Myriad Pro" w:hAnsi="Myriad Pro"/>
        </w:rPr>
        <w:t>into</w:t>
      </w:r>
      <w:r w:rsidRPr="00EA0AD6">
        <w:rPr>
          <w:rFonts w:ascii="Myriad Pro" w:hAnsi="Myriad Pro"/>
        </w:rPr>
        <w:t xml:space="preserve"> new homes would address many of the accessibility concerns expressed across our research and increase</w:t>
      </w:r>
      <w:r w:rsidR="00D80E48" w:rsidRPr="00EA0AD6">
        <w:rPr>
          <w:rFonts w:ascii="Myriad Pro" w:hAnsi="Myriad Pro"/>
        </w:rPr>
        <w:t>s</w:t>
      </w:r>
      <w:r w:rsidRPr="00EA0AD6">
        <w:rPr>
          <w:rFonts w:ascii="Myriad Pro" w:hAnsi="Myriad Pro"/>
        </w:rPr>
        <w:t xml:space="preserve"> </w:t>
      </w:r>
      <w:r w:rsidR="17A2B9EF" w:rsidRPr="00EA0AD6">
        <w:rPr>
          <w:rFonts w:ascii="Myriad Pro" w:hAnsi="Myriad Pro"/>
        </w:rPr>
        <w:t xml:space="preserve">the </w:t>
      </w:r>
      <w:r w:rsidR="6EC4E44A" w:rsidRPr="00EA0AD6">
        <w:rPr>
          <w:rFonts w:ascii="Myriad Pro" w:hAnsi="Myriad Pro"/>
        </w:rPr>
        <w:t>number</w:t>
      </w:r>
      <w:r w:rsidR="17A2B9EF" w:rsidRPr="00EA0AD6">
        <w:rPr>
          <w:rFonts w:ascii="Myriad Pro" w:hAnsi="Myriad Pro"/>
        </w:rPr>
        <w:t xml:space="preserve"> of accessible homes to both rent and buy</w:t>
      </w:r>
      <w:r w:rsidR="3075F85E" w:rsidRPr="00EA0AD6">
        <w:rPr>
          <w:rFonts w:ascii="Myriad Pro" w:hAnsi="Myriad Pro"/>
        </w:rPr>
        <w:t xml:space="preserve">. </w:t>
      </w:r>
      <w:r w:rsidR="00D707B6" w:rsidRPr="00EA0AD6">
        <w:rPr>
          <w:rFonts w:ascii="Myriad Pro" w:hAnsi="Myriad Pro"/>
        </w:rPr>
        <w:t>Our research indicates that for</w:t>
      </w:r>
      <w:r w:rsidR="00E1101D" w:rsidRPr="00EA0AD6">
        <w:rPr>
          <w:rFonts w:ascii="Myriad Pro" w:hAnsi="Myriad Pro"/>
        </w:rPr>
        <w:t xml:space="preserve"> many people with physical disability, </w:t>
      </w:r>
      <w:r w:rsidR="00A274D7">
        <w:rPr>
          <w:rFonts w:ascii="Myriad Pro" w:hAnsi="Myriad Pro"/>
        </w:rPr>
        <w:t>s</w:t>
      </w:r>
      <w:r w:rsidR="00E1101D" w:rsidRPr="00EA0AD6">
        <w:rPr>
          <w:rFonts w:ascii="Myriad Pro" w:hAnsi="Myriad Pro"/>
        </w:rPr>
        <w:t xml:space="preserve">ilver </w:t>
      </w:r>
      <w:r w:rsidR="00A274D7">
        <w:rPr>
          <w:rFonts w:ascii="Myriad Pro" w:hAnsi="Myriad Pro"/>
        </w:rPr>
        <w:t>l</w:t>
      </w:r>
      <w:r w:rsidR="00E1101D" w:rsidRPr="00EA0AD6">
        <w:rPr>
          <w:rFonts w:ascii="Myriad Pro" w:hAnsi="Myriad Pro"/>
        </w:rPr>
        <w:t xml:space="preserve">evel </w:t>
      </w:r>
      <w:r w:rsidR="00D707B6" w:rsidRPr="00EA0AD6">
        <w:rPr>
          <w:rFonts w:ascii="Myriad Pro" w:hAnsi="Myriad Pro"/>
        </w:rPr>
        <w:t>a</w:t>
      </w:r>
      <w:r w:rsidR="00E1101D" w:rsidRPr="00EA0AD6">
        <w:rPr>
          <w:rFonts w:ascii="Myriad Pro" w:hAnsi="Myriad Pro"/>
        </w:rPr>
        <w:t>ccessibility would be sufficient to a</w:t>
      </w:r>
      <w:r w:rsidR="00B7001D" w:rsidRPr="00EA0AD6">
        <w:rPr>
          <w:rFonts w:ascii="Myriad Pro" w:hAnsi="Myriad Pro"/>
        </w:rPr>
        <w:t xml:space="preserve">ddress </w:t>
      </w:r>
      <w:r w:rsidR="00D707B6" w:rsidRPr="00EA0AD6">
        <w:rPr>
          <w:rFonts w:ascii="Myriad Pro" w:hAnsi="Myriad Pro"/>
        </w:rPr>
        <w:t>their</w:t>
      </w:r>
      <w:r w:rsidR="00B7001D" w:rsidRPr="00EA0AD6">
        <w:rPr>
          <w:rFonts w:ascii="Myriad Pro" w:hAnsi="Myriad Pro"/>
        </w:rPr>
        <w:t xml:space="preserve"> accessibility </w:t>
      </w:r>
      <w:r w:rsidR="00857211" w:rsidRPr="00EA0AD6">
        <w:rPr>
          <w:rFonts w:ascii="Myriad Pro" w:hAnsi="Myriad Pro"/>
        </w:rPr>
        <w:t>needs</w:t>
      </w:r>
      <w:r w:rsidR="00B7001D" w:rsidRPr="00EA0AD6">
        <w:rPr>
          <w:rFonts w:ascii="Myriad Pro" w:hAnsi="Myriad Pro"/>
        </w:rPr>
        <w:t xml:space="preserve">. </w:t>
      </w:r>
      <w:r w:rsidR="00BB6022" w:rsidRPr="00EA0AD6">
        <w:rPr>
          <w:rFonts w:ascii="Myriad Pro" w:hAnsi="Myriad Pro"/>
        </w:rPr>
        <w:t xml:space="preserve">For those with additional accessibility </w:t>
      </w:r>
      <w:r w:rsidR="00857211" w:rsidRPr="00EA0AD6">
        <w:rPr>
          <w:rFonts w:ascii="Myriad Pro" w:hAnsi="Myriad Pro"/>
        </w:rPr>
        <w:t>requirements</w:t>
      </w:r>
      <w:r w:rsidR="00BB6022" w:rsidRPr="00EA0AD6">
        <w:rPr>
          <w:rFonts w:ascii="Myriad Pro" w:hAnsi="Myriad Pro"/>
        </w:rPr>
        <w:t>, silver level accessibility</w:t>
      </w:r>
      <w:r w:rsidR="00D707B6" w:rsidRPr="00EA0AD6">
        <w:rPr>
          <w:rFonts w:ascii="Myriad Pro" w:hAnsi="Myriad Pro"/>
        </w:rPr>
        <w:t xml:space="preserve"> would</w:t>
      </w:r>
      <w:r w:rsidR="00BB6022" w:rsidRPr="00EA0AD6">
        <w:rPr>
          <w:rFonts w:ascii="Myriad Pro" w:hAnsi="Myriad Pro"/>
        </w:rPr>
        <w:t xml:space="preserve"> </w:t>
      </w:r>
      <w:r w:rsidR="00D02A66" w:rsidRPr="00EA0AD6">
        <w:rPr>
          <w:rFonts w:ascii="Myriad Pro" w:hAnsi="Myriad Pro"/>
        </w:rPr>
        <w:t xml:space="preserve">facilitate </w:t>
      </w:r>
      <w:r w:rsidR="00D707B6" w:rsidRPr="00EA0AD6">
        <w:rPr>
          <w:rFonts w:ascii="Myriad Pro" w:hAnsi="Myriad Pro"/>
        </w:rPr>
        <w:t>easier and more cost</w:t>
      </w:r>
      <w:r w:rsidR="00E6365C" w:rsidRPr="00EA0AD6">
        <w:rPr>
          <w:rFonts w:ascii="Myriad Pro" w:hAnsi="Myriad Pro"/>
        </w:rPr>
        <w:t>-</w:t>
      </w:r>
      <w:r w:rsidR="00D707B6" w:rsidRPr="00EA0AD6">
        <w:rPr>
          <w:rFonts w:ascii="Myriad Pro" w:hAnsi="Myriad Pro"/>
        </w:rPr>
        <w:t xml:space="preserve">effective upgrades. </w:t>
      </w:r>
    </w:p>
    <w:p w14:paraId="385C07D8" w14:textId="784E2ACD" w:rsidR="00696E89" w:rsidRDefault="0C8F2FD1" w:rsidP="003F7F5A">
      <w:pPr>
        <w:spacing w:before="280" w:after="80"/>
        <w:jc w:val="both"/>
        <w:rPr>
          <w:rStyle w:val="Emphasis"/>
        </w:rPr>
      </w:pPr>
      <w:r w:rsidRPr="003F7F5A">
        <w:rPr>
          <w:rStyle w:val="Emphasis"/>
        </w:rPr>
        <w:t>Build more</w:t>
      </w:r>
      <w:r w:rsidR="135D5E81" w:rsidRPr="003F7F5A">
        <w:rPr>
          <w:rStyle w:val="Emphasis"/>
        </w:rPr>
        <w:t xml:space="preserve"> social housing </w:t>
      </w:r>
      <w:r w:rsidR="04FE96F7" w:rsidRPr="003F7F5A">
        <w:rPr>
          <w:rStyle w:val="Emphasis"/>
        </w:rPr>
        <w:t>to at least</w:t>
      </w:r>
      <w:r w:rsidR="51F78EF6" w:rsidRPr="003F7F5A">
        <w:rPr>
          <w:rStyle w:val="Emphasis"/>
        </w:rPr>
        <w:t xml:space="preserve"> Silver Level</w:t>
      </w:r>
      <w:r w:rsidR="007A3A6A" w:rsidRPr="003F7F5A">
        <w:rPr>
          <w:rStyle w:val="Emphasis"/>
        </w:rPr>
        <w:t>+</w:t>
      </w:r>
      <w:r w:rsidR="2CDF2052" w:rsidRPr="003F7F5A">
        <w:rPr>
          <w:rStyle w:val="Emphasis"/>
        </w:rPr>
        <w:t xml:space="preserve">, </w:t>
      </w:r>
      <w:r w:rsidR="00696E89" w:rsidRPr="003F7F5A">
        <w:rPr>
          <w:rStyle w:val="Emphasis"/>
        </w:rPr>
        <w:t xml:space="preserve">with at least 25% to Gold Level </w:t>
      </w:r>
      <w:proofErr w:type="spellStart"/>
      <w:r w:rsidR="00696E89" w:rsidRPr="003F7F5A">
        <w:rPr>
          <w:rStyle w:val="Emphasis"/>
        </w:rPr>
        <w:t>Livable</w:t>
      </w:r>
      <w:proofErr w:type="spellEnd"/>
      <w:r w:rsidR="00696E89" w:rsidRPr="003F7F5A">
        <w:rPr>
          <w:rStyle w:val="Emphasis"/>
        </w:rPr>
        <w:t xml:space="preserve"> Design</w:t>
      </w:r>
      <w:r w:rsidR="00E6365C" w:rsidRPr="003F7F5A">
        <w:rPr>
          <w:rStyle w:val="Emphasis"/>
        </w:rPr>
        <w:t xml:space="preserve">; increase existing supports for community housing providers </w:t>
      </w:r>
      <w:r w:rsidR="009416DA" w:rsidRPr="003F7F5A">
        <w:rPr>
          <w:rStyle w:val="Emphasis"/>
        </w:rPr>
        <w:t>to encourage expansion of th</w:t>
      </w:r>
      <w:r w:rsidR="001F15A5" w:rsidRPr="003F7F5A">
        <w:rPr>
          <w:rStyle w:val="Emphasis"/>
        </w:rPr>
        <w:t>e community housing sector</w:t>
      </w:r>
      <w:r w:rsidR="00E6365C" w:rsidRPr="003F7F5A">
        <w:rPr>
          <w:rStyle w:val="Emphasis"/>
        </w:rPr>
        <w:t xml:space="preserve"> </w:t>
      </w:r>
    </w:p>
    <w:p w14:paraId="69CCE3E5" w14:textId="77777777" w:rsidR="003C3EE4" w:rsidRPr="003F7F5A" w:rsidRDefault="003C3EE4" w:rsidP="003F7F5A">
      <w:pPr>
        <w:spacing w:before="280" w:after="80"/>
        <w:jc w:val="both"/>
        <w:rPr>
          <w:rStyle w:val="Emphasis"/>
        </w:rPr>
      </w:pPr>
    </w:p>
    <w:p w14:paraId="6C2099EA" w14:textId="241F5696" w:rsidR="00845B5C" w:rsidRPr="00EA0AD6" w:rsidRDefault="746D129B" w:rsidP="003F524A">
      <w:pPr>
        <w:spacing w:before="240" w:after="240"/>
        <w:jc w:val="both"/>
        <w:rPr>
          <w:rFonts w:ascii="Myriad Pro" w:hAnsi="Myriad Pro"/>
        </w:rPr>
      </w:pPr>
      <w:r w:rsidRPr="00EA0AD6">
        <w:rPr>
          <w:rFonts w:ascii="Myriad Pro" w:hAnsi="Myriad Pro"/>
        </w:rPr>
        <w:lastRenderedPageBreak/>
        <w:t xml:space="preserve">Our research shows that rental affordability is felt particularly hard across the physical disability community, who are </w:t>
      </w:r>
      <w:r w:rsidR="0D18C98E" w:rsidRPr="00EA0AD6">
        <w:rPr>
          <w:rFonts w:ascii="Myriad Pro" w:hAnsi="Myriad Pro"/>
        </w:rPr>
        <w:t>significantly more likely to depend on income support as a primary form of income</w:t>
      </w:r>
      <w:r w:rsidR="000A08F4" w:rsidRPr="00EA0AD6">
        <w:rPr>
          <w:rFonts w:ascii="Myriad Pro" w:hAnsi="Myriad Pro"/>
        </w:rPr>
        <w:t xml:space="preserve">. Over past years, there have been consistent calls for the NSW Government to commit to building 5000 new social housing properties for the next </w:t>
      </w:r>
      <w:r w:rsidR="00A274D7">
        <w:rPr>
          <w:rFonts w:ascii="Myriad Pro" w:hAnsi="Myriad Pro"/>
        </w:rPr>
        <w:t>ten</w:t>
      </w:r>
      <w:r w:rsidR="000A08F4" w:rsidRPr="00EA0AD6">
        <w:rPr>
          <w:rFonts w:ascii="Myriad Pro" w:hAnsi="Myriad Pro"/>
        </w:rPr>
        <w:t xml:space="preserve"> years to meet current and future supply shortage</w:t>
      </w:r>
      <w:r w:rsidR="000F1370" w:rsidRPr="00EA0AD6">
        <w:rPr>
          <w:rFonts w:ascii="Myriad Pro" w:hAnsi="Myriad Pro"/>
        </w:rPr>
        <w:t>s.</w:t>
      </w:r>
      <w:r w:rsidR="00336E26" w:rsidRPr="00EA0AD6">
        <w:rPr>
          <w:rFonts w:ascii="Myriad Pro" w:hAnsi="Myriad Pro"/>
        </w:rPr>
        <w:t xml:space="preserve"> We understand that current</w:t>
      </w:r>
      <w:r w:rsidR="00D10F7A" w:rsidRPr="00EA0AD6">
        <w:rPr>
          <w:rFonts w:ascii="Myriad Pro" w:hAnsi="Myriad Pro"/>
        </w:rPr>
        <w:t xml:space="preserve"> investment levels are a</w:t>
      </w:r>
      <w:r w:rsidR="00AC2815" w:rsidRPr="00EA0AD6">
        <w:rPr>
          <w:rFonts w:ascii="Myriad Pro" w:hAnsi="Myriad Pro"/>
        </w:rPr>
        <w:t>pproximately</w:t>
      </w:r>
      <w:r w:rsidR="00D10F7A" w:rsidRPr="00EA0AD6">
        <w:rPr>
          <w:rFonts w:ascii="Myriad Pro" w:hAnsi="Myriad Pro"/>
        </w:rPr>
        <w:t xml:space="preserve"> 700 homes a year.</w:t>
      </w:r>
      <w:r w:rsidR="007D1DAD" w:rsidRPr="00EA0AD6">
        <w:rPr>
          <w:rStyle w:val="EndnoteReference"/>
          <w:rFonts w:ascii="Myriad Pro" w:hAnsi="Myriad Pro"/>
        </w:rPr>
        <w:endnoteReference w:id="58"/>
      </w:r>
      <w:r w:rsidR="000F1370" w:rsidRPr="00EA0AD6">
        <w:rPr>
          <w:rFonts w:ascii="Myriad Pro" w:hAnsi="Myriad Pro"/>
        </w:rPr>
        <w:t xml:space="preserve"> </w:t>
      </w:r>
      <w:r w:rsidR="000F17F8" w:rsidRPr="00EA0AD6">
        <w:rPr>
          <w:rFonts w:ascii="Myriad Pro" w:hAnsi="Myriad Pro"/>
        </w:rPr>
        <w:t xml:space="preserve">Such a commitment would substantially benefit </w:t>
      </w:r>
      <w:r w:rsidR="00000844" w:rsidRPr="00EA0AD6">
        <w:rPr>
          <w:rFonts w:ascii="Myriad Pro" w:hAnsi="Myriad Pro"/>
        </w:rPr>
        <w:t xml:space="preserve">people with physical disability who </w:t>
      </w:r>
      <w:r w:rsidR="00F64BAB" w:rsidRPr="00EA0AD6">
        <w:rPr>
          <w:rFonts w:ascii="Myriad Pro" w:hAnsi="Myriad Pro"/>
        </w:rPr>
        <w:t xml:space="preserve">cannot </w:t>
      </w:r>
      <w:r w:rsidR="00F009D9" w:rsidRPr="00EA0AD6">
        <w:rPr>
          <w:rFonts w:ascii="Myriad Pro" w:hAnsi="Myriad Pro"/>
        </w:rPr>
        <w:t xml:space="preserve">afford </w:t>
      </w:r>
      <w:r w:rsidR="002E0827" w:rsidRPr="00EA0AD6">
        <w:rPr>
          <w:rFonts w:ascii="Myriad Pro" w:hAnsi="Myriad Pro"/>
        </w:rPr>
        <w:t xml:space="preserve">rents in the private rental market. </w:t>
      </w:r>
    </w:p>
    <w:p w14:paraId="0212E0BD" w14:textId="1F59861F" w:rsidR="00DB03D9" w:rsidRPr="00EA0AD6" w:rsidRDefault="59EE0481" w:rsidP="003F524A">
      <w:pPr>
        <w:spacing w:before="240" w:after="240"/>
        <w:jc w:val="both"/>
        <w:rPr>
          <w:rFonts w:ascii="Myriad Pro" w:hAnsi="Myriad Pro"/>
        </w:rPr>
      </w:pPr>
      <w:r w:rsidRPr="00EA0AD6">
        <w:rPr>
          <w:rFonts w:ascii="Myriad Pro" w:hAnsi="Myriad Pro"/>
        </w:rPr>
        <w:t>Building</w:t>
      </w:r>
      <w:r w:rsidR="00845B5C" w:rsidRPr="00EA0AD6">
        <w:rPr>
          <w:rFonts w:ascii="Myriad Pro" w:hAnsi="Myriad Pro"/>
        </w:rPr>
        <w:t xml:space="preserve"> social housing</w:t>
      </w:r>
      <w:r w:rsidRPr="00EA0AD6">
        <w:rPr>
          <w:rFonts w:ascii="Myriad Pro" w:hAnsi="Myriad Pro"/>
        </w:rPr>
        <w:t xml:space="preserve"> to Silver </w:t>
      </w:r>
      <w:r w:rsidR="006E65A4">
        <w:rPr>
          <w:rFonts w:ascii="Myriad Pro" w:hAnsi="Myriad Pro"/>
        </w:rPr>
        <w:t>L</w:t>
      </w:r>
      <w:r w:rsidRPr="00EA0AD6">
        <w:rPr>
          <w:rFonts w:ascii="Myriad Pro" w:hAnsi="Myriad Pro"/>
        </w:rPr>
        <w:t>evel</w:t>
      </w:r>
      <w:r w:rsidR="007A3A6A" w:rsidRPr="00EA0AD6">
        <w:rPr>
          <w:rFonts w:ascii="Myriad Pro" w:hAnsi="Myriad Pro"/>
        </w:rPr>
        <w:t>+</w:t>
      </w:r>
      <w:r w:rsidR="00750CEC" w:rsidRPr="00EA0AD6">
        <w:rPr>
          <w:rFonts w:ascii="Myriad Pro" w:hAnsi="Myriad Pro"/>
        </w:rPr>
        <w:t xml:space="preserve"> is the most </w:t>
      </w:r>
      <w:r w:rsidR="00643DD1" w:rsidRPr="00EA0AD6">
        <w:rPr>
          <w:rFonts w:ascii="Myriad Pro" w:hAnsi="Myriad Pro"/>
        </w:rPr>
        <w:t>cost</w:t>
      </w:r>
      <w:r w:rsidR="006E65A4">
        <w:rPr>
          <w:rFonts w:ascii="Myriad Pro" w:hAnsi="Myriad Pro"/>
        </w:rPr>
        <w:t>-</w:t>
      </w:r>
      <w:r w:rsidR="00750CEC" w:rsidRPr="00EA0AD6">
        <w:rPr>
          <w:rFonts w:ascii="Myriad Pro" w:hAnsi="Myriad Pro"/>
        </w:rPr>
        <w:t>efficient way to construct these properties</w:t>
      </w:r>
      <w:r w:rsidR="00643DD1" w:rsidRPr="00EA0AD6">
        <w:rPr>
          <w:rFonts w:ascii="Myriad Pro" w:hAnsi="Myriad Pro"/>
        </w:rPr>
        <w:t>, incorporating</w:t>
      </w:r>
      <w:r w:rsidR="00D66354" w:rsidRPr="00EA0AD6">
        <w:rPr>
          <w:rFonts w:ascii="Myriad Pro" w:hAnsi="Myriad Pro"/>
        </w:rPr>
        <w:t xml:space="preserve"> a base level of accessibility plus</w:t>
      </w:r>
      <w:r w:rsidR="00643DD1" w:rsidRPr="00EA0AD6">
        <w:rPr>
          <w:rFonts w:ascii="Myriad Pro" w:hAnsi="Myriad Pro"/>
        </w:rPr>
        <w:t xml:space="preserve"> </w:t>
      </w:r>
      <w:r w:rsidRPr="00EA0AD6">
        <w:rPr>
          <w:rFonts w:ascii="Myriad Pro" w:hAnsi="Myriad Pro"/>
        </w:rPr>
        <w:t>a</w:t>
      </w:r>
      <w:r w:rsidR="00B5003B" w:rsidRPr="00EA0AD6">
        <w:rPr>
          <w:rFonts w:ascii="Myriad Pro" w:hAnsi="Myriad Pro"/>
        </w:rPr>
        <w:t xml:space="preserve"> ground floor bedroom</w:t>
      </w:r>
      <w:r w:rsidR="007A3A6A" w:rsidRPr="00EA0AD6">
        <w:rPr>
          <w:rFonts w:ascii="Myriad Pro" w:hAnsi="Myriad Pro"/>
        </w:rPr>
        <w:t>,</w:t>
      </w:r>
      <w:r w:rsidR="00E05249" w:rsidRPr="00EA0AD6">
        <w:rPr>
          <w:rFonts w:ascii="Myriad Pro" w:hAnsi="Myriad Pro"/>
        </w:rPr>
        <w:t xml:space="preserve"> which is </w:t>
      </w:r>
      <w:r w:rsidR="005B53D5" w:rsidRPr="00EA0AD6">
        <w:rPr>
          <w:rFonts w:ascii="Myriad Pro" w:hAnsi="Myriad Pro"/>
        </w:rPr>
        <w:t>difficult to</w:t>
      </w:r>
      <w:r w:rsidR="007B17E9" w:rsidRPr="00EA0AD6">
        <w:rPr>
          <w:rFonts w:ascii="Myriad Pro" w:hAnsi="Myriad Pro"/>
        </w:rPr>
        <w:t xml:space="preserve"> </w:t>
      </w:r>
      <w:r w:rsidR="004846FF" w:rsidRPr="00EA0AD6">
        <w:rPr>
          <w:rFonts w:ascii="Myriad Pro" w:hAnsi="Myriad Pro"/>
        </w:rPr>
        <w:t xml:space="preserve">otherwise </w:t>
      </w:r>
      <w:r w:rsidR="007B17E9" w:rsidRPr="00EA0AD6">
        <w:rPr>
          <w:rFonts w:ascii="Myriad Pro" w:hAnsi="Myriad Pro"/>
        </w:rPr>
        <w:t xml:space="preserve">achieve </w:t>
      </w:r>
      <w:r w:rsidR="004846FF" w:rsidRPr="00EA0AD6">
        <w:rPr>
          <w:rFonts w:ascii="Myriad Pro" w:hAnsi="Myriad Pro"/>
        </w:rPr>
        <w:t xml:space="preserve">via </w:t>
      </w:r>
      <w:r w:rsidR="00E2557A" w:rsidRPr="00EA0AD6">
        <w:rPr>
          <w:rFonts w:ascii="Myriad Pro" w:hAnsi="Myriad Pro"/>
        </w:rPr>
        <w:t>retrofit</w:t>
      </w:r>
      <w:r w:rsidR="00D66354" w:rsidRPr="00EA0AD6">
        <w:rPr>
          <w:rFonts w:ascii="Myriad Pro" w:hAnsi="Myriad Pro"/>
        </w:rPr>
        <w:t>.</w:t>
      </w:r>
      <w:r w:rsidR="00CE70C0" w:rsidRPr="00EA0AD6">
        <w:rPr>
          <w:rFonts w:ascii="Myriad Pro" w:hAnsi="Myriad Pro"/>
        </w:rPr>
        <w:t xml:space="preserve"> Whil</w:t>
      </w:r>
      <w:r w:rsidR="00BA6536" w:rsidRPr="00EA0AD6">
        <w:rPr>
          <w:rFonts w:ascii="Myriad Pro" w:hAnsi="Myriad Pro"/>
        </w:rPr>
        <w:t>e</w:t>
      </w:r>
      <w:r w:rsidR="00CE70C0" w:rsidRPr="00EA0AD6">
        <w:rPr>
          <w:rFonts w:ascii="Myriad Pro" w:hAnsi="Myriad Pro"/>
        </w:rPr>
        <w:t xml:space="preserve"> Silver Level woul</w:t>
      </w:r>
      <w:r w:rsidR="00FE0230" w:rsidRPr="00EA0AD6">
        <w:rPr>
          <w:rFonts w:ascii="Myriad Pro" w:hAnsi="Myriad Pro"/>
        </w:rPr>
        <w:t xml:space="preserve">d facilitate </w:t>
      </w:r>
      <w:r w:rsidR="007B12F4" w:rsidRPr="00EA0AD6">
        <w:rPr>
          <w:rFonts w:ascii="Myriad Pro" w:hAnsi="Myriad Pro"/>
        </w:rPr>
        <w:t>quicker and cheaper upgrades</w:t>
      </w:r>
      <w:r w:rsidR="00A36DF4" w:rsidRPr="00EA0AD6">
        <w:rPr>
          <w:rFonts w:ascii="Myriad Pro" w:hAnsi="Myriad Pro"/>
        </w:rPr>
        <w:t xml:space="preserve">, having a proportion of social housing stock already built to the next level of </w:t>
      </w:r>
      <w:proofErr w:type="spellStart"/>
      <w:r w:rsidR="00A36DF4" w:rsidRPr="00EA0AD6">
        <w:rPr>
          <w:rFonts w:ascii="Myriad Pro" w:hAnsi="Myriad Pro"/>
        </w:rPr>
        <w:t>Livable</w:t>
      </w:r>
      <w:proofErr w:type="spellEnd"/>
      <w:r w:rsidR="00A36DF4" w:rsidRPr="00EA0AD6">
        <w:rPr>
          <w:rFonts w:ascii="Myriad Pro" w:hAnsi="Myriad Pro"/>
        </w:rPr>
        <w:t xml:space="preserve"> Design Accessibility – Gold Level – would ensure that </w:t>
      </w:r>
      <w:r w:rsidR="009A1488" w:rsidRPr="00EA0AD6">
        <w:rPr>
          <w:rFonts w:ascii="Myriad Pro" w:hAnsi="Myriad Pro"/>
        </w:rPr>
        <w:t xml:space="preserve">people with </w:t>
      </w:r>
      <w:r w:rsidR="00B07091" w:rsidRPr="00EA0AD6">
        <w:rPr>
          <w:rFonts w:ascii="Myriad Pro" w:hAnsi="Myriad Pro"/>
        </w:rPr>
        <w:t xml:space="preserve">more significant accessibility needs could either be allocated these homes in the first instance, or be transferred to </w:t>
      </w:r>
      <w:r w:rsidR="00CC3CFB" w:rsidRPr="00EA0AD6">
        <w:rPr>
          <w:rFonts w:ascii="Myriad Pro" w:hAnsi="Myriad Pro"/>
        </w:rPr>
        <w:t xml:space="preserve">this stock </w:t>
      </w:r>
      <w:r w:rsidR="004D1D73" w:rsidRPr="00EA0AD6">
        <w:rPr>
          <w:rFonts w:ascii="Myriad Pro" w:hAnsi="Myriad Pro"/>
        </w:rPr>
        <w:t>as a</w:t>
      </w:r>
      <w:r w:rsidR="00AE1815" w:rsidRPr="00EA0AD6">
        <w:rPr>
          <w:rFonts w:ascii="Myriad Pro" w:hAnsi="Myriad Pro"/>
        </w:rPr>
        <w:t xml:space="preserve"> potential</w:t>
      </w:r>
      <w:r w:rsidR="004D1D73" w:rsidRPr="00EA0AD6">
        <w:rPr>
          <w:rFonts w:ascii="Myriad Pro" w:hAnsi="Myriad Pro"/>
        </w:rPr>
        <w:t xml:space="preserve"> alternative to </w:t>
      </w:r>
      <w:r w:rsidR="002503EF" w:rsidRPr="00EA0AD6">
        <w:rPr>
          <w:rFonts w:ascii="Myriad Pro" w:hAnsi="Myriad Pro"/>
        </w:rPr>
        <w:t>retrofitting their</w:t>
      </w:r>
      <w:r w:rsidR="00AE1815" w:rsidRPr="00EA0AD6">
        <w:rPr>
          <w:rFonts w:ascii="Myriad Pro" w:hAnsi="Myriad Pro"/>
        </w:rPr>
        <w:t xml:space="preserve"> property.</w:t>
      </w:r>
    </w:p>
    <w:p w14:paraId="77BE3C27" w14:textId="3A680C01" w:rsidR="00E2557A" w:rsidRPr="00EA0AD6" w:rsidRDefault="00B63DA9" w:rsidP="003F524A">
      <w:pPr>
        <w:spacing w:before="240" w:after="240"/>
        <w:jc w:val="both"/>
        <w:rPr>
          <w:rFonts w:ascii="Myriad Pro" w:hAnsi="Myriad Pro"/>
        </w:rPr>
      </w:pPr>
      <w:r w:rsidRPr="00EA0AD6">
        <w:rPr>
          <w:rFonts w:ascii="Myriad Pro" w:hAnsi="Myriad Pro"/>
        </w:rPr>
        <w:t xml:space="preserve">Gold Level Accessibility </w:t>
      </w:r>
      <w:r w:rsidR="00777BD8" w:rsidRPr="00EA0AD6">
        <w:rPr>
          <w:rFonts w:ascii="Myriad Pro" w:hAnsi="Myriad Pro"/>
        </w:rPr>
        <w:t>incorporate</w:t>
      </w:r>
      <w:r w:rsidR="00AE1815" w:rsidRPr="00EA0AD6">
        <w:rPr>
          <w:rFonts w:ascii="Myriad Pro" w:hAnsi="Myriad Pro"/>
        </w:rPr>
        <w:t>s</w:t>
      </w:r>
      <w:r w:rsidR="00777BD8" w:rsidRPr="00EA0AD6">
        <w:rPr>
          <w:rFonts w:ascii="Myriad Pro" w:hAnsi="Myriad Pro"/>
        </w:rPr>
        <w:t xml:space="preserve"> a further five design features</w:t>
      </w:r>
      <w:r w:rsidR="00A67FFD" w:rsidRPr="00EA0AD6">
        <w:rPr>
          <w:rStyle w:val="EndnoteReference"/>
          <w:rFonts w:ascii="Myriad Pro" w:hAnsi="Myriad Pro"/>
        </w:rPr>
        <w:endnoteReference w:id="59"/>
      </w:r>
      <w:r w:rsidR="00777BD8" w:rsidRPr="00EA0AD6">
        <w:rPr>
          <w:rFonts w:ascii="Myriad Pro" w:hAnsi="Myriad Pro"/>
        </w:rPr>
        <w:t xml:space="preserve">: </w:t>
      </w:r>
    </w:p>
    <w:p w14:paraId="114FA24E" w14:textId="44ED4EDB" w:rsidR="004574DE" w:rsidRPr="00EA0AD6" w:rsidRDefault="00015767" w:rsidP="003F524A">
      <w:pPr>
        <w:pStyle w:val="ListParagraph"/>
        <w:numPr>
          <w:ilvl w:val="0"/>
          <w:numId w:val="11"/>
        </w:numPr>
        <w:spacing w:before="240" w:after="240"/>
        <w:jc w:val="both"/>
        <w:rPr>
          <w:rFonts w:ascii="Myriad Pro" w:hAnsi="Myriad Pro"/>
        </w:rPr>
      </w:pPr>
      <w:r w:rsidRPr="00EA0AD6">
        <w:rPr>
          <w:rFonts w:ascii="Myriad Pro" w:hAnsi="Myriad Pro"/>
        </w:rPr>
        <w:t xml:space="preserve">Kitchen space is designed to </w:t>
      </w:r>
      <w:r w:rsidR="003D0FD8" w:rsidRPr="00EA0AD6">
        <w:rPr>
          <w:rFonts w:ascii="Myriad Pro" w:hAnsi="Myriad Pro"/>
        </w:rPr>
        <w:t xml:space="preserve">support ease of movement between </w:t>
      </w:r>
      <w:r w:rsidR="006157F0" w:rsidRPr="00EA0AD6">
        <w:rPr>
          <w:rFonts w:ascii="Myriad Pro" w:hAnsi="Myriad Pro"/>
        </w:rPr>
        <w:t xml:space="preserve">fixed benches and to support </w:t>
      </w:r>
      <w:r w:rsidR="004574DE" w:rsidRPr="00EA0AD6">
        <w:rPr>
          <w:rFonts w:ascii="Myriad Pro" w:hAnsi="Myriad Pro"/>
        </w:rPr>
        <w:t>easy</w:t>
      </w:r>
      <w:r w:rsidR="006157F0" w:rsidRPr="00EA0AD6">
        <w:rPr>
          <w:rFonts w:ascii="Myriad Pro" w:hAnsi="Myriad Pro"/>
        </w:rPr>
        <w:t xml:space="preserve"> </w:t>
      </w:r>
      <w:proofErr w:type="gramStart"/>
      <w:r w:rsidR="006157F0" w:rsidRPr="00EA0AD6">
        <w:rPr>
          <w:rFonts w:ascii="Myriad Pro" w:hAnsi="Myriad Pro"/>
        </w:rPr>
        <w:t>adaption</w:t>
      </w:r>
      <w:r w:rsidR="006E65A4">
        <w:rPr>
          <w:rFonts w:ascii="Myriad Pro" w:hAnsi="Myriad Pro"/>
        </w:rPr>
        <w:t>;</w:t>
      </w:r>
      <w:proofErr w:type="gramEnd"/>
    </w:p>
    <w:p w14:paraId="6A5EB3DD" w14:textId="5EF70B5D" w:rsidR="00707DC9" w:rsidRPr="00EA0AD6" w:rsidRDefault="00707DC9" w:rsidP="003F524A">
      <w:pPr>
        <w:pStyle w:val="ListParagraph"/>
        <w:numPr>
          <w:ilvl w:val="0"/>
          <w:numId w:val="11"/>
        </w:numPr>
        <w:spacing w:before="240" w:after="240"/>
        <w:jc w:val="both"/>
        <w:rPr>
          <w:rFonts w:ascii="Myriad Pro" w:hAnsi="Myriad Pro"/>
        </w:rPr>
      </w:pPr>
      <w:r w:rsidRPr="00EA0AD6">
        <w:rPr>
          <w:rFonts w:ascii="Myriad Pro" w:hAnsi="Myriad Pro"/>
        </w:rPr>
        <w:t xml:space="preserve">The laundry space is designed to support ease of movement between fixed benches and to support easy </w:t>
      </w:r>
      <w:proofErr w:type="gramStart"/>
      <w:r w:rsidRPr="00EA0AD6">
        <w:rPr>
          <w:rFonts w:ascii="Myriad Pro" w:hAnsi="Myriad Pro"/>
        </w:rPr>
        <w:t>adaption</w:t>
      </w:r>
      <w:r w:rsidR="006E65A4">
        <w:rPr>
          <w:rFonts w:ascii="Myriad Pro" w:hAnsi="Myriad Pro"/>
        </w:rPr>
        <w:t>;</w:t>
      </w:r>
      <w:proofErr w:type="gramEnd"/>
    </w:p>
    <w:p w14:paraId="385B924F" w14:textId="467BC687" w:rsidR="004A296E" w:rsidRPr="00EA0AD6" w:rsidRDefault="00132D00" w:rsidP="003F524A">
      <w:pPr>
        <w:pStyle w:val="ListParagraph"/>
        <w:numPr>
          <w:ilvl w:val="0"/>
          <w:numId w:val="11"/>
        </w:numPr>
        <w:spacing w:before="240" w:after="240"/>
        <w:jc w:val="both"/>
        <w:rPr>
          <w:rFonts w:ascii="Myriad Pro" w:hAnsi="Myriad Pro"/>
        </w:rPr>
      </w:pPr>
      <w:r w:rsidRPr="00EA0AD6">
        <w:rPr>
          <w:rFonts w:ascii="Myriad Pro" w:hAnsi="Myriad Pro"/>
        </w:rPr>
        <w:t xml:space="preserve">There is a space on the ground </w:t>
      </w:r>
      <w:r w:rsidR="003916CF" w:rsidRPr="00EA0AD6">
        <w:rPr>
          <w:rFonts w:ascii="Myriad Pro" w:hAnsi="Myriad Pro"/>
        </w:rPr>
        <w:t xml:space="preserve">(or entry) </w:t>
      </w:r>
      <w:r w:rsidRPr="00EA0AD6">
        <w:rPr>
          <w:rFonts w:ascii="Myriad Pro" w:hAnsi="Myriad Pro"/>
        </w:rPr>
        <w:t>level</w:t>
      </w:r>
      <w:r w:rsidR="004A296E" w:rsidRPr="00EA0AD6">
        <w:rPr>
          <w:rFonts w:ascii="Myriad Pro" w:hAnsi="Myriad Pro"/>
        </w:rPr>
        <w:t xml:space="preserve"> that can be used as a </w:t>
      </w:r>
      <w:proofErr w:type="gramStart"/>
      <w:r w:rsidR="004A296E" w:rsidRPr="00EA0AD6">
        <w:rPr>
          <w:rFonts w:ascii="Myriad Pro" w:hAnsi="Myriad Pro"/>
        </w:rPr>
        <w:t>bedroom</w:t>
      </w:r>
      <w:r w:rsidR="006E65A4">
        <w:rPr>
          <w:rFonts w:ascii="Myriad Pro" w:hAnsi="Myriad Pro"/>
        </w:rPr>
        <w:t>;</w:t>
      </w:r>
      <w:proofErr w:type="gramEnd"/>
      <w:r w:rsidR="004A296E" w:rsidRPr="00EA0AD6">
        <w:rPr>
          <w:rFonts w:ascii="Myriad Pro" w:hAnsi="Myriad Pro"/>
        </w:rPr>
        <w:t xml:space="preserve"> </w:t>
      </w:r>
    </w:p>
    <w:p w14:paraId="25403D81" w14:textId="157BF76C" w:rsidR="005C2F05" w:rsidRPr="00EA0AD6" w:rsidRDefault="00F153A2" w:rsidP="003F524A">
      <w:pPr>
        <w:pStyle w:val="ListParagraph"/>
        <w:numPr>
          <w:ilvl w:val="0"/>
          <w:numId w:val="11"/>
        </w:numPr>
        <w:spacing w:before="240" w:after="240"/>
        <w:jc w:val="both"/>
        <w:rPr>
          <w:rFonts w:ascii="Myriad Pro" w:hAnsi="Myriad Pro"/>
        </w:rPr>
      </w:pPr>
      <w:r w:rsidRPr="00EA0AD6">
        <w:rPr>
          <w:rFonts w:ascii="Myriad Pro" w:hAnsi="Myriad Pro"/>
        </w:rPr>
        <w:t xml:space="preserve">Light switches and </w:t>
      </w:r>
      <w:proofErr w:type="spellStart"/>
      <w:r w:rsidRPr="00EA0AD6">
        <w:rPr>
          <w:rFonts w:ascii="Myriad Pro" w:hAnsi="Myriad Pro"/>
        </w:rPr>
        <w:t>powerpoints</w:t>
      </w:r>
      <w:proofErr w:type="spellEnd"/>
      <w:r w:rsidRPr="00EA0AD6">
        <w:rPr>
          <w:rFonts w:ascii="Myriad Pro" w:hAnsi="Myriad Pro"/>
        </w:rPr>
        <w:t xml:space="preserve"> are located </w:t>
      </w:r>
      <w:r w:rsidR="005C2F05" w:rsidRPr="00EA0AD6">
        <w:rPr>
          <w:rFonts w:ascii="Myriad Pro" w:hAnsi="Myriad Pro"/>
        </w:rPr>
        <w:t xml:space="preserve">at heights that are easy to reach for all </w:t>
      </w:r>
      <w:proofErr w:type="gramStart"/>
      <w:r w:rsidR="005C2F05" w:rsidRPr="00EA0AD6">
        <w:rPr>
          <w:rFonts w:ascii="Myriad Pro" w:hAnsi="Myriad Pro"/>
        </w:rPr>
        <w:t>occupants</w:t>
      </w:r>
      <w:r w:rsidR="006E65A4">
        <w:rPr>
          <w:rFonts w:ascii="Myriad Pro" w:hAnsi="Myriad Pro"/>
        </w:rPr>
        <w:t>;</w:t>
      </w:r>
      <w:proofErr w:type="gramEnd"/>
      <w:r w:rsidR="005C2F05" w:rsidRPr="00EA0AD6">
        <w:rPr>
          <w:rFonts w:ascii="Myriad Pro" w:hAnsi="Myriad Pro"/>
        </w:rPr>
        <w:t xml:space="preserve"> </w:t>
      </w:r>
    </w:p>
    <w:p w14:paraId="5EFD578B" w14:textId="4FCF9D8F" w:rsidR="57118ADB" w:rsidRPr="00EA0AD6" w:rsidRDefault="006C15F9" w:rsidP="003F524A">
      <w:pPr>
        <w:pStyle w:val="ListParagraph"/>
        <w:numPr>
          <w:ilvl w:val="0"/>
          <w:numId w:val="11"/>
        </w:numPr>
        <w:spacing w:before="240" w:after="240"/>
        <w:jc w:val="both"/>
        <w:rPr>
          <w:rFonts w:ascii="Myriad Pro" w:hAnsi="Myriad Pro"/>
        </w:rPr>
      </w:pPr>
      <w:r w:rsidRPr="00EA0AD6">
        <w:rPr>
          <w:rFonts w:ascii="Myriad Pro" w:hAnsi="Myriad Pro"/>
        </w:rPr>
        <w:t xml:space="preserve">Home occupants </w:t>
      </w:r>
      <w:proofErr w:type="gramStart"/>
      <w:r w:rsidRPr="00EA0AD6">
        <w:rPr>
          <w:rFonts w:ascii="Myriad Pro" w:hAnsi="Myriad Pro"/>
        </w:rPr>
        <w:t>are able to</w:t>
      </w:r>
      <w:proofErr w:type="gramEnd"/>
      <w:r w:rsidRPr="00EA0AD6">
        <w:rPr>
          <w:rFonts w:ascii="Myriad Pro" w:hAnsi="Myriad Pro"/>
        </w:rPr>
        <w:t xml:space="preserve"> easily and </w:t>
      </w:r>
      <w:r w:rsidR="00EF61F1" w:rsidRPr="00EA0AD6">
        <w:rPr>
          <w:rFonts w:ascii="Myriad Pro" w:hAnsi="Myriad Pro"/>
        </w:rPr>
        <w:t xml:space="preserve">independently open and close doors and </w:t>
      </w:r>
      <w:r w:rsidR="00A67FFD" w:rsidRPr="00EA0AD6">
        <w:rPr>
          <w:rFonts w:ascii="Myriad Pro" w:hAnsi="Myriad Pro"/>
        </w:rPr>
        <w:t>safely use tap hardware</w:t>
      </w:r>
      <w:r w:rsidR="006E65A4">
        <w:rPr>
          <w:rFonts w:ascii="Myriad Pro" w:hAnsi="Myriad Pro"/>
        </w:rPr>
        <w:t>.</w:t>
      </w:r>
      <w:r w:rsidR="00132D00" w:rsidRPr="00EA0AD6">
        <w:rPr>
          <w:rFonts w:ascii="Myriad Pro" w:hAnsi="Myriad Pro"/>
        </w:rPr>
        <w:t xml:space="preserve"> </w:t>
      </w:r>
      <w:r w:rsidR="007A3A6A" w:rsidRPr="00EA0AD6">
        <w:rPr>
          <w:rFonts w:ascii="Myriad Pro" w:hAnsi="Myriad Pro"/>
        </w:rPr>
        <w:t xml:space="preserve"> </w:t>
      </w:r>
    </w:p>
    <w:p w14:paraId="4A9A8148" w14:textId="6B57DF18" w:rsidR="6A0BAE52" w:rsidRPr="00EA0AD6" w:rsidRDefault="00423DF1" w:rsidP="003F524A">
      <w:pPr>
        <w:spacing w:before="240" w:after="240"/>
        <w:jc w:val="both"/>
        <w:rPr>
          <w:rFonts w:ascii="Myriad Pro" w:hAnsi="Myriad Pro"/>
        </w:rPr>
      </w:pPr>
      <w:r w:rsidRPr="00EA0AD6">
        <w:rPr>
          <w:rFonts w:ascii="Myriad Pro" w:hAnsi="Myriad Pro"/>
        </w:rPr>
        <w:t xml:space="preserve">Our suggestion of 25% of homes is based on </w:t>
      </w:r>
      <w:r w:rsidR="00440045" w:rsidRPr="00EA0AD6">
        <w:rPr>
          <w:rFonts w:ascii="Myriad Pro" w:hAnsi="Myriad Pro"/>
        </w:rPr>
        <w:t>data that indicates that 1 in 4 families in social housing in NSW currently have at least one family member with disability.</w:t>
      </w:r>
    </w:p>
    <w:p w14:paraId="5C01CB3F" w14:textId="6D576058" w:rsidR="001F15A5" w:rsidRPr="00EA0AD6" w:rsidRDefault="001F15A5" w:rsidP="003F524A">
      <w:pPr>
        <w:spacing w:before="240" w:after="240"/>
        <w:jc w:val="both"/>
        <w:rPr>
          <w:rFonts w:ascii="Myriad Pro" w:hAnsi="Myriad Pro"/>
        </w:rPr>
      </w:pPr>
      <w:r w:rsidRPr="00EA0AD6">
        <w:rPr>
          <w:rFonts w:ascii="Myriad Pro" w:hAnsi="Myriad Pro"/>
        </w:rPr>
        <w:t xml:space="preserve">At the same time, </w:t>
      </w:r>
      <w:r w:rsidR="005D4A47" w:rsidRPr="00EA0AD6">
        <w:rPr>
          <w:rFonts w:ascii="Myriad Pro" w:hAnsi="Myriad Pro"/>
        </w:rPr>
        <w:t xml:space="preserve">the community housing </w:t>
      </w:r>
      <w:r w:rsidR="007F6434" w:rsidRPr="00EA0AD6">
        <w:rPr>
          <w:rFonts w:ascii="Myriad Pro" w:hAnsi="Myriad Pro"/>
        </w:rPr>
        <w:t xml:space="preserve">sector could play a key role in bridging the gap for </w:t>
      </w:r>
    </w:p>
    <w:p w14:paraId="6AAE5500" w14:textId="534C866F" w:rsidR="001921D4" w:rsidRPr="003F7F5A" w:rsidRDefault="001921D4" w:rsidP="003F7F5A">
      <w:pPr>
        <w:spacing w:before="280" w:after="80"/>
        <w:jc w:val="both"/>
        <w:rPr>
          <w:rStyle w:val="Emphasis"/>
        </w:rPr>
      </w:pPr>
      <w:r w:rsidRPr="003F7F5A">
        <w:rPr>
          <w:rStyle w:val="Emphasis"/>
        </w:rPr>
        <w:t xml:space="preserve">Reform existing tenancy laws to provide tenants with disability with the prima facie right to modify </w:t>
      </w:r>
      <w:r w:rsidR="005D2BDC" w:rsidRPr="003F7F5A">
        <w:rPr>
          <w:rStyle w:val="Emphasis"/>
        </w:rPr>
        <w:t xml:space="preserve">their rental property to meet their accessibility requirements </w:t>
      </w:r>
    </w:p>
    <w:p w14:paraId="598BBBF0" w14:textId="6ADC610C" w:rsidR="00D649CE" w:rsidRDefault="0039167B" w:rsidP="003F524A">
      <w:pPr>
        <w:spacing w:before="240" w:after="240"/>
        <w:jc w:val="both"/>
        <w:rPr>
          <w:rFonts w:ascii="Myriad Pro" w:hAnsi="Myriad Pro"/>
        </w:rPr>
      </w:pPr>
      <w:r w:rsidRPr="00EA0AD6">
        <w:rPr>
          <w:rFonts w:ascii="Myriad Pro" w:hAnsi="Myriad Pro"/>
        </w:rPr>
        <w:t xml:space="preserve">Tenants with physical disabilities should be able to request </w:t>
      </w:r>
      <w:r w:rsidR="00C87358" w:rsidRPr="00EA0AD6">
        <w:rPr>
          <w:rFonts w:ascii="Myriad Pro" w:hAnsi="Myriad Pro"/>
        </w:rPr>
        <w:t xml:space="preserve">accessibility </w:t>
      </w:r>
      <w:r w:rsidR="0010687A" w:rsidRPr="00EA0AD6">
        <w:rPr>
          <w:rFonts w:ascii="Myriad Pro" w:hAnsi="Myriad Pro"/>
        </w:rPr>
        <w:t xml:space="preserve">modifications to their properties that enhance the accessibility of the property </w:t>
      </w:r>
      <w:r w:rsidR="00462E73" w:rsidRPr="00EA0AD6">
        <w:rPr>
          <w:rFonts w:ascii="Myriad Pro" w:hAnsi="Myriad Pro"/>
        </w:rPr>
        <w:t xml:space="preserve">and </w:t>
      </w:r>
      <w:r w:rsidR="000E12DB" w:rsidRPr="00EA0AD6">
        <w:rPr>
          <w:rFonts w:ascii="Myriad Pro" w:hAnsi="Myriad Pro"/>
        </w:rPr>
        <w:t>be guaranteed that a landlord cannot unreasonably refuse their request. Reasonable grounds for refusing a request could include that there are existi</w:t>
      </w:r>
      <w:r w:rsidR="002407DD" w:rsidRPr="00EA0AD6">
        <w:rPr>
          <w:rFonts w:ascii="Myriad Pro" w:hAnsi="Myriad Pro"/>
        </w:rPr>
        <w:t>ng</w:t>
      </w:r>
      <w:r w:rsidR="0038291D" w:rsidRPr="00EA0AD6">
        <w:rPr>
          <w:rFonts w:ascii="Myriad Pro" w:hAnsi="Myriad Pro"/>
        </w:rPr>
        <w:t xml:space="preserve"> planning laws that prohibit the type of modification being requested, or that that tenant</w:t>
      </w:r>
      <w:r w:rsidR="00C16527" w:rsidRPr="00EA0AD6">
        <w:rPr>
          <w:rFonts w:ascii="Myriad Pro" w:hAnsi="Myriad Pro"/>
        </w:rPr>
        <w:t xml:space="preserve"> has not provided </w:t>
      </w:r>
      <w:r w:rsidR="003421B7" w:rsidRPr="00EA0AD6">
        <w:rPr>
          <w:rFonts w:ascii="Myriad Pro" w:hAnsi="Myriad Pro"/>
        </w:rPr>
        <w:t xml:space="preserve">sufficient assurance that they will be utilising suitably qualified tradespersons. </w:t>
      </w:r>
      <w:r w:rsidR="00935802" w:rsidRPr="00EA0AD6">
        <w:rPr>
          <w:rFonts w:ascii="Myriad Pro" w:hAnsi="Myriad Pro"/>
        </w:rPr>
        <w:t xml:space="preserve">Tenants </w:t>
      </w:r>
      <w:r w:rsidR="004446AE" w:rsidRPr="00EA0AD6">
        <w:rPr>
          <w:rFonts w:ascii="Myriad Pro" w:hAnsi="Myriad Pro"/>
        </w:rPr>
        <w:t xml:space="preserve">could be required to return properties to the state that they were prior to the modification on vacating the premises. </w:t>
      </w:r>
    </w:p>
    <w:p w14:paraId="32622BD2" w14:textId="77777777" w:rsidR="003F7F5A" w:rsidRDefault="003F7F5A" w:rsidP="003F524A">
      <w:pPr>
        <w:spacing w:before="240" w:after="240"/>
        <w:jc w:val="both"/>
        <w:rPr>
          <w:rFonts w:ascii="Myriad Pro" w:hAnsi="Myriad Pro"/>
        </w:rPr>
      </w:pPr>
    </w:p>
    <w:p w14:paraId="2CB44A74" w14:textId="77777777" w:rsidR="003F7F5A" w:rsidRPr="00EA0AD6" w:rsidRDefault="003F7F5A" w:rsidP="003F524A">
      <w:pPr>
        <w:spacing w:before="240" w:after="240"/>
        <w:jc w:val="both"/>
        <w:rPr>
          <w:rFonts w:ascii="Myriad Pro" w:hAnsi="Myriad Pro"/>
        </w:rPr>
      </w:pPr>
    </w:p>
    <w:p w14:paraId="67D5373D" w14:textId="102CFBC2" w:rsidR="008973E0" w:rsidRPr="003F7F5A" w:rsidRDefault="00A04594" w:rsidP="003F7F5A">
      <w:pPr>
        <w:spacing w:before="280" w:after="80"/>
        <w:jc w:val="both"/>
        <w:rPr>
          <w:rStyle w:val="Emphasis"/>
        </w:rPr>
      </w:pPr>
      <w:r w:rsidRPr="003F7F5A">
        <w:rPr>
          <w:rStyle w:val="Emphasis"/>
        </w:rPr>
        <w:lastRenderedPageBreak/>
        <w:t>Reform existing tenancy laws to remove</w:t>
      </w:r>
      <w:r w:rsidR="008973E0" w:rsidRPr="003F7F5A">
        <w:rPr>
          <w:rStyle w:val="Emphasis"/>
        </w:rPr>
        <w:t xml:space="preserve"> no ground evictions</w:t>
      </w:r>
    </w:p>
    <w:p w14:paraId="2C725F12" w14:textId="5C321718" w:rsidR="00145663" w:rsidRPr="00EA0AD6" w:rsidRDefault="005E36E7" w:rsidP="003F524A">
      <w:pPr>
        <w:spacing w:before="240" w:after="240"/>
        <w:jc w:val="both"/>
        <w:rPr>
          <w:rFonts w:ascii="Myriad Pro" w:hAnsi="Myriad Pro"/>
        </w:rPr>
      </w:pPr>
      <w:r w:rsidRPr="00EA0AD6">
        <w:rPr>
          <w:rFonts w:ascii="Myriad Pro" w:hAnsi="Myriad Pro"/>
        </w:rPr>
        <w:t xml:space="preserve">Our research shows that </w:t>
      </w:r>
      <w:r w:rsidR="006B2A58" w:rsidRPr="00EA0AD6">
        <w:rPr>
          <w:rFonts w:ascii="Myriad Pro" w:hAnsi="Myriad Pro"/>
        </w:rPr>
        <w:t xml:space="preserve">many tenants with physical disabilities don’t request </w:t>
      </w:r>
      <w:r w:rsidR="00F1546D" w:rsidRPr="00EA0AD6">
        <w:rPr>
          <w:rFonts w:ascii="Myriad Pro" w:hAnsi="Myriad Pro"/>
        </w:rPr>
        <w:t xml:space="preserve">modifications to their rental properties </w:t>
      </w:r>
      <w:r w:rsidR="00AF413E" w:rsidRPr="00EA0AD6">
        <w:rPr>
          <w:rFonts w:ascii="Myriad Pro" w:hAnsi="Myriad Pro"/>
        </w:rPr>
        <w:t xml:space="preserve">for fear that they might </w:t>
      </w:r>
      <w:r w:rsidR="0009420B" w:rsidRPr="00EA0AD6">
        <w:rPr>
          <w:rFonts w:ascii="Myriad Pro" w:hAnsi="Myriad Pro"/>
        </w:rPr>
        <w:t>receive a no-grounds eviction.</w:t>
      </w:r>
      <w:r w:rsidR="00231443" w:rsidRPr="00EA0AD6">
        <w:rPr>
          <w:rFonts w:ascii="Myriad Pro" w:hAnsi="Myriad Pro"/>
        </w:rPr>
        <w:t xml:space="preserve"> </w:t>
      </w:r>
      <w:r w:rsidR="007908A8" w:rsidRPr="00EA0AD6">
        <w:rPr>
          <w:rFonts w:ascii="Myriad Pro" w:hAnsi="Myriad Pro"/>
        </w:rPr>
        <w:t xml:space="preserve">To be able to realise home modifications (including home modifications via the NDIS and Commonwealth Home Support Packages) tenants need to </w:t>
      </w:r>
      <w:r w:rsidR="006D66FB" w:rsidRPr="00EA0AD6">
        <w:rPr>
          <w:rFonts w:ascii="Myriad Pro" w:hAnsi="Myriad Pro"/>
        </w:rPr>
        <w:t xml:space="preserve">feel that they </w:t>
      </w:r>
      <w:r w:rsidR="00B17FA8" w:rsidRPr="00EA0AD6">
        <w:rPr>
          <w:rFonts w:ascii="Myriad Pro" w:hAnsi="Myriad Pro"/>
        </w:rPr>
        <w:t>are not putting their tenancy at risk</w:t>
      </w:r>
      <w:r w:rsidR="008E56F1" w:rsidRPr="00EA0AD6">
        <w:rPr>
          <w:rFonts w:ascii="Myriad Pro" w:hAnsi="Myriad Pro"/>
        </w:rPr>
        <w:t xml:space="preserve"> in asking for them. </w:t>
      </w:r>
    </w:p>
    <w:p w14:paraId="6B95733E" w14:textId="11703D18" w:rsidR="00A32D82" w:rsidRPr="003F7F5A" w:rsidRDefault="00A04594" w:rsidP="003F524A">
      <w:pPr>
        <w:spacing w:before="240" w:after="240"/>
        <w:jc w:val="both"/>
        <w:rPr>
          <w:rStyle w:val="Emphasis"/>
        </w:rPr>
      </w:pPr>
      <w:r w:rsidRPr="003F7F5A">
        <w:rPr>
          <w:rStyle w:val="Emphasis"/>
        </w:rPr>
        <w:t xml:space="preserve">Reform existing tenancy laws to prevent </w:t>
      </w:r>
      <w:r w:rsidR="00F45797" w:rsidRPr="003F7F5A">
        <w:rPr>
          <w:rStyle w:val="Emphasis"/>
        </w:rPr>
        <w:t>unsu</w:t>
      </w:r>
      <w:r w:rsidR="00DD04DB" w:rsidRPr="003F7F5A">
        <w:rPr>
          <w:rStyle w:val="Emphasis"/>
        </w:rPr>
        <w:t>bstantiated rent increases</w:t>
      </w:r>
    </w:p>
    <w:p w14:paraId="1456B371" w14:textId="2E14DA41" w:rsidR="00A04594" w:rsidRDefault="00DD04DB" w:rsidP="003F524A">
      <w:pPr>
        <w:spacing w:before="240" w:after="240"/>
        <w:jc w:val="both"/>
        <w:rPr>
          <w:rFonts w:ascii="Myriad Pro" w:hAnsi="Myriad Pro"/>
        </w:rPr>
      </w:pPr>
      <w:r w:rsidRPr="00EA0AD6">
        <w:rPr>
          <w:rFonts w:ascii="Myriad Pro" w:hAnsi="Myriad Pro"/>
        </w:rPr>
        <w:t xml:space="preserve">Rent increases are another impediment to </w:t>
      </w:r>
      <w:r w:rsidR="001766D1" w:rsidRPr="00EA0AD6">
        <w:rPr>
          <w:rFonts w:ascii="Myriad Pro" w:hAnsi="Myriad Pro"/>
        </w:rPr>
        <w:t>seeking accessibility modifications to rental properties</w:t>
      </w:r>
      <w:r w:rsidR="006C4E19" w:rsidRPr="00EA0AD6">
        <w:rPr>
          <w:rFonts w:ascii="Myriad Pro" w:hAnsi="Myriad Pro"/>
        </w:rPr>
        <w:t xml:space="preserve">, particularly for renters with physical disability living on modest incomes. </w:t>
      </w:r>
      <w:r w:rsidR="00B077D3" w:rsidRPr="00EA0AD6">
        <w:rPr>
          <w:rFonts w:ascii="Myriad Pro" w:hAnsi="Myriad Pro"/>
        </w:rPr>
        <w:t xml:space="preserve">The Residential Tenancies Act 2010 should be amended to </w:t>
      </w:r>
      <w:r w:rsidR="00DB217E" w:rsidRPr="00EA0AD6">
        <w:rPr>
          <w:rFonts w:ascii="Myriad Pro" w:hAnsi="Myriad Pro"/>
        </w:rPr>
        <w:t xml:space="preserve">provide tighter stipulations on when a </w:t>
      </w:r>
      <w:r w:rsidR="00AD3C5E" w:rsidRPr="00EA0AD6">
        <w:rPr>
          <w:rFonts w:ascii="Myriad Pro" w:hAnsi="Myriad Pro"/>
        </w:rPr>
        <w:t xml:space="preserve">landlord can </w:t>
      </w:r>
      <w:r w:rsidR="00850114" w:rsidRPr="00EA0AD6">
        <w:rPr>
          <w:rFonts w:ascii="Myriad Pro" w:hAnsi="Myriad Pro"/>
        </w:rPr>
        <w:t xml:space="preserve">increase the rent, and </w:t>
      </w:r>
      <w:r w:rsidR="00CE00C9" w:rsidRPr="00EA0AD6">
        <w:rPr>
          <w:rFonts w:ascii="Myriad Pro" w:hAnsi="Myriad Pro"/>
        </w:rPr>
        <w:t>by how much.</w:t>
      </w:r>
      <w:r w:rsidR="002D0A5C" w:rsidRPr="00EA0AD6">
        <w:rPr>
          <w:rFonts w:ascii="Myriad Pro" w:hAnsi="Myriad Pro"/>
        </w:rPr>
        <w:t xml:space="preserve"> </w:t>
      </w:r>
      <w:r w:rsidR="00BA0D87" w:rsidRPr="00EA0AD6">
        <w:rPr>
          <w:rFonts w:ascii="Myriad Pro" w:hAnsi="Myriad Pro"/>
        </w:rPr>
        <w:t xml:space="preserve">Rent increases across </w:t>
      </w:r>
      <w:r w:rsidR="00F869E2" w:rsidRPr="00EA0AD6">
        <w:rPr>
          <w:rFonts w:ascii="Myriad Pro" w:hAnsi="Myriad Pro"/>
        </w:rPr>
        <w:t>any one year</w:t>
      </w:r>
      <w:r w:rsidR="00BA0D87" w:rsidRPr="00EA0AD6">
        <w:rPr>
          <w:rFonts w:ascii="Myriad Pro" w:hAnsi="Myriad Pro"/>
        </w:rPr>
        <w:t xml:space="preserve"> should not exceed CPI. </w:t>
      </w:r>
      <w:r w:rsidR="00B077D3" w:rsidRPr="00EA0AD6">
        <w:rPr>
          <w:rFonts w:ascii="Myriad Pro" w:hAnsi="Myriad Pro"/>
        </w:rPr>
        <w:t xml:space="preserve"> </w:t>
      </w:r>
      <w:r w:rsidR="006C4E19" w:rsidRPr="00EA0AD6">
        <w:rPr>
          <w:rFonts w:ascii="Myriad Pro" w:hAnsi="Myriad Pro"/>
        </w:rPr>
        <w:t xml:space="preserve"> </w:t>
      </w:r>
    </w:p>
    <w:p w14:paraId="1A97D0CA" w14:textId="6E1EB3F1" w:rsidR="008B0BB8" w:rsidRPr="003F7F5A" w:rsidRDefault="00911B37" w:rsidP="003F524A">
      <w:pPr>
        <w:spacing w:before="240" w:after="240"/>
        <w:jc w:val="both"/>
        <w:rPr>
          <w:rStyle w:val="Emphasis"/>
        </w:rPr>
      </w:pPr>
      <w:r w:rsidRPr="003F7F5A">
        <w:rPr>
          <w:rStyle w:val="Emphasis"/>
        </w:rPr>
        <w:t xml:space="preserve">Modify </w:t>
      </w:r>
      <w:r w:rsidR="004A0AB9" w:rsidRPr="003F7F5A">
        <w:rPr>
          <w:rStyle w:val="Emphasis"/>
        </w:rPr>
        <w:t xml:space="preserve">NSW </w:t>
      </w:r>
      <w:r w:rsidRPr="003F7F5A">
        <w:rPr>
          <w:rStyle w:val="Emphasis"/>
        </w:rPr>
        <w:t xml:space="preserve">strata laws to prevent body corporates from refusing </w:t>
      </w:r>
      <w:r w:rsidR="003058FE" w:rsidRPr="003F7F5A">
        <w:rPr>
          <w:rStyle w:val="Emphasis"/>
        </w:rPr>
        <w:t xml:space="preserve">disability-related accessibility modifications </w:t>
      </w:r>
    </w:p>
    <w:p w14:paraId="44CF0219" w14:textId="028383D3" w:rsidR="00433565" w:rsidRDefault="003058FE" w:rsidP="003F524A">
      <w:pPr>
        <w:spacing w:before="240" w:after="240"/>
        <w:jc w:val="both"/>
        <w:rPr>
          <w:rFonts w:ascii="Myriad Pro" w:hAnsi="Myriad Pro"/>
        </w:rPr>
      </w:pPr>
      <w:r w:rsidRPr="00EA0AD6">
        <w:rPr>
          <w:rFonts w:ascii="Myriad Pro" w:hAnsi="Myriad Pro"/>
        </w:rPr>
        <w:t xml:space="preserve">Our research </w:t>
      </w:r>
      <w:r w:rsidR="00F869E2" w:rsidRPr="00EA0AD6">
        <w:rPr>
          <w:rFonts w:ascii="Myriad Pro" w:hAnsi="Myriad Pro"/>
        </w:rPr>
        <w:t>suggests</w:t>
      </w:r>
      <w:r w:rsidRPr="00EA0AD6">
        <w:rPr>
          <w:rFonts w:ascii="Myriad Pro" w:hAnsi="Myriad Pro"/>
        </w:rPr>
        <w:t xml:space="preserve"> there is a legal gap which </w:t>
      </w:r>
      <w:r w:rsidR="00F64B0A" w:rsidRPr="00EA0AD6">
        <w:rPr>
          <w:rFonts w:ascii="Myriad Pro" w:hAnsi="Myriad Pro"/>
        </w:rPr>
        <w:t>allows</w:t>
      </w:r>
      <w:r w:rsidRPr="00EA0AD6">
        <w:rPr>
          <w:rFonts w:ascii="Myriad Pro" w:hAnsi="Myriad Pro"/>
        </w:rPr>
        <w:t xml:space="preserve"> </w:t>
      </w:r>
      <w:r w:rsidR="006E65A4">
        <w:rPr>
          <w:rFonts w:ascii="Myriad Pro" w:hAnsi="Myriad Pro"/>
        </w:rPr>
        <w:t>b</w:t>
      </w:r>
      <w:r w:rsidRPr="00EA0AD6">
        <w:rPr>
          <w:rFonts w:ascii="Myriad Pro" w:hAnsi="Myriad Pro"/>
        </w:rPr>
        <w:t xml:space="preserve">ody </w:t>
      </w:r>
      <w:r w:rsidR="006E65A4">
        <w:rPr>
          <w:rFonts w:ascii="Myriad Pro" w:hAnsi="Myriad Pro"/>
        </w:rPr>
        <w:t>c</w:t>
      </w:r>
      <w:r w:rsidRPr="00EA0AD6">
        <w:rPr>
          <w:rFonts w:ascii="Myriad Pro" w:hAnsi="Myriad Pro"/>
        </w:rPr>
        <w:t>orporates to refuse accessibility related modifications in s</w:t>
      </w:r>
      <w:r w:rsidR="00DD6F74" w:rsidRPr="00EA0AD6">
        <w:rPr>
          <w:rFonts w:ascii="Myriad Pro" w:hAnsi="Myriad Pro"/>
        </w:rPr>
        <w:t xml:space="preserve">trata properties including common areas. </w:t>
      </w:r>
      <w:r w:rsidR="00F64B0A" w:rsidRPr="00EA0AD6">
        <w:rPr>
          <w:rFonts w:ascii="Myriad Pro" w:hAnsi="Myriad Pro"/>
        </w:rPr>
        <w:t xml:space="preserve">Body </w:t>
      </w:r>
      <w:r w:rsidR="006E65A4">
        <w:rPr>
          <w:rFonts w:ascii="Myriad Pro" w:hAnsi="Myriad Pro"/>
        </w:rPr>
        <w:t>c</w:t>
      </w:r>
      <w:r w:rsidR="00F64B0A" w:rsidRPr="00EA0AD6">
        <w:rPr>
          <w:rFonts w:ascii="Myriad Pro" w:hAnsi="Myriad Pro"/>
        </w:rPr>
        <w:t xml:space="preserve">orporates should be prohibited from refusing </w:t>
      </w:r>
      <w:r w:rsidR="0093348F" w:rsidRPr="00EA0AD6">
        <w:rPr>
          <w:rFonts w:ascii="Myriad Pro" w:hAnsi="Myriad Pro"/>
        </w:rPr>
        <w:t xml:space="preserve">accessibility modifications to properties </w:t>
      </w:r>
      <w:r w:rsidR="006B0C4E" w:rsidRPr="00EA0AD6">
        <w:rPr>
          <w:rFonts w:ascii="Myriad Pro" w:hAnsi="Myriad Pro"/>
        </w:rPr>
        <w:t>that</w:t>
      </w:r>
      <w:r w:rsidR="00765FF1" w:rsidRPr="00EA0AD6">
        <w:rPr>
          <w:rFonts w:ascii="Myriad Pro" w:hAnsi="Myriad Pro"/>
        </w:rPr>
        <w:t xml:space="preserve"> enhance the accessibility of a specific lot or shared common areas</w:t>
      </w:r>
      <w:r w:rsidR="00B30FA7" w:rsidRPr="00EA0AD6">
        <w:rPr>
          <w:rFonts w:ascii="Myriad Pro" w:hAnsi="Myriad Pro"/>
        </w:rPr>
        <w:t>, unless the</w:t>
      </w:r>
      <w:r w:rsidR="006B0C4E" w:rsidRPr="00EA0AD6">
        <w:rPr>
          <w:rFonts w:ascii="Myriad Pro" w:hAnsi="Myriad Pro"/>
        </w:rPr>
        <w:t xml:space="preserve"> </w:t>
      </w:r>
      <w:r w:rsidR="006E65A4">
        <w:rPr>
          <w:rFonts w:ascii="Myriad Pro" w:hAnsi="Myriad Pro"/>
        </w:rPr>
        <w:t>b</w:t>
      </w:r>
      <w:r w:rsidR="006B0C4E" w:rsidRPr="00EA0AD6">
        <w:rPr>
          <w:rFonts w:ascii="Myriad Pro" w:hAnsi="Myriad Pro"/>
        </w:rPr>
        <w:t xml:space="preserve">ody </w:t>
      </w:r>
      <w:r w:rsidR="006E65A4">
        <w:rPr>
          <w:rFonts w:ascii="Myriad Pro" w:hAnsi="Myriad Pro"/>
        </w:rPr>
        <w:t>c</w:t>
      </w:r>
      <w:r w:rsidR="006B0C4E" w:rsidRPr="00EA0AD6">
        <w:rPr>
          <w:rFonts w:ascii="Myriad Pro" w:hAnsi="Myriad Pro"/>
        </w:rPr>
        <w:t>orporate</w:t>
      </w:r>
      <w:r w:rsidR="00AC4D13" w:rsidRPr="00EA0AD6">
        <w:rPr>
          <w:rFonts w:ascii="Myriad Pro" w:hAnsi="Myriad Pro"/>
        </w:rPr>
        <w:t xml:space="preserve"> can demonstrate </w:t>
      </w:r>
      <w:r w:rsidR="00664ED3" w:rsidRPr="00EA0AD6">
        <w:rPr>
          <w:rFonts w:ascii="Myriad Pro" w:hAnsi="Myriad Pro"/>
        </w:rPr>
        <w:t>reasonable grounds for denying the request</w:t>
      </w:r>
      <w:r w:rsidR="006B0C4E" w:rsidRPr="00EA0AD6">
        <w:rPr>
          <w:rFonts w:ascii="Myriad Pro" w:hAnsi="Myriad Pro"/>
        </w:rPr>
        <w:t xml:space="preserve">, </w:t>
      </w:r>
      <w:r w:rsidR="003F56BB" w:rsidRPr="00EA0AD6">
        <w:rPr>
          <w:rFonts w:ascii="Myriad Pro" w:hAnsi="Myriad Pro"/>
        </w:rPr>
        <w:t xml:space="preserve">again </w:t>
      </w:r>
      <w:r w:rsidR="00A50375" w:rsidRPr="00EA0AD6">
        <w:rPr>
          <w:rFonts w:ascii="Myriad Pro" w:hAnsi="Myriad Pro"/>
        </w:rPr>
        <w:t xml:space="preserve">for </w:t>
      </w:r>
      <w:r w:rsidR="003F56BB" w:rsidRPr="00EA0AD6">
        <w:rPr>
          <w:rFonts w:ascii="Myriad Pro" w:hAnsi="Myriad Pro"/>
        </w:rPr>
        <w:t>example</w:t>
      </w:r>
      <w:r w:rsidR="00A50375" w:rsidRPr="00EA0AD6">
        <w:rPr>
          <w:rFonts w:ascii="Myriad Pro" w:hAnsi="Myriad Pro"/>
        </w:rPr>
        <w:t>,</w:t>
      </w:r>
      <w:r w:rsidR="003F56BB" w:rsidRPr="00EA0AD6">
        <w:rPr>
          <w:rFonts w:ascii="Myriad Pro" w:hAnsi="Myriad Pro"/>
        </w:rPr>
        <w:t xml:space="preserve"> if</w:t>
      </w:r>
      <w:r w:rsidR="00A50375" w:rsidRPr="00EA0AD6">
        <w:rPr>
          <w:rFonts w:ascii="Myriad Pro" w:hAnsi="Myriad Pro"/>
        </w:rPr>
        <w:t xml:space="preserve"> th</w:t>
      </w:r>
      <w:r w:rsidR="003F56BB" w:rsidRPr="00EA0AD6">
        <w:rPr>
          <w:rFonts w:ascii="Myriad Pro" w:hAnsi="Myriad Pro"/>
        </w:rPr>
        <w:t>e request</w:t>
      </w:r>
      <w:r w:rsidR="005252B6" w:rsidRPr="00EA0AD6">
        <w:rPr>
          <w:rFonts w:ascii="Myriad Pro" w:hAnsi="Myriad Pro"/>
        </w:rPr>
        <w:t xml:space="preserve"> </w:t>
      </w:r>
      <w:r w:rsidR="003F56BB" w:rsidRPr="00EA0AD6">
        <w:rPr>
          <w:rFonts w:ascii="Myriad Pro" w:hAnsi="Myriad Pro"/>
        </w:rPr>
        <w:t xml:space="preserve">is </w:t>
      </w:r>
      <w:r w:rsidR="005252B6" w:rsidRPr="00EA0AD6">
        <w:rPr>
          <w:rFonts w:ascii="Myriad Pro" w:hAnsi="Myriad Pro"/>
        </w:rPr>
        <w:t xml:space="preserve">in contravention of </w:t>
      </w:r>
      <w:r w:rsidR="006B0C4E" w:rsidRPr="00EA0AD6">
        <w:rPr>
          <w:rFonts w:ascii="Myriad Pro" w:hAnsi="Myriad Pro"/>
        </w:rPr>
        <w:t xml:space="preserve">planning laws. </w:t>
      </w:r>
    </w:p>
    <w:p w14:paraId="550F98F7" w14:textId="3F64BD61" w:rsidR="008903AB" w:rsidRPr="003F7F5A" w:rsidRDefault="008903AB" w:rsidP="003F7F5A">
      <w:pPr>
        <w:pStyle w:val="Heading1"/>
        <w:rPr>
          <w:rFonts w:ascii="Myriad Pro" w:hAnsi="Myriad Pro"/>
          <w:b/>
          <w:bCs/>
          <w:lang w:val="en-AU" w:eastAsia="en-US"/>
        </w:rPr>
      </w:pPr>
      <w:bookmarkStart w:id="43" w:name="_Toc114487285"/>
      <w:r w:rsidRPr="003F7F5A">
        <w:rPr>
          <w:rFonts w:ascii="Myriad Pro" w:hAnsi="Myriad Pro"/>
          <w:b/>
          <w:bCs/>
          <w:lang w:val="en-AU" w:eastAsia="en-US"/>
        </w:rPr>
        <w:t>Final comments</w:t>
      </w:r>
      <w:bookmarkEnd w:id="43"/>
      <w:r w:rsidRPr="003F7F5A">
        <w:rPr>
          <w:rFonts w:ascii="Myriad Pro" w:hAnsi="Myriad Pro"/>
          <w:b/>
          <w:bCs/>
          <w:lang w:val="en-AU" w:eastAsia="en-US"/>
        </w:rPr>
        <w:t xml:space="preserve"> </w:t>
      </w:r>
    </w:p>
    <w:p w14:paraId="25F4E18B" w14:textId="6818619B" w:rsidR="00514055" w:rsidRPr="00EA0AD6" w:rsidRDefault="00514055" w:rsidP="003F524A">
      <w:pPr>
        <w:spacing w:before="240" w:after="240"/>
        <w:jc w:val="both"/>
        <w:rPr>
          <w:rFonts w:ascii="Myriad Pro" w:eastAsia="Calibri" w:hAnsi="Myriad Pro"/>
          <w:lang w:val="en-AU" w:eastAsia="en-US"/>
        </w:rPr>
      </w:pPr>
      <w:r w:rsidRPr="00EA0AD6">
        <w:rPr>
          <w:rFonts w:ascii="Myriad Pro" w:eastAsia="Calibri" w:hAnsi="Myriad Pro"/>
          <w:lang w:val="en-AU" w:eastAsia="en-US"/>
        </w:rPr>
        <w:t xml:space="preserve">Our research indicates that people with physical disability want the choice to live in their local communities </w:t>
      </w:r>
      <w:r w:rsidR="006E65A4" w:rsidRPr="00EA0AD6">
        <w:rPr>
          <w:rFonts w:ascii="Myriad Pro" w:eastAsia="Calibri" w:hAnsi="Myriad Pro"/>
          <w:lang w:val="en-AU" w:eastAsia="en-US"/>
        </w:rPr>
        <w:t xml:space="preserve">and to age in place </w:t>
      </w:r>
      <w:r w:rsidRPr="00EA0AD6">
        <w:rPr>
          <w:rFonts w:ascii="Myriad Pro" w:eastAsia="Calibri" w:hAnsi="Myriad Pro"/>
          <w:lang w:val="en-AU" w:eastAsia="en-US"/>
        </w:rPr>
        <w:t xml:space="preserve">with their friends and families, and </w:t>
      </w:r>
      <w:r w:rsidR="006E65A4">
        <w:rPr>
          <w:rFonts w:ascii="Myriad Pro" w:eastAsia="Calibri" w:hAnsi="Myriad Pro"/>
          <w:lang w:val="en-AU" w:eastAsia="en-US"/>
        </w:rPr>
        <w:t xml:space="preserve">most </w:t>
      </w:r>
      <w:r w:rsidRPr="00EA0AD6">
        <w:rPr>
          <w:rFonts w:ascii="Myriad Pro" w:eastAsia="Calibri" w:hAnsi="Myriad Pro"/>
          <w:lang w:val="en-AU" w:eastAsia="en-US"/>
        </w:rPr>
        <w:t>will never meet the criteria to be eligible for specialist disability accommodation.</w:t>
      </w:r>
    </w:p>
    <w:p w14:paraId="132A1C05" w14:textId="049D69EA" w:rsidR="0056216C" w:rsidRPr="00EA0AD6" w:rsidRDefault="00A32A26" w:rsidP="003F524A">
      <w:pPr>
        <w:spacing w:before="240" w:after="240"/>
        <w:jc w:val="both"/>
        <w:rPr>
          <w:rFonts w:ascii="Myriad Pro" w:eastAsia="Calibri" w:hAnsi="Myriad Pro"/>
          <w:lang w:val="en-AU" w:eastAsia="en-US"/>
        </w:rPr>
      </w:pPr>
      <w:r w:rsidRPr="00EA0AD6">
        <w:rPr>
          <w:rFonts w:ascii="Myriad Pro" w:eastAsia="Calibri" w:hAnsi="Myriad Pro"/>
          <w:lang w:val="en-AU" w:eastAsia="en-US"/>
        </w:rPr>
        <w:t xml:space="preserve">The NSW Government has a significant part to play in meeting Australia’s housing commitments to people with physical disability under the UNCRPD. </w:t>
      </w:r>
      <w:r w:rsidR="00473D76" w:rsidRPr="00EA0AD6">
        <w:rPr>
          <w:rFonts w:ascii="Myriad Pro" w:eastAsia="Calibri" w:hAnsi="Myriad Pro"/>
          <w:lang w:val="en-AU" w:eastAsia="en-US"/>
        </w:rPr>
        <w:t>Current mechanisms</w:t>
      </w:r>
      <w:r w:rsidR="0028708C" w:rsidRPr="00EA0AD6">
        <w:rPr>
          <w:rFonts w:ascii="Myriad Pro" w:eastAsia="Calibri" w:hAnsi="Myriad Pro"/>
          <w:lang w:val="en-AU" w:eastAsia="en-US"/>
        </w:rPr>
        <w:t xml:space="preserve"> for addressing the housing needs of those with physical disability</w:t>
      </w:r>
      <w:r w:rsidR="00473D76" w:rsidRPr="00EA0AD6">
        <w:rPr>
          <w:rFonts w:ascii="Myriad Pro" w:eastAsia="Calibri" w:hAnsi="Myriad Pro"/>
          <w:lang w:val="en-AU" w:eastAsia="en-US"/>
        </w:rPr>
        <w:t xml:space="preserve"> in NSW</w:t>
      </w:r>
      <w:r w:rsidR="00FE4862" w:rsidRPr="00EA0AD6">
        <w:rPr>
          <w:rFonts w:ascii="Myriad Pro" w:eastAsia="Calibri" w:hAnsi="Myriad Pro"/>
          <w:lang w:val="en-AU" w:eastAsia="en-US"/>
        </w:rPr>
        <w:t xml:space="preserve"> </w:t>
      </w:r>
      <w:r w:rsidR="0056216C" w:rsidRPr="00EA0AD6">
        <w:rPr>
          <w:rFonts w:ascii="Myriad Pro" w:eastAsia="Calibri" w:hAnsi="Myriad Pro"/>
          <w:lang w:val="en-AU" w:eastAsia="en-US"/>
        </w:rPr>
        <w:t xml:space="preserve">are not meeting the needs of </w:t>
      </w:r>
      <w:r w:rsidR="00514055" w:rsidRPr="00EA0AD6">
        <w:rPr>
          <w:rFonts w:ascii="Myriad Pro" w:eastAsia="Calibri" w:hAnsi="Myriad Pro"/>
          <w:lang w:val="en-AU" w:eastAsia="en-US"/>
        </w:rPr>
        <w:t xml:space="preserve">our membership. </w:t>
      </w:r>
    </w:p>
    <w:p w14:paraId="6AD61941" w14:textId="77777777" w:rsidR="00226DEA" w:rsidRPr="00EA0AD6" w:rsidRDefault="00115E64" w:rsidP="003F524A">
      <w:pPr>
        <w:spacing w:before="240" w:after="240"/>
        <w:jc w:val="both"/>
        <w:rPr>
          <w:rFonts w:ascii="Myriad Pro" w:eastAsia="Calibri" w:hAnsi="Myriad Pro"/>
          <w:lang w:val="en-AU" w:eastAsia="en-US"/>
        </w:rPr>
      </w:pPr>
      <w:r w:rsidRPr="00EA0AD6">
        <w:rPr>
          <w:rFonts w:ascii="Myriad Pro" w:eastAsia="Calibri" w:hAnsi="Myriad Pro"/>
          <w:lang w:val="en-AU" w:eastAsia="en-US"/>
        </w:rPr>
        <w:t xml:space="preserve">Regulating minimum accessibility standards across all NSW home builds would facilitate </w:t>
      </w:r>
      <w:r w:rsidR="007013AD" w:rsidRPr="00EA0AD6">
        <w:rPr>
          <w:rFonts w:ascii="Myriad Pro" w:eastAsia="Calibri" w:hAnsi="Myriad Pro"/>
          <w:lang w:val="en-AU" w:eastAsia="en-US"/>
        </w:rPr>
        <w:t xml:space="preserve">an increase in housing </w:t>
      </w:r>
      <w:r w:rsidR="00B56E3A" w:rsidRPr="00EA0AD6">
        <w:rPr>
          <w:rFonts w:ascii="Myriad Pro" w:eastAsia="Calibri" w:hAnsi="Myriad Pro"/>
          <w:lang w:val="en-AU" w:eastAsia="en-US"/>
        </w:rPr>
        <w:t xml:space="preserve">that could meet </w:t>
      </w:r>
      <w:r w:rsidR="002D50E1" w:rsidRPr="00EA0AD6">
        <w:rPr>
          <w:rFonts w:ascii="Myriad Pro" w:eastAsia="Calibri" w:hAnsi="Myriad Pro"/>
          <w:lang w:val="en-AU" w:eastAsia="en-US"/>
        </w:rPr>
        <w:t>many of</w:t>
      </w:r>
      <w:r w:rsidR="00B56E3A" w:rsidRPr="00EA0AD6">
        <w:rPr>
          <w:rFonts w:ascii="Myriad Pro" w:eastAsia="Calibri" w:hAnsi="Myriad Pro"/>
          <w:lang w:val="en-AU" w:eastAsia="en-US"/>
        </w:rPr>
        <w:t xml:space="preserve"> our members’ </w:t>
      </w:r>
      <w:r w:rsidR="002D50E1" w:rsidRPr="00EA0AD6">
        <w:rPr>
          <w:rFonts w:ascii="Myriad Pro" w:eastAsia="Calibri" w:hAnsi="Myriad Pro"/>
          <w:lang w:val="en-AU" w:eastAsia="en-US"/>
        </w:rPr>
        <w:t xml:space="preserve">immediate </w:t>
      </w:r>
      <w:r w:rsidR="00B56E3A" w:rsidRPr="00EA0AD6">
        <w:rPr>
          <w:rFonts w:ascii="Myriad Pro" w:eastAsia="Calibri" w:hAnsi="Myriad Pro"/>
          <w:lang w:val="en-AU" w:eastAsia="en-US"/>
        </w:rPr>
        <w:t>housing needs,</w:t>
      </w:r>
      <w:r w:rsidR="002D50E1" w:rsidRPr="00EA0AD6">
        <w:rPr>
          <w:rFonts w:ascii="Myriad Pro" w:eastAsia="Calibri" w:hAnsi="Myriad Pro"/>
          <w:lang w:val="en-AU" w:eastAsia="en-US"/>
        </w:rPr>
        <w:t xml:space="preserve"> as well as being</w:t>
      </w:r>
      <w:r w:rsidR="00B56E3A" w:rsidRPr="00EA0AD6">
        <w:rPr>
          <w:rFonts w:ascii="Myriad Pro" w:eastAsia="Calibri" w:hAnsi="Myriad Pro"/>
          <w:lang w:val="en-AU" w:eastAsia="en-US"/>
        </w:rPr>
        <w:t xml:space="preserve"> readily modifiable for those with additional accessibility requirements.</w:t>
      </w:r>
    </w:p>
    <w:p w14:paraId="0BBF9906" w14:textId="4B080688" w:rsidR="00637D4B" w:rsidRDefault="00291246" w:rsidP="003F524A">
      <w:pPr>
        <w:spacing w:before="240" w:after="240"/>
        <w:jc w:val="both"/>
        <w:rPr>
          <w:rFonts w:ascii="Myriad Pro" w:eastAsia="Calibri" w:hAnsi="Myriad Pro"/>
          <w:lang w:val="en-AU" w:eastAsia="en-US"/>
        </w:rPr>
      </w:pPr>
      <w:r w:rsidRPr="00EA0AD6">
        <w:rPr>
          <w:rFonts w:ascii="Myriad Pro" w:eastAsia="Calibri" w:hAnsi="Myriad Pro"/>
          <w:lang w:val="en-AU" w:eastAsia="en-US"/>
        </w:rPr>
        <w:t xml:space="preserve">At the same time, </w:t>
      </w:r>
      <w:r w:rsidR="00521802" w:rsidRPr="00EA0AD6">
        <w:rPr>
          <w:rFonts w:ascii="Myriad Pro" w:eastAsia="Calibri" w:hAnsi="Myriad Pro"/>
          <w:lang w:val="en-AU" w:eastAsia="en-US"/>
        </w:rPr>
        <w:t>giving people with disability greater rights</w:t>
      </w:r>
      <w:r w:rsidR="006C00B1" w:rsidRPr="00EA0AD6">
        <w:rPr>
          <w:rFonts w:ascii="Myriad Pro" w:eastAsia="Calibri" w:hAnsi="Myriad Pro"/>
          <w:lang w:val="en-AU" w:eastAsia="en-US"/>
        </w:rPr>
        <w:t xml:space="preserve"> and protections</w:t>
      </w:r>
      <w:r w:rsidR="00521802" w:rsidRPr="00EA0AD6">
        <w:rPr>
          <w:rFonts w:ascii="Myriad Pro" w:eastAsia="Calibri" w:hAnsi="Myriad Pro"/>
          <w:lang w:val="en-AU" w:eastAsia="en-US"/>
        </w:rPr>
        <w:t xml:space="preserve"> to</w:t>
      </w:r>
      <w:r w:rsidR="006C00B1" w:rsidRPr="00EA0AD6">
        <w:rPr>
          <w:rFonts w:ascii="Myriad Pro" w:eastAsia="Calibri" w:hAnsi="Myriad Pro"/>
          <w:lang w:val="en-AU" w:eastAsia="en-US"/>
        </w:rPr>
        <w:t xml:space="preserve"> realise accessibility modifications across </w:t>
      </w:r>
      <w:r w:rsidR="00521802" w:rsidRPr="00EA0AD6">
        <w:rPr>
          <w:rFonts w:ascii="Myriad Pro" w:eastAsia="Calibri" w:hAnsi="Myriad Pro"/>
          <w:lang w:val="en-AU" w:eastAsia="en-US"/>
        </w:rPr>
        <w:t>existing housing stock, in particular rental</w:t>
      </w:r>
      <w:r w:rsidR="00151563" w:rsidRPr="00EA0AD6">
        <w:rPr>
          <w:rFonts w:ascii="Myriad Pro" w:eastAsia="Calibri" w:hAnsi="Myriad Pro"/>
          <w:lang w:val="en-AU" w:eastAsia="en-US"/>
        </w:rPr>
        <w:t xml:space="preserve"> properties and</w:t>
      </w:r>
      <w:r w:rsidR="00521802" w:rsidRPr="00EA0AD6">
        <w:rPr>
          <w:rFonts w:ascii="Myriad Pro" w:eastAsia="Calibri" w:hAnsi="Myriad Pro"/>
          <w:lang w:val="en-AU" w:eastAsia="en-US"/>
        </w:rPr>
        <w:t xml:space="preserve"> </w:t>
      </w:r>
      <w:r w:rsidR="00151563" w:rsidRPr="00EA0AD6">
        <w:rPr>
          <w:rFonts w:ascii="Myriad Pro" w:eastAsia="Calibri" w:hAnsi="Myriad Pro"/>
          <w:lang w:val="en-AU" w:eastAsia="en-US"/>
        </w:rPr>
        <w:t>homes</w:t>
      </w:r>
      <w:r w:rsidR="006C00B1" w:rsidRPr="00EA0AD6">
        <w:rPr>
          <w:rFonts w:ascii="Myriad Pro" w:eastAsia="Calibri" w:hAnsi="Myriad Pro"/>
          <w:lang w:val="en-AU" w:eastAsia="en-US"/>
        </w:rPr>
        <w:t xml:space="preserve"> within strata schemes, </w:t>
      </w:r>
      <w:r w:rsidR="00151563" w:rsidRPr="00EA0AD6">
        <w:rPr>
          <w:rFonts w:ascii="Myriad Pro" w:eastAsia="Calibri" w:hAnsi="Myriad Pro"/>
          <w:lang w:val="en-AU" w:eastAsia="en-US"/>
        </w:rPr>
        <w:t>would greatly enhance the capacity for people w</w:t>
      </w:r>
      <w:r w:rsidR="009F22AF" w:rsidRPr="00EA0AD6">
        <w:rPr>
          <w:rFonts w:ascii="Myriad Pro" w:eastAsia="Calibri" w:hAnsi="Myriad Pro"/>
          <w:lang w:val="en-AU" w:eastAsia="en-US"/>
        </w:rPr>
        <w:t xml:space="preserve">ith disability to </w:t>
      </w:r>
      <w:r w:rsidR="00E14C35" w:rsidRPr="00EA0AD6">
        <w:rPr>
          <w:rFonts w:ascii="Myriad Pro" w:eastAsia="Calibri" w:hAnsi="Myriad Pro"/>
          <w:lang w:val="en-AU" w:eastAsia="en-US"/>
        </w:rPr>
        <w:t>live</w:t>
      </w:r>
      <w:r w:rsidR="00226DEA" w:rsidRPr="00EA0AD6">
        <w:rPr>
          <w:rFonts w:ascii="Myriad Pro" w:eastAsia="Calibri" w:hAnsi="Myriad Pro"/>
          <w:lang w:val="en-AU" w:eastAsia="en-US"/>
        </w:rPr>
        <w:t xml:space="preserve"> </w:t>
      </w:r>
      <w:r w:rsidR="004B64C2" w:rsidRPr="00EA0AD6">
        <w:rPr>
          <w:rFonts w:ascii="Myriad Pro" w:eastAsia="Calibri" w:hAnsi="Myriad Pro"/>
          <w:lang w:val="en-AU" w:eastAsia="en-US"/>
        </w:rPr>
        <w:t>safely</w:t>
      </w:r>
      <w:r w:rsidR="00E14C35" w:rsidRPr="00EA0AD6">
        <w:rPr>
          <w:rFonts w:ascii="Myriad Pro" w:eastAsia="Calibri" w:hAnsi="Myriad Pro"/>
          <w:lang w:val="en-AU" w:eastAsia="en-US"/>
        </w:rPr>
        <w:t xml:space="preserve"> and </w:t>
      </w:r>
      <w:r w:rsidR="004B64C2" w:rsidRPr="00EA0AD6">
        <w:rPr>
          <w:rFonts w:ascii="Myriad Pro" w:eastAsia="Calibri" w:hAnsi="Myriad Pro"/>
          <w:lang w:val="en-AU" w:eastAsia="en-US"/>
        </w:rPr>
        <w:t>independently</w:t>
      </w:r>
      <w:r w:rsidR="00226DEA" w:rsidRPr="00EA0AD6">
        <w:rPr>
          <w:rFonts w:ascii="Myriad Pro" w:eastAsia="Calibri" w:hAnsi="Myriad Pro"/>
          <w:lang w:val="en-AU" w:eastAsia="en-US"/>
        </w:rPr>
        <w:t xml:space="preserve"> </w:t>
      </w:r>
      <w:r w:rsidR="00E14C35" w:rsidRPr="00EA0AD6">
        <w:rPr>
          <w:rFonts w:ascii="Myriad Pro" w:eastAsia="Calibri" w:hAnsi="Myriad Pro"/>
          <w:lang w:val="en-AU" w:eastAsia="en-US"/>
        </w:rPr>
        <w:t xml:space="preserve">as part of the broader community. </w:t>
      </w:r>
      <w:r w:rsidR="00637D4B" w:rsidRPr="00EA0AD6">
        <w:rPr>
          <w:rFonts w:ascii="Myriad Pro" w:eastAsia="Calibri" w:hAnsi="Myriad Pro"/>
          <w:lang w:val="en-AU" w:eastAsia="en-US"/>
        </w:rPr>
        <w:t xml:space="preserve"> </w:t>
      </w:r>
    </w:p>
    <w:p w14:paraId="1B14CC8F" w14:textId="07F8509C" w:rsidR="009015E5" w:rsidRDefault="009015E5">
      <w:pPr>
        <w:rPr>
          <w:rFonts w:ascii="Myriad Pro" w:eastAsia="Calibri" w:hAnsi="Myriad Pro"/>
          <w:lang w:val="en-AU" w:eastAsia="en-US"/>
        </w:rPr>
      </w:pPr>
      <w:r>
        <w:rPr>
          <w:rFonts w:ascii="Myriad Pro" w:eastAsia="Calibri" w:hAnsi="Myriad Pro"/>
          <w:lang w:val="en-AU" w:eastAsia="en-US"/>
        </w:rPr>
        <w:br w:type="page"/>
      </w:r>
    </w:p>
    <w:p w14:paraId="5C392F29" w14:textId="74C8B6CE" w:rsidR="009015E5" w:rsidRDefault="004F5B9B" w:rsidP="004F5B9B">
      <w:pPr>
        <w:pStyle w:val="Heading1"/>
        <w:rPr>
          <w:rFonts w:ascii="Myriad Pro" w:hAnsi="Myriad Pro"/>
          <w:b/>
          <w:bCs/>
          <w:lang w:val="en-AU" w:eastAsia="en-US"/>
        </w:rPr>
      </w:pPr>
      <w:bookmarkStart w:id="44" w:name="_Toc114487286"/>
      <w:r w:rsidRPr="004F5B9B">
        <w:rPr>
          <w:rFonts w:ascii="Myriad Pro" w:hAnsi="Myriad Pro"/>
          <w:b/>
          <w:bCs/>
          <w:lang w:val="en-AU" w:eastAsia="en-US"/>
        </w:rPr>
        <w:lastRenderedPageBreak/>
        <w:t>Index of Tables</w:t>
      </w:r>
      <w:bookmarkEnd w:id="44"/>
    </w:p>
    <w:p w14:paraId="3C97E155" w14:textId="643D9F43" w:rsidR="00884896" w:rsidRPr="00884896" w:rsidRDefault="00936E04" w:rsidP="000070AF">
      <w:pPr>
        <w:pStyle w:val="Heading2"/>
      </w:pPr>
      <w:bookmarkStart w:id="45" w:name="_Figure_1:_Nature"/>
      <w:bookmarkEnd w:id="45"/>
      <w:r>
        <w:t>Table</w:t>
      </w:r>
      <w:r w:rsidR="00884896" w:rsidRPr="00884896">
        <w:t xml:space="preserve"> 1: Nature of </w:t>
      </w:r>
      <w:r w:rsidR="00F053EB">
        <w:t>d</w:t>
      </w:r>
      <w:r w:rsidR="00884896" w:rsidRPr="00884896">
        <w:t>isability (PDCN Housing Experience Survey, 2022)</w:t>
      </w:r>
    </w:p>
    <w:p w14:paraId="332C48D9" w14:textId="6F4EF304" w:rsidR="003B5D84" w:rsidRPr="00FE74DA" w:rsidRDefault="000E1294" w:rsidP="003F20A5">
      <w:pPr>
        <w:jc w:val="center"/>
        <w:rPr>
          <w:rFonts w:ascii="Myriad Pro" w:hAnsi="Myriad Pro"/>
          <w:lang w:val="en-AU" w:eastAsia="en-US"/>
        </w:rPr>
      </w:pPr>
      <w:r>
        <w:rPr>
          <w:rFonts w:ascii="Myriad Pro" w:hAnsi="Myriad Pro"/>
          <w:lang w:val="en-AU" w:eastAsia="en-US"/>
        </w:rPr>
        <w:t xml:space="preserve">Question: </w:t>
      </w:r>
      <w:r w:rsidR="009B305D">
        <w:rPr>
          <w:rFonts w:ascii="Myriad Pro" w:hAnsi="Myriad Pro"/>
          <w:lang w:val="en-AU" w:eastAsia="en-US"/>
        </w:rPr>
        <w:t>Nature of Disability (Tick all that may apply)</w:t>
      </w:r>
    </w:p>
    <w:p w14:paraId="3B24E55E" w14:textId="77777777" w:rsidR="00913369" w:rsidRPr="00FE74DA" w:rsidRDefault="00913369" w:rsidP="004F5B9B">
      <w:pPr>
        <w:rPr>
          <w:rFonts w:ascii="Myriad Pro" w:hAnsi="Myriad Pro"/>
          <w:lang w:val="en-AU" w:eastAsia="en-US"/>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828"/>
        <w:gridCol w:w="3402"/>
      </w:tblGrid>
      <w:tr w:rsidR="0014702D" w:rsidRPr="0014702D" w14:paraId="50F37521" w14:textId="77777777" w:rsidTr="003F20A5">
        <w:trPr>
          <w:trHeight w:val="300"/>
          <w:jc w:val="center"/>
        </w:trPr>
        <w:tc>
          <w:tcPr>
            <w:tcW w:w="3828" w:type="dxa"/>
            <w:shd w:val="clear" w:color="auto" w:fill="auto"/>
            <w:noWrap/>
            <w:vAlign w:val="bottom"/>
            <w:hideMark/>
          </w:tcPr>
          <w:p w14:paraId="3D7B7270" w14:textId="77777777" w:rsidR="0014702D" w:rsidRPr="0014702D" w:rsidRDefault="0014702D" w:rsidP="0014702D">
            <w:pPr>
              <w:spacing w:line="240" w:lineRule="auto"/>
              <w:jc w:val="center"/>
              <w:rPr>
                <w:rFonts w:ascii="Myriad Pro" w:eastAsia="Times New Roman" w:hAnsi="Myriad Pro"/>
                <w:b/>
                <w:bCs/>
                <w:color w:val="000000" w:themeColor="text1"/>
                <w:lang w:val="en-AU"/>
              </w:rPr>
            </w:pPr>
            <w:r w:rsidRPr="0014702D">
              <w:rPr>
                <w:rFonts w:ascii="Myriad Pro" w:eastAsia="Times New Roman" w:hAnsi="Myriad Pro"/>
                <w:b/>
                <w:bCs/>
                <w:color w:val="000000" w:themeColor="text1"/>
                <w:lang w:val="en-AU"/>
              </w:rPr>
              <w:t>Answer Choices</w:t>
            </w:r>
          </w:p>
        </w:tc>
        <w:tc>
          <w:tcPr>
            <w:tcW w:w="3402" w:type="dxa"/>
            <w:shd w:val="clear" w:color="auto" w:fill="auto"/>
            <w:noWrap/>
            <w:vAlign w:val="bottom"/>
            <w:hideMark/>
          </w:tcPr>
          <w:p w14:paraId="43E20555" w14:textId="77777777" w:rsidR="0014702D" w:rsidRPr="0014702D" w:rsidRDefault="0014702D" w:rsidP="0014702D">
            <w:pPr>
              <w:spacing w:line="240" w:lineRule="auto"/>
              <w:jc w:val="center"/>
              <w:rPr>
                <w:rFonts w:ascii="Myriad Pro" w:eastAsia="Times New Roman" w:hAnsi="Myriad Pro"/>
                <w:b/>
                <w:bCs/>
                <w:color w:val="000000" w:themeColor="text1"/>
                <w:lang w:val="en-AU"/>
              </w:rPr>
            </w:pPr>
            <w:r w:rsidRPr="0014702D">
              <w:rPr>
                <w:rFonts w:ascii="Myriad Pro" w:eastAsia="Times New Roman" w:hAnsi="Myriad Pro"/>
                <w:b/>
                <w:bCs/>
                <w:color w:val="000000" w:themeColor="text1"/>
                <w:lang w:val="en-AU"/>
              </w:rPr>
              <w:t>Responses</w:t>
            </w:r>
          </w:p>
        </w:tc>
      </w:tr>
      <w:tr w:rsidR="00002295" w:rsidRPr="0014702D" w14:paraId="5B3D9AF7" w14:textId="77777777" w:rsidTr="003F20A5">
        <w:trPr>
          <w:trHeight w:val="300"/>
          <w:jc w:val="center"/>
        </w:trPr>
        <w:tc>
          <w:tcPr>
            <w:tcW w:w="3828" w:type="dxa"/>
            <w:shd w:val="clear" w:color="auto" w:fill="auto"/>
            <w:noWrap/>
            <w:vAlign w:val="bottom"/>
            <w:hideMark/>
          </w:tcPr>
          <w:p w14:paraId="26E1585E"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Vision impairment</w:t>
            </w:r>
          </w:p>
        </w:tc>
        <w:tc>
          <w:tcPr>
            <w:tcW w:w="3402" w:type="dxa"/>
            <w:shd w:val="clear" w:color="auto" w:fill="auto"/>
            <w:noWrap/>
            <w:vAlign w:val="bottom"/>
            <w:hideMark/>
          </w:tcPr>
          <w:p w14:paraId="2E07DEC6"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12.07%</w:t>
            </w:r>
          </w:p>
        </w:tc>
      </w:tr>
      <w:tr w:rsidR="00002295" w:rsidRPr="0014702D" w14:paraId="1D278D5D" w14:textId="77777777" w:rsidTr="003F20A5">
        <w:trPr>
          <w:trHeight w:val="300"/>
          <w:jc w:val="center"/>
        </w:trPr>
        <w:tc>
          <w:tcPr>
            <w:tcW w:w="3828" w:type="dxa"/>
            <w:shd w:val="clear" w:color="auto" w:fill="auto"/>
            <w:noWrap/>
            <w:vAlign w:val="bottom"/>
            <w:hideMark/>
          </w:tcPr>
          <w:p w14:paraId="656EE2C0"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Deaf</w:t>
            </w:r>
          </w:p>
        </w:tc>
        <w:tc>
          <w:tcPr>
            <w:tcW w:w="3402" w:type="dxa"/>
            <w:shd w:val="clear" w:color="auto" w:fill="auto"/>
            <w:noWrap/>
            <w:vAlign w:val="bottom"/>
            <w:hideMark/>
          </w:tcPr>
          <w:p w14:paraId="69FDC49A"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0.00%</w:t>
            </w:r>
          </w:p>
        </w:tc>
      </w:tr>
      <w:tr w:rsidR="00002295" w:rsidRPr="0014702D" w14:paraId="18C22EB3" w14:textId="77777777" w:rsidTr="003F20A5">
        <w:trPr>
          <w:trHeight w:val="300"/>
          <w:jc w:val="center"/>
        </w:trPr>
        <w:tc>
          <w:tcPr>
            <w:tcW w:w="3828" w:type="dxa"/>
            <w:shd w:val="clear" w:color="auto" w:fill="auto"/>
            <w:noWrap/>
            <w:vAlign w:val="bottom"/>
            <w:hideMark/>
          </w:tcPr>
          <w:p w14:paraId="1166E15C"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Acquired Brain Injury</w:t>
            </w:r>
          </w:p>
        </w:tc>
        <w:tc>
          <w:tcPr>
            <w:tcW w:w="3402" w:type="dxa"/>
            <w:shd w:val="clear" w:color="auto" w:fill="auto"/>
            <w:noWrap/>
            <w:vAlign w:val="bottom"/>
            <w:hideMark/>
          </w:tcPr>
          <w:p w14:paraId="32E03F38"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8.62%</w:t>
            </w:r>
          </w:p>
        </w:tc>
      </w:tr>
      <w:tr w:rsidR="00002295" w:rsidRPr="0014702D" w14:paraId="52089A7D" w14:textId="77777777" w:rsidTr="003F20A5">
        <w:trPr>
          <w:trHeight w:val="300"/>
          <w:jc w:val="center"/>
        </w:trPr>
        <w:tc>
          <w:tcPr>
            <w:tcW w:w="3828" w:type="dxa"/>
            <w:shd w:val="clear" w:color="auto" w:fill="auto"/>
            <w:noWrap/>
            <w:vAlign w:val="bottom"/>
            <w:hideMark/>
          </w:tcPr>
          <w:p w14:paraId="6C864B7D"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Amputee</w:t>
            </w:r>
          </w:p>
        </w:tc>
        <w:tc>
          <w:tcPr>
            <w:tcW w:w="3402" w:type="dxa"/>
            <w:shd w:val="clear" w:color="auto" w:fill="auto"/>
            <w:noWrap/>
            <w:vAlign w:val="bottom"/>
            <w:hideMark/>
          </w:tcPr>
          <w:p w14:paraId="770AD8AB"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1.72%</w:t>
            </w:r>
          </w:p>
        </w:tc>
      </w:tr>
      <w:tr w:rsidR="00002295" w:rsidRPr="0014702D" w14:paraId="5617B8FE" w14:textId="77777777" w:rsidTr="003F20A5">
        <w:trPr>
          <w:trHeight w:val="300"/>
          <w:jc w:val="center"/>
        </w:trPr>
        <w:tc>
          <w:tcPr>
            <w:tcW w:w="3828" w:type="dxa"/>
            <w:shd w:val="clear" w:color="auto" w:fill="auto"/>
            <w:noWrap/>
            <w:vAlign w:val="bottom"/>
            <w:hideMark/>
          </w:tcPr>
          <w:p w14:paraId="2F1B908B"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Cerebral Palsy</w:t>
            </w:r>
          </w:p>
        </w:tc>
        <w:tc>
          <w:tcPr>
            <w:tcW w:w="3402" w:type="dxa"/>
            <w:shd w:val="clear" w:color="auto" w:fill="auto"/>
            <w:noWrap/>
            <w:vAlign w:val="bottom"/>
            <w:hideMark/>
          </w:tcPr>
          <w:p w14:paraId="4F84E3E3"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10.34%</w:t>
            </w:r>
          </w:p>
        </w:tc>
      </w:tr>
      <w:tr w:rsidR="00002295" w:rsidRPr="0014702D" w14:paraId="7186C831" w14:textId="77777777" w:rsidTr="003F20A5">
        <w:trPr>
          <w:trHeight w:val="300"/>
          <w:jc w:val="center"/>
        </w:trPr>
        <w:tc>
          <w:tcPr>
            <w:tcW w:w="3828" w:type="dxa"/>
            <w:shd w:val="clear" w:color="auto" w:fill="auto"/>
            <w:noWrap/>
            <w:vAlign w:val="bottom"/>
            <w:hideMark/>
          </w:tcPr>
          <w:p w14:paraId="6720CBB4"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Spinal Cord Injury</w:t>
            </w:r>
          </w:p>
        </w:tc>
        <w:tc>
          <w:tcPr>
            <w:tcW w:w="3402" w:type="dxa"/>
            <w:shd w:val="clear" w:color="auto" w:fill="auto"/>
            <w:noWrap/>
            <w:vAlign w:val="bottom"/>
            <w:hideMark/>
          </w:tcPr>
          <w:p w14:paraId="703393A7"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13.79%</w:t>
            </w:r>
          </w:p>
        </w:tc>
      </w:tr>
      <w:tr w:rsidR="00002295" w:rsidRPr="0014702D" w14:paraId="2D7E5A50" w14:textId="77777777" w:rsidTr="003F20A5">
        <w:trPr>
          <w:trHeight w:val="300"/>
          <w:jc w:val="center"/>
        </w:trPr>
        <w:tc>
          <w:tcPr>
            <w:tcW w:w="3828" w:type="dxa"/>
            <w:shd w:val="clear" w:color="auto" w:fill="auto"/>
            <w:noWrap/>
            <w:vAlign w:val="bottom"/>
            <w:hideMark/>
          </w:tcPr>
          <w:p w14:paraId="5ABB0279"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Paraplegia</w:t>
            </w:r>
          </w:p>
        </w:tc>
        <w:tc>
          <w:tcPr>
            <w:tcW w:w="3402" w:type="dxa"/>
            <w:shd w:val="clear" w:color="auto" w:fill="auto"/>
            <w:noWrap/>
            <w:vAlign w:val="bottom"/>
            <w:hideMark/>
          </w:tcPr>
          <w:p w14:paraId="535AD3C4"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10.34%</w:t>
            </w:r>
          </w:p>
        </w:tc>
      </w:tr>
      <w:tr w:rsidR="00002295" w:rsidRPr="0014702D" w14:paraId="56CCC6F3" w14:textId="77777777" w:rsidTr="003F20A5">
        <w:trPr>
          <w:trHeight w:val="300"/>
          <w:jc w:val="center"/>
        </w:trPr>
        <w:tc>
          <w:tcPr>
            <w:tcW w:w="3828" w:type="dxa"/>
            <w:shd w:val="clear" w:color="auto" w:fill="auto"/>
            <w:noWrap/>
            <w:vAlign w:val="bottom"/>
            <w:hideMark/>
          </w:tcPr>
          <w:p w14:paraId="635B79B0"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Blind</w:t>
            </w:r>
          </w:p>
        </w:tc>
        <w:tc>
          <w:tcPr>
            <w:tcW w:w="3402" w:type="dxa"/>
            <w:shd w:val="clear" w:color="auto" w:fill="auto"/>
            <w:noWrap/>
            <w:vAlign w:val="bottom"/>
            <w:hideMark/>
          </w:tcPr>
          <w:p w14:paraId="475851D8"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5.17%</w:t>
            </w:r>
          </w:p>
        </w:tc>
      </w:tr>
      <w:tr w:rsidR="00002295" w:rsidRPr="0014702D" w14:paraId="2CC391F7" w14:textId="77777777" w:rsidTr="003F20A5">
        <w:trPr>
          <w:trHeight w:val="300"/>
          <w:jc w:val="center"/>
        </w:trPr>
        <w:tc>
          <w:tcPr>
            <w:tcW w:w="3828" w:type="dxa"/>
            <w:shd w:val="clear" w:color="auto" w:fill="auto"/>
            <w:noWrap/>
            <w:vAlign w:val="bottom"/>
            <w:hideMark/>
          </w:tcPr>
          <w:p w14:paraId="08F93C63"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Hard of hearing</w:t>
            </w:r>
          </w:p>
        </w:tc>
        <w:tc>
          <w:tcPr>
            <w:tcW w:w="3402" w:type="dxa"/>
            <w:shd w:val="clear" w:color="auto" w:fill="auto"/>
            <w:noWrap/>
            <w:vAlign w:val="bottom"/>
            <w:hideMark/>
          </w:tcPr>
          <w:p w14:paraId="5C8E48DA"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10.34%</w:t>
            </w:r>
          </w:p>
        </w:tc>
      </w:tr>
      <w:tr w:rsidR="00002295" w:rsidRPr="0014702D" w14:paraId="053C1656" w14:textId="77777777" w:rsidTr="003F20A5">
        <w:trPr>
          <w:trHeight w:val="300"/>
          <w:jc w:val="center"/>
        </w:trPr>
        <w:tc>
          <w:tcPr>
            <w:tcW w:w="3828" w:type="dxa"/>
            <w:shd w:val="clear" w:color="auto" w:fill="auto"/>
            <w:noWrap/>
            <w:vAlign w:val="bottom"/>
            <w:hideMark/>
          </w:tcPr>
          <w:p w14:paraId="65C38CBE"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Multiple Sclerosis</w:t>
            </w:r>
          </w:p>
        </w:tc>
        <w:tc>
          <w:tcPr>
            <w:tcW w:w="3402" w:type="dxa"/>
            <w:shd w:val="clear" w:color="auto" w:fill="auto"/>
            <w:noWrap/>
            <w:vAlign w:val="bottom"/>
            <w:hideMark/>
          </w:tcPr>
          <w:p w14:paraId="19FB30F7"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10.34%</w:t>
            </w:r>
          </w:p>
        </w:tc>
      </w:tr>
      <w:tr w:rsidR="00002295" w:rsidRPr="0014702D" w14:paraId="36871006" w14:textId="77777777" w:rsidTr="003F20A5">
        <w:trPr>
          <w:trHeight w:val="300"/>
          <w:jc w:val="center"/>
        </w:trPr>
        <w:tc>
          <w:tcPr>
            <w:tcW w:w="3828" w:type="dxa"/>
            <w:shd w:val="clear" w:color="auto" w:fill="auto"/>
            <w:noWrap/>
            <w:vAlign w:val="bottom"/>
            <w:hideMark/>
          </w:tcPr>
          <w:p w14:paraId="6D319397"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Muscular Dystrophy</w:t>
            </w:r>
          </w:p>
        </w:tc>
        <w:tc>
          <w:tcPr>
            <w:tcW w:w="3402" w:type="dxa"/>
            <w:shd w:val="clear" w:color="auto" w:fill="auto"/>
            <w:noWrap/>
            <w:vAlign w:val="bottom"/>
            <w:hideMark/>
          </w:tcPr>
          <w:p w14:paraId="21F80A75"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8.62%</w:t>
            </w:r>
          </w:p>
        </w:tc>
      </w:tr>
      <w:tr w:rsidR="00002295" w:rsidRPr="0014702D" w14:paraId="526149A2" w14:textId="77777777" w:rsidTr="003F20A5">
        <w:trPr>
          <w:trHeight w:val="300"/>
          <w:jc w:val="center"/>
        </w:trPr>
        <w:tc>
          <w:tcPr>
            <w:tcW w:w="3828" w:type="dxa"/>
            <w:shd w:val="clear" w:color="auto" w:fill="auto"/>
            <w:noWrap/>
            <w:vAlign w:val="bottom"/>
            <w:hideMark/>
          </w:tcPr>
          <w:p w14:paraId="767E8C45"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Motor Neurone Disease</w:t>
            </w:r>
          </w:p>
        </w:tc>
        <w:tc>
          <w:tcPr>
            <w:tcW w:w="3402" w:type="dxa"/>
            <w:shd w:val="clear" w:color="auto" w:fill="auto"/>
            <w:noWrap/>
            <w:vAlign w:val="bottom"/>
            <w:hideMark/>
          </w:tcPr>
          <w:p w14:paraId="6FD827F4"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0.00%</w:t>
            </w:r>
          </w:p>
        </w:tc>
      </w:tr>
      <w:tr w:rsidR="00002295" w:rsidRPr="0014702D" w14:paraId="4DD779FA" w14:textId="77777777" w:rsidTr="003F20A5">
        <w:trPr>
          <w:trHeight w:val="300"/>
          <w:jc w:val="center"/>
        </w:trPr>
        <w:tc>
          <w:tcPr>
            <w:tcW w:w="3828" w:type="dxa"/>
            <w:shd w:val="clear" w:color="auto" w:fill="auto"/>
            <w:noWrap/>
            <w:vAlign w:val="bottom"/>
            <w:hideMark/>
          </w:tcPr>
          <w:p w14:paraId="7952B533"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 xml:space="preserve">Polio/ </w:t>
            </w:r>
            <w:proofErr w:type="spellStart"/>
            <w:r w:rsidRPr="0014702D">
              <w:rPr>
                <w:rFonts w:ascii="Myriad Pro" w:eastAsia="Times New Roman" w:hAnsi="Myriad Pro"/>
                <w:color w:val="000000" w:themeColor="text1"/>
                <w:lang w:val="en-AU"/>
              </w:rPr>
              <w:t>Post Polio</w:t>
            </w:r>
            <w:proofErr w:type="spellEnd"/>
          </w:p>
        </w:tc>
        <w:tc>
          <w:tcPr>
            <w:tcW w:w="3402" w:type="dxa"/>
            <w:shd w:val="clear" w:color="auto" w:fill="auto"/>
            <w:noWrap/>
            <w:vAlign w:val="bottom"/>
            <w:hideMark/>
          </w:tcPr>
          <w:p w14:paraId="74FE4E33"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3.45%</w:t>
            </w:r>
          </w:p>
        </w:tc>
      </w:tr>
      <w:tr w:rsidR="00002295" w:rsidRPr="0014702D" w14:paraId="010D5170" w14:textId="77777777" w:rsidTr="003F20A5">
        <w:trPr>
          <w:trHeight w:val="300"/>
          <w:jc w:val="center"/>
        </w:trPr>
        <w:tc>
          <w:tcPr>
            <w:tcW w:w="3828" w:type="dxa"/>
            <w:shd w:val="clear" w:color="auto" w:fill="auto"/>
            <w:noWrap/>
            <w:vAlign w:val="bottom"/>
            <w:hideMark/>
          </w:tcPr>
          <w:p w14:paraId="5E6F3A58"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Arthritis</w:t>
            </w:r>
          </w:p>
        </w:tc>
        <w:tc>
          <w:tcPr>
            <w:tcW w:w="3402" w:type="dxa"/>
            <w:shd w:val="clear" w:color="auto" w:fill="auto"/>
            <w:noWrap/>
            <w:vAlign w:val="bottom"/>
            <w:hideMark/>
          </w:tcPr>
          <w:p w14:paraId="6C1E2998"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32.76%</w:t>
            </w:r>
          </w:p>
        </w:tc>
      </w:tr>
      <w:tr w:rsidR="00002295" w:rsidRPr="0014702D" w14:paraId="1DD046A6" w14:textId="77777777" w:rsidTr="003F20A5">
        <w:trPr>
          <w:trHeight w:val="300"/>
          <w:jc w:val="center"/>
        </w:trPr>
        <w:tc>
          <w:tcPr>
            <w:tcW w:w="3828" w:type="dxa"/>
            <w:shd w:val="clear" w:color="auto" w:fill="auto"/>
            <w:noWrap/>
            <w:vAlign w:val="bottom"/>
            <w:hideMark/>
          </w:tcPr>
          <w:p w14:paraId="76F9E3B1"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Parkinson's Disease</w:t>
            </w:r>
          </w:p>
        </w:tc>
        <w:tc>
          <w:tcPr>
            <w:tcW w:w="3402" w:type="dxa"/>
            <w:shd w:val="clear" w:color="auto" w:fill="auto"/>
            <w:noWrap/>
            <w:vAlign w:val="bottom"/>
            <w:hideMark/>
          </w:tcPr>
          <w:p w14:paraId="6BA0EB5F"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0.00%</w:t>
            </w:r>
          </w:p>
        </w:tc>
      </w:tr>
      <w:tr w:rsidR="00002295" w:rsidRPr="0014702D" w14:paraId="7F774E54" w14:textId="77777777" w:rsidTr="003F20A5">
        <w:trPr>
          <w:trHeight w:val="300"/>
          <w:jc w:val="center"/>
        </w:trPr>
        <w:tc>
          <w:tcPr>
            <w:tcW w:w="3828" w:type="dxa"/>
            <w:shd w:val="clear" w:color="auto" w:fill="auto"/>
            <w:noWrap/>
            <w:vAlign w:val="bottom"/>
            <w:hideMark/>
          </w:tcPr>
          <w:p w14:paraId="5A3322F9"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Spina Bifida</w:t>
            </w:r>
          </w:p>
        </w:tc>
        <w:tc>
          <w:tcPr>
            <w:tcW w:w="3402" w:type="dxa"/>
            <w:shd w:val="clear" w:color="auto" w:fill="auto"/>
            <w:noWrap/>
            <w:vAlign w:val="bottom"/>
            <w:hideMark/>
          </w:tcPr>
          <w:p w14:paraId="76D18E09"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3.45%</w:t>
            </w:r>
          </w:p>
        </w:tc>
      </w:tr>
      <w:tr w:rsidR="00002295" w:rsidRPr="0014702D" w14:paraId="2A591B88" w14:textId="77777777" w:rsidTr="003F20A5">
        <w:trPr>
          <w:trHeight w:val="300"/>
          <w:jc w:val="center"/>
        </w:trPr>
        <w:tc>
          <w:tcPr>
            <w:tcW w:w="3828" w:type="dxa"/>
            <w:shd w:val="clear" w:color="auto" w:fill="auto"/>
            <w:noWrap/>
            <w:vAlign w:val="bottom"/>
            <w:hideMark/>
          </w:tcPr>
          <w:p w14:paraId="1F04EB72"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Osteogenesis Imperfecta</w:t>
            </w:r>
          </w:p>
        </w:tc>
        <w:tc>
          <w:tcPr>
            <w:tcW w:w="3402" w:type="dxa"/>
            <w:shd w:val="clear" w:color="auto" w:fill="auto"/>
            <w:noWrap/>
            <w:vAlign w:val="bottom"/>
            <w:hideMark/>
          </w:tcPr>
          <w:p w14:paraId="1AC942DE"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5.17%</w:t>
            </w:r>
          </w:p>
        </w:tc>
      </w:tr>
      <w:tr w:rsidR="00002295" w:rsidRPr="0014702D" w14:paraId="3883651E" w14:textId="77777777" w:rsidTr="003F20A5">
        <w:trPr>
          <w:trHeight w:val="300"/>
          <w:jc w:val="center"/>
        </w:trPr>
        <w:tc>
          <w:tcPr>
            <w:tcW w:w="3828" w:type="dxa"/>
            <w:shd w:val="clear" w:color="auto" w:fill="auto"/>
            <w:noWrap/>
            <w:vAlign w:val="bottom"/>
            <w:hideMark/>
          </w:tcPr>
          <w:p w14:paraId="3781EC0D"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Cystic Fibrosis</w:t>
            </w:r>
          </w:p>
        </w:tc>
        <w:tc>
          <w:tcPr>
            <w:tcW w:w="3402" w:type="dxa"/>
            <w:shd w:val="clear" w:color="auto" w:fill="auto"/>
            <w:noWrap/>
            <w:vAlign w:val="bottom"/>
            <w:hideMark/>
          </w:tcPr>
          <w:p w14:paraId="0E4978AE"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0.00%</w:t>
            </w:r>
          </w:p>
        </w:tc>
      </w:tr>
      <w:tr w:rsidR="00002295" w:rsidRPr="0014702D" w14:paraId="15973D91" w14:textId="77777777" w:rsidTr="003F20A5">
        <w:trPr>
          <w:trHeight w:val="300"/>
          <w:jc w:val="center"/>
        </w:trPr>
        <w:tc>
          <w:tcPr>
            <w:tcW w:w="3828" w:type="dxa"/>
            <w:shd w:val="clear" w:color="auto" w:fill="auto"/>
            <w:noWrap/>
            <w:vAlign w:val="bottom"/>
            <w:hideMark/>
          </w:tcPr>
          <w:p w14:paraId="23CAFB6E"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Short Stature</w:t>
            </w:r>
          </w:p>
        </w:tc>
        <w:tc>
          <w:tcPr>
            <w:tcW w:w="3402" w:type="dxa"/>
            <w:shd w:val="clear" w:color="auto" w:fill="auto"/>
            <w:noWrap/>
            <w:vAlign w:val="bottom"/>
            <w:hideMark/>
          </w:tcPr>
          <w:p w14:paraId="3D1C6209" w14:textId="77777777" w:rsidR="00002295" w:rsidRPr="0014702D" w:rsidRDefault="00002295" w:rsidP="0014702D">
            <w:pPr>
              <w:spacing w:line="240" w:lineRule="auto"/>
              <w:jc w:val="right"/>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1.72%</w:t>
            </w:r>
          </w:p>
        </w:tc>
      </w:tr>
      <w:tr w:rsidR="00002295" w:rsidRPr="0014702D" w14:paraId="1467489A" w14:textId="77777777" w:rsidTr="003F20A5">
        <w:trPr>
          <w:trHeight w:val="300"/>
          <w:jc w:val="center"/>
        </w:trPr>
        <w:tc>
          <w:tcPr>
            <w:tcW w:w="3828" w:type="dxa"/>
            <w:shd w:val="clear" w:color="auto" w:fill="auto"/>
            <w:noWrap/>
            <w:vAlign w:val="bottom"/>
            <w:hideMark/>
          </w:tcPr>
          <w:p w14:paraId="66219D85" w14:textId="77777777" w:rsidR="00002295" w:rsidRPr="0014702D" w:rsidRDefault="00002295" w:rsidP="0014702D">
            <w:pPr>
              <w:spacing w:line="240" w:lineRule="auto"/>
              <w:rPr>
                <w:rFonts w:ascii="Myriad Pro" w:eastAsia="Times New Roman" w:hAnsi="Myriad Pro"/>
                <w:color w:val="000000" w:themeColor="text1"/>
                <w:lang w:val="en-AU"/>
              </w:rPr>
            </w:pPr>
            <w:r w:rsidRPr="0014702D">
              <w:rPr>
                <w:rFonts w:ascii="Myriad Pro" w:eastAsia="Times New Roman" w:hAnsi="Myriad Pro"/>
                <w:color w:val="000000" w:themeColor="text1"/>
                <w:lang w:val="en-AU"/>
              </w:rPr>
              <w:t>Other (please specify)</w:t>
            </w:r>
          </w:p>
        </w:tc>
        <w:tc>
          <w:tcPr>
            <w:tcW w:w="3402" w:type="dxa"/>
            <w:shd w:val="clear" w:color="auto" w:fill="auto"/>
            <w:noWrap/>
            <w:vAlign w:val="bottom"/>
            <w:hideMark/>
          </w:tcPr>
          <w:p w14:paraId="32A4D9D9" w14:textId="6E15327C" w:rsidR="00002295" w:rsidRPr="0014702D" w:rsidRDefault="00002295" w:rsidP="000E42EB">
            <w:pPr>
              <w:spacing w:line="240" w:lineRule="auto"/>
              <w:jc w:val="right"/>
              <w:rPr>
                <w:rFonts w:ascii="Myriad Pro" w:eastAsia="Times New Roman" w:hAnsi="Myriad Pro"/>
                <w:color w:val="000000" w:themeColor="text1"/>
                <w:lang w:val="en-AU"/>
              </w:rPr>
            </w:pPr>
            <w:r w:rsidRPr="009A38C9">
              <w:rPr>
                <w:rFonts w:ascii="Myriad Pro" w:eastAsia="Times New Roman" w:hAnsi="Myriad Pro"/>
                <w:color w:val="000000" w:themeColor="text1"/>
                <w:lang w:val="en-AU"/>
              </w:rPr>
              <w:t>44.8%</w:t>
            </w:r>
          </w:p>
        </w:tc>
      </w:tr>
    </w:tbl>
    <w:p w14:paraId="4B22B29F" w14:textId="27242998" w:rsidR="004F5B9B" w:rsidRDefault="004F5B9B" w:rsidP="004F5B9B">
      <w:pPr>
        <w:rPr>
          <w:rFonts w:ascii="Myriad Pro" w:hAnsi="Myriad Pro"/>
          <w:lang w:val="en-AU" w:eastAsia="en-US"/>
        </w:rPr>
      </w:pPr>
    </w:p>
    <w:p w14:paraId="11FDDC8B" w14:textId="77777777" w:rsidR="003F20A5" w:rsidRDefault="003F20A5" w:rsidP="003F20A5">
      <w:pPr>
        <w:jc w:val="center"/>
      </w:pPr>
    </w:p>
    <w:p w14:paraId="315C768D" w14:textId="1101ED6B" w:rsidR="00C45191" w:rsidRPr="00FE74DA" w:rsidRDefault="000070AF" w:rsidP="003F20A5">
      <w:pPr>
        <w:jc w:val="center"/>
        <w:rPr>
          <w:rFonts w:ascii="Myriad Pro" w:hAnsi="Myriad Pro"/>
          <w:lang w:val="en-AU" w:eastAsia="en-US"/>
        </w:rPr>
      </w:pPr>
      <w:hyperlink w:anchor="_Q4_Nature_of" w:history="1">
        <w:r w:rsidR="00C45191" w:rsidRPr="00C45191">
          <w:rPr>
            <w:rStyle w:val="Hyperlink"/>
            <w:rFonts w:ascii="Myriad Pro" w:hAnsi="Myriad Pro"/>
            <w:lang w:val="en-AU" w:eastAsia="en-US"/>
          </w:rPr>
          <w:t>Return to graph on page 11.</w:t>
        </w:r>
      </w:hyperlink>
    </w:p>
    <w:p w14:paraId="45B11AD8" w14:textId="53027C96" w:rsidR="003F20A5" w:rsidRDefault="003F20A5">
      <w:pPr>
        <w:rPr>
          <w:rFonts w:ascii="Myriad Pro" w:hAnsi="Myriad Pro"/>
          <w:lang w:val="en-AU" w:eastAsia="en-US"/>
        </w:rPr>
      </w:pPr>
      <w:r>
        <w:rPr>
          <w:rFonts w:ascii="Myriad Pro" w:hAnsi="Myriad Pro"/>
          <w:lang w:val="en-AU" w:eastAsia="en-US"/>
        </w:rPr>
        <w:br w:type="page"/>
      </w:r>
    </w:p>
    <w:p w14:paraId="21727A42" w14:textId="77777777" w:rsidR="00B91EB6" w:rsidRPr="00FE74DA" w:rsidRDefault="00B91EB6" w:rsidP="004F5B9B">
      <w:pPr>
        <w:rPr>
          <w:rFonts w:ascii="Myriad Pro" w:hAnsi="Myriad Pro"/>
          <w:lang w:val="en-AU" w:eastAsia="en-US"/>
        </w:rPr>
      </w:pPr>
    </w:p>
    <w:p w14:paraId="1A7F44BB" w14:textId="58462C8A" w:rsidR="000B2758" w:rsidRPr="000B2758" w:rsidRDefault="000B2758" w:rsidP="000070AF">
      <w:pPr>
        <w:pStyle w:val="Heading2"/>
      </w:pPr>
      <w:bookmarkStart w:id="46" w:name="_Table_2:_Current"/>
      <w:bookmarkStart w:id="47" w:name="_Table_2:_Current_1"/>
      <w:bookmarkEnd w:id="46"/>
      <w:bookmarkEnd w:id="47"/>
      <w:r w:rsidRPr="000B2758">
        <w:t xml:space="preserve">Table 2: Current </w:t>
      </w:r>
      <w:r w:rsidR="00F053EB">
        <w:t>l</w:t>
      </w:r>
      <w:r w:rsidRPr="000B2758">
        <w:t xml:space="preserve">iving </w:t>
      </w:r>
      <w:r w:rsidR="00F053EB">
        <w:t>s</w:t>
      </w:r>
      <w:r w:rsidRPr="000B2758">
        <w:t xml:space="preserve">ituation of </w:t>
      </w:r>
      <w:r w:rsidR="00F053EB">
        <w:t>p</w:t>
      </w:r>
      <w:r w:rsidRPr="000B2758">
        <w:t xml:space="preserve">eople with </w:t>
      </w:r>
      <w:r w:rsidR="00F053EB">
        <w:t>d</w:t>
      </w:r>
      <w:r w:rsidRPr="000B2758">
        <w:t>isability (PDCN Housing Experience Survey</w:t>
      </w:r>
      <w:r>
        <w:t>,</w:t>
      </w:r>
      <w:r w:rsidRPr="000B2758">
        <w:t xml:space="preserve"> 2022)</w:t>
      </w:r>
    </w:p>
    <w:p w14:paraId="0EE8202F" w14:textId="6FF1A30A" w:rsidR="009B305D" w:rsidRPr="00057678" w:rsidRDefault="00057678" w:rsidP="003F20A5">
      <w:pPr>
        <w:jc w:val="center"/>
        <w:rPr>
          <w:rFonts w:ascii="Myriad Pro" w:hAnsi="Myriad Pro"/>
          <w:lang w:val="en-AU" w:eastAsia="en-US"/>
        </w:rPr>
      </w:pPr>
      <w:r w:rsidRPr="00057678">
        <w:rPr>
          <w:rFonts w:ascii="Myriad Pro" w:hAnsi="Myriad Pro"/>
          <w:lang w:val="en-AU" w:eastAsia="en-US"/>
        </w:rPr>
        <w:t>Question: What is your current living situation?</w:t>
      </w:r>
    </w:p>
    <w:p w14:paraId="62CF5D55" w14:textId="77777777" w:rsidR="00FE74DA" w:rsidRPr="00FE74DA" w:rsidRDefault="00FE74DA" w:rsidP="004F5B9B">
      <w:pPr>
        <w:rPr>
          <w:rFonts w:ascii="Myriad Pro" w:hAnsi="Myriad Pro"/>
          <w:lang w:val="en-AU" w:eastAsia="en-US"/>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261"/>
        <w:gridCol w:w="3827"/>
      </w:tblGrid>
      <w:tr w:rsidR="00171AAC" w:rsidRPr="00171AAC" w14:paraId="542DB739" w14:textId="77777777" w:rsidTr="003F20A5">
        <w:trPr>
          <w:trHeight w:val="300"/>
          <w:jc w:val="center"/>
        </w:trPr>
        <w:tc>
          <w:tcPr>
            <w:tcW w:w="3261" w:type="dxa"/>
            <w:shd w:val="clear" w:color="auto" w:fill="auto"/>
            <w:noWrap/>
            <w:vAlign w:val="bottom"/>
            <w:hideMark/>
          </w:tcPr>
          <w:p w14:paraId="440DDED1" w14:textId="77777777" w:rsidR="00171AAC" w:rsidRPr="00171AAC" w:rsidRDefault="00171AAC" w:rsidP="003F20A5">
            <w:pPr>
              <w:spacing w:line="240" w:lineRule="auto"/>
              <w:ind w:left="-118"/>
              <w:jc w:val="center"/>
              <w:rPr>
                <w:rFonts w:ascii="Myriad Pro" w:eastAsia="Times New Roman" w:hAnsi="Myriad Pro"/>
                <w:b/>
                <w:bCs/>
                <w:color w:val="000000" w:themeColor="text1"/>
                <w:lang w:val="en-AU"/>
              </w:rPr>
            </w:pPr>
            <w:r w:rsidRPr="00171AAC">
              <w:rPr>
                <w:rFonts w:ascii="Myriad Pro" w:eastAsia="Times New Roman" w:hAnsi="Myriad Pro"/>
                <w:b/>
                <w:bCs/>
                <w:color w:val="000000" w:themeColor="text1"/>
                <w:lang w:val="en-AU"/>
              </w:rPr>
              <w:t>Answer Choices</w:t>
            </w:r>
          </w:p>
        </w:tc>
        <w:tc>
          <w:tcPr>
            <w:tcW w:w="3827" w:type="dxa"/>
            <w:shd w:val="clear" w:color="auto" w:fill="auto"/>
            <w:noWrap/>
            <w:vAlign w:val="bottom"/>
            <w:hideMark/>
          </w:tcPr>
          <w:p w14:paraId="6329C314" w14:textId="77777777" w:rsidR="00171AAC" w:rsidRPr="00171AAC" w:rsidRDefault="00171AAC" w:rsidP="00171AAC">
            <w:pPr>
              <w:spacing w:line="240" w:lineRule="auto"/>
              <w:jc w:val="center"/>
              <w:rPr>
                <w:rFonts w:ascii="Myriad Pro" w:eastAsia="Times New Roman" w:hAnsi="Myriad Pro"/>
                <w:b/>
                <w:bCs/>
                <w:color w:val="000000" w:themeColor="text1"/>
                <w:lang w:val="en-AU"/>
              </w:rPr>
            </w:pPr>
            <w:r w:rsidRPr="00171AAC">
              <w:rPr>
                <w:rFonts w:ascii="Myriad Pro" w:eastAsia="Times New Roman" w:hAnsi="Myriad Pro"/>
                <w:b/>
                <w:bCs/>
                <w:color w:val="000000" w:themeColor="text1"/>
                <w:lang w:val="en-AU"/>
              </w:rPr>
              <w:t>Responses</w:t>
            </w:r>
          </w:p>
        </w:tc>
      </w:tr>
      <w:tr w:rsidR="00002295" w:rsidRPr="00171AAC" w14:paraId="4A0BDDDF" w14:textId="77777777" w:rsidTr="003F20A5">
        <w:trPr>
          <w:trHeight w:val="300"/>
          <w:jc w:val="center"/>
        </w:trPr>
        <w:tc>
          <w:tcPr>
            <w:tcW w:w="3261" w:type="dxa"/>
            <w:shd w:val="clear" w:color="auto" w:fill="auto"/>
            <w:noWrap/>
            <w:vAlign w:val="bottom"/>
            <w:hideMark/>
          </w:tcPr>
          <w:p w14:paraId="78DAE131" w14:textId="77777777" w:rsidR="00002295" w:rsidRPr="00171AAC" w:rsidRDefault="00002295" w:rsidP="00171AAC">
            <w:pPr>
              <w:spacing w:line="240" w:lineRule="auto"/>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Social Housing</w:t>
            </w:r>
          </w:p>
        </w:tc>
        <w:tc>
          <w:tcPr>
            <w:tcW w:w="3827" w:type="dxa"/>
            <w:shd w:val="clear" w:color="auto" w:fill="auto"/>
            <w:noWrap/>
            <w:vAlign w:val="bottom"/>
            <w:hideMark/>
          </w:tcPr>
          <w:p w14:paraId="7FFE0CAF" w14:textId="77777777" w:rsidR="00002295" w:rsidRPr="00171AAC" w:rsidRDefault="00002295" w:rsidP="00171AAC">
            <w:pPr>
              <w:spacing w:line="240" w:lineRule="auto"/>
              <w:jc w:val="right"/>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11.43%</w:t>
            </w:r>
          </w:p>
        </w:tc>
      </w:tr>
      <w:tr w:rsidR="00002295" w:rsidRPr="00171AAC" w14:paraId="7ADA6B90" w14:textId="77777777" w:rsidTr="003F20A5">
        <w:trPr>
          <w:trHeight w:val="300"/>
          <w:jc w:val="center"/>
        </w:trPr>
        <w:tc>
          <w:tcPr>
            <w:tcW w:w="3261" w:type="dxa"/>
            <w:shd w:val="clear" w:color="auto" w:fill="auto"/>
            <w:noWrap/>
            <w:vAlign w:val="bottom"/>
            <w:hideMark/>
          </w:tcPr>
          <w:p w14:paraId="444B85FC" w14:textId="77777777" w:rsidR="00002295" w:rsidRPr="00171AAC" w:rsidRDefault="00002295" w:rsidP="00171AAC">
            <w:pPr>
              <w:spacing w:line="240" w:lineRule="auto"/>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Aged Care Facility</w:t>
            </w:r>
          </w:p>
        </w:tc>
        <w:tc>
          <w:tcPr>
            <w:tcW w:w="3827" w:type="dxa"/>
            <w:shd w:val="clear" w:color="auto" w:fill="auto"/>
            <w:noWrap/>
            <w:vAlign w:val="bottom"/>
            <w:hideMark/>
          </w:tcPr>
          <w:p w14:paraId="205FE373" w14:textId="77777777" w:rsidR="00002295" w:rsidRPr="00171AAC" w:rsidRDefault="00002295" w:rsidP="00171AAC">
            <w:pPr>
              <w:spacing w:line="240" w:lineRule="auto"/>
              <w:jc w:val="right"/>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1.43%</w:t>
            </w:r>
          </w:p>
        </w:tc>
      </w:tr>
      <w:tr w:rsidR="00002295" w:rsidRPr="00171AAC" w14:paraId="2F07FD25" w14:textId="77777777" w:rsidTr="003F20A5">
        <w:trPr>
          <w:trHeight w:val="300"/>
          <w:jc w:val="center"/>
        </w:trPr>
        <w:tc>
          <w:tcPr>
            <w:tcW w:w="3261" w:type="dxa"/>
            <w:shd w:val="clear" w:color="auto" w:fill="auto"/>
            <w:noWrap/>
            <w:vAlign w:val="bottom"/>
            <w:hideMark/>
          </w:tcPr>
          <w:p w14:paraId="285D7DEE" w14:textId="77777777" w:rsidR="00002295" w:rsidRPr="00171AAC" w:rsidRDefault="00002295" w:rsidP="00171AAC">
            <w:pPr>
              <w:spacing w:line="240" w:lineRule="auto"/>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Renting</w:t>
            </w:r>
          </w:p>
        </w:tc>
        <w:tc>
          <w:tcPr>
            <w:tcW w:w="3827" w:type="dxa"/>
            <w:shd w:val="clear" w:color="auto" w:fill="auto"/>
            <w:noWrap/>
            <w:vAlign w:val="bottom"/>
            <w:hideMark/>
          </w:tcPr>
          <w:p w14:paraId="25B4EECD" w14:textId="77777777" w:rsidR="00002295" w:rsidRPr="00171AAC" w:rsidRDefault="00002295" w:rsidP="00171AAC">
            <w:pPr>
              <w:spacing w:line="240" w:lineRule="auto"/>
              <w:jc w:val="right"/>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22.86%</w:t>
            </w:r>
          </w:p>
        </w:tc>
      </w:tr>
      <w:tr w:rsidR="00002295" w:rsidRPr="00171AAC" w14:paraId="1DECC7DB" w14:textId="77777777" w:rsidTr="003F20A5">
        <w:trPr>
          <w:trHeight w:val="300"/>
          <w:jc w:val="center"/>
        </w:trPr>
        <w:tc>
          <w:tcPr>
            <w:tcW w:w="3261" w:type="dxa"/>
            <w:shd w:val="clear" w:color="auto" w:fill="auto"/>
            <w:noWrap/>
            <w:vAlign w:val="bottom"/>
            <w:hideMark/>
          </w:tcPr>
          <w:p w14:paraId="60874A28" w14:textId="77777777" w:rsidR="00002295" w:rsidRPr="00171AAC" w:rsidRDefault="00002295" w:rsidP="00171AAC">
            <w:pPr>
              <w:spacing w:line="240" w:lineRule="auto"/>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Own an apartment/ house</w:t>
            </w:r>
          </w:p>
        </w:tc>
        <w:tc>
          <w:tcPr>
            <w:tcW w:w="3827" w:type="dxa"/>
            <w:shd w:val="clear" w:color="auto" w:fill="auto"/>
            <w:noWrap/>
            <w:vAlign w:val="bottom"/>
            <w:hideMark/>
          </w:tcPr>
          <w:p w14:paraId="4134D8F1" w14:textId="77777777" w:rsidR="00002295" w:rsidRPr="00171AAC" w:rsidRDefault="00002295" w:rsidP="00171AAC">
            <w:pPr>
              <w:spacing w:line="240" w:lineRule="auto"/>
              <w:jc w:val="right"/>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41.43%</w:t>
            </w:r>
          </w:p>
        </w:tc>
      </w:tr>
      <w:tr w:rsidR="00002295" w:rsidRPr="00171AAC" w14:paraId="11D3AA8B" w14:textId="77777777" w:rsidTr="003F20A5">
        <w:trPr>
          <w:trHeight w:val="300"/>
          <w:jc w:val="center"/>
        </w:trPr>
        <w:tc>
          <w:tcPr>
            <w:tcW w:w="3261" w:type="dxa"/>
            <w:shd w:val="clear" w:color="auto" w:fill="auto"/>
            <w:noWrap/>
            <w:vAlign w:val="bottom"/>
            <w:hideMark/>
          </w:tcPr>
          <w:p w14:paraId="1FBBEA30" w14:textId="77777777" w:rsidR="00002295" w:rsidRPr="00171AAC" w:rsidRDefault="00002295" w:rsidP="00171AAC">
            <w:pPr>
              <w:spacing w:line="240" w:lineRule="auto"/>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Boarding house</w:t>
            </w:r>
          </w:p>
        </w:tc>
        <w:tc>
          <w:tcPr>
            <w:tcW w:w="3827" w:type="dxa"/>
            <w:shd w:val="clear" w:color="auto" w:fill="auto"/>
            <w:noWrap/>
            <w:vAlign w:val="bottom"/>
            <w:hideMark/>
          </w:tcPr>
          <w:p w14:paraId="0713EDCF" w14:textId="77777777" w:rsidR="00002295" w:rsidRPr="00171AAC" w:rsidRDefault="00002295" w:rsidP="00171AAC">
            <w:pPr>
              <w:spacing w:line="240" w:lineRule="auto"/>
              <w:jc w:val="right"/>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1.43%</w:t>
            </w:r>
          </w:p>
        </w:tc>
      </w:tr>
      <w:tr w:rsidR="00002295" w:rsidRPr="00171AAC" w14:paraId="3369D1AD" w14:textId="77777777" w:rsidTr="003F20A5">
        <w:trPr>
          <w:trHeight w:val="300"/>
          <w:jc w:val="center"/>
        </w:trPr>
        <w:tc>
          <w:tcPr>
            <w:tcW w:w="3261" w:type="dxa"/>
            <w:shd w:val="clear" w:color="auto" w:fill="auto"/>
            <w:noWrap/>
            <w:vAlign w:val="bottom"/>
            <w:hideMark/>
          </w:tcPr>
          <w:p w14:paraId="004260D4" w14:textId="77777777" w:rsidR="00002295" w:rsidRPr="00171AAC" w:rsidRDefault="00002295" w:rsidP="00171AAC">
            <w:pPr>
              <w:spacing w:line="240" w:lineRule="auto"/>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Shared housing</w:t>
            </w:r>
          </w:p>
        </w:tc>
        <w:tc>
          <w:tcPr>
            <w:tcW w:w="3827" w:type="dxa"/>
            <w:shd w:val="clear" w:color="auto" w:fill="auto"/>
            <w:noWrap/>
            <w:vAlign w:val="bottom"/>
            <w:hideMark/>
          </w:tcPr>
          <w:p w14:paraId="0D895FB0" w14:textId="77777777" w:rsidR="00002295" w:rsidRPr="00171AAC" w:rsidRDefault="00002295" w:rsidP="00171AAC">
            <w:pPr>
              <w:spacing w:line="240" w:lineRule="auto"/>
              <w:jc w:val="right"/>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2.86%</w:t>
            </w:r>
          </w:p>
        </w:tc>
      </w:tr>
      <w:tr w:rsidR="00002295" w:rsidRPr="00171AAC" w14:paraId="772D806E" w14:textId="77777777" w:rsidTr="003F20A5">
        <w:trPr>
          <w:trHeight w:val="300"/>
          <w:jc w:val="center"/>
        </w:trPr>
        <w:tc>
          <w:tcPr>
            <w:tcW w:w="3261" w:type="dxa"/>
            <w:shd w:val="clear" w:color="auto" w:fill="auto"/>
            <w:noWrap/>
            <w:vAlign w:val="bottom"/>
            <w:hideMark/>
          </w:tcPr>
          <w:p w14:paraId="7D9DA8BE" w14:textId="77777777" w:rsidR="00002295" w:rsidRPr="00171AAC" w:rsidRDefault="00002295" w:rsidP="00171AAC">
            <w:pPr>
              <w:spacing w:line="240" w:lineRule="auto"/>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Other (please specify)</w:t>
            </w:r>
          </w:p>
        </w:tc>
        <w:tc>
          <w:tcPr>
            <w:tcW w:w="3827" w:type="dxa"/>
            <w:shd w:val="clear" w:color="auto" w:fill="auto"/>
            <w:noWrap/>
            <w:vAlign w:val="bottom"/>
            <w:hideMark/>
          </w:tcPr>
          <w:p w14:paraId="245F8B7E" w14:textId="77777777" w:rsidR="00002295" w:rsidRPr="00171AAC" w:rsidRDefault="00002295" w:rsidP="00171AAC">
            <w:pPr>
              <w:spacing w:line="240" w:lineRule="auto"/>
              <w:jc w:val="right"/>
              <w:rPr>
                <w:rFonts w:ascii="Myriad Pro" w:eastAsia="Times New Roman" w:hAnsi="Myriad Pro"/>
                <w:color w:val="000000" w:themeColor="text1"/>
                <w:lang w:val="en-AU"/>
              </w:rPr>
            </w:pPr>
            <w:r w:rsidRPr="00171AAC">
              <w:rPr>
                <w:rFonts w:ascii="Myriad Pro" w:eastAsia="Times New Roman" w:hAnsi="Myriad Pro"/>
                <w:color w:val="000000" w:themeColor="text1"/>
                <w:lang w:val="en-AU"/>
              </w:rPr>
              <w:t>18.57%</w:t>
            </w:r>
          </w:p>
        </w:tc>
      </w:tr>
    </w:tbl>
    <w:p w14:paraId="74B44A5A" w14:textId="4ABA4F92" w:rsidR="00171AAC" w:rsidRDefault="00171AAC" w:rsidP="004F5B9B">
      <w:pPr>
        <w:rPr>
          <w:lang w:val="en-AU" w:eastAsia="en-US"/>
        </w:rPr>
      </w:pPr>
    </w:p>
    <w:p w14:paraId="688B83C1" w14:textId="3B6D60BF" w:rsidR="005A2ACA" w:rsidRPr="007809E3" w:rsidRDefault="000070AF" w:rsidP="003F20A5">
      <w:pPr>
        <w:jc w:val="center"/>
        <w:rPr>
          <w:rFonts w:ascii="Myriad Pro" w:hAnsi="Myriad Pro"/>
          <w:lang w:val="en-AU" w:eastAsia="en-US"/>
        </w:rPr>
      </w:pPr>
      <w:hyperlink w:anchor="_Q5_What_is" w:history="1">
        <w:r w:rsidR="005A2ACA" w:rsidRPr="007809E3">
          <w:rPr>
            <w:rStyle w:val="Hyperlink"/>
            <w:rFonts w:ascii="Myriad Pro" w:hAnsi="Myriad Pro"/>
            <w:lang w:val="en-AU" w:eastAsia="en-US"/>
          </w:rPr>
          <w:t>Return to graph on page 12.</w:t>
        </w:r>
      </w:hyperlink>
    </w:p>
    <w:p w14:paraId="3681B2EA" w14:textId="0C7E3345" w:rsidR="000B2758" w:rsidRPr="000B2758" w:rsidRDefault="000B2758" w:rsidP="000070AF">
      <w:pPr>
        <w:pStyle w:val="Heading2"/>
      </w:pPr>
      <w:bookmarkStart w:id="48" w:name="_Table_3:_Awareness"/>
      <w:bookmarkStart w:id="49" w:name="_Table_3:_Awareness_1"/>
      <w:bookmarkEnd w:id="48"/>
      <w:bookmarkEnd w:id="49"/>
      <w:r w:rsidRPr="000B2758">
        <w:t>Table 3: Awareness of accessible housing design (PDCN Housing Experience Survey, 2022)</w:t>
      </w:r>
    </w:p>
    <w:p w14:paraId="5779A8F6" w14:textId="77777777" w:rsidR="000B2758" w:rsidRPr="000B2758" w:rsidRDefault="000B2758" w:rsidP="000B2758">
      <w:pPr>
        <w:rPr>
          <w:lang w:val="en-AU" w:eastAsia="en-US"/>
        </w:rPr>
      </w:pPr>
    </w:p>
    <w:p w14:paraId="3331BE3F" w14:textId="77777777" w:rsidR="003F20A5" w:rsidRDefault="00057678" w:rsidP="003F20A5">
      <w:pPr>
        <w:jc w:val="center"/>
        <w:rPr>
          <w:rFonts w:ascii="Myriad Pro" w:hAnsi="Myriad Pro"/>
          <w:lang w:val="en-AU" w:eastAsia="en-US"/>
        </w:rPr>
      </w:pPr>
      <w:r>
        <w:rPr>
          <w:rFonts w:ascii="Myriad Pro" w:hAnsi="Myriad Pro"/>
          <w:lang w:val="en-AU" w:eastAsia="en-US"/>
        </w:rPr>
        <w:t xml:space="preserve">Question: </w:t>
      </w:r>
      <w:r w:rsidR="007F7B57" w:rsidRPr="007F7B57">
        <w:rPr>
          <w:rFonts w:ascii="Myriad Pro" w:hAnsi="Myriad Pro"/>
          <w:lang w:val="en-AU" w:eastAsia="en-US"/>
        </w:rPr>
        <w:t xml:space="preserve">If you have built your own home, were you aware of any existing </w:t>
      </w:r>
    </w:p>
    <w:p w14:paraId="7BDA0811" w14:textId="165C4989" w:rsidR="00586D56" w:rsidRPr="007F7B57" w:rsidRDefault="007F7B57" w:rsidP="003F20A5">
      <w:pPr>
        <w:jc w:val="center"/>
        <w:rPr>
          <w:rFonts w:ascii="Myriad Pro" w:hAnsi="Myriad Pro"/>
          <w:lang w:val="en-AU" w:eastAsia="en-US"/>
        </w:rPr>
      </w:pPr>
      <w:r w:rsidRPr="007F7B57">
        <w:rPr>
          <w:rFonts w:ascii="Myriad Pro" w:hAnsi="Myriad Pro"/>
          <w:lang w:val="en-AU" w:eastAsia="en-US"/>
        </w:rPr>
        <w:t>accessible housing design that you could use?</w:t>
      </w:r>
    </w:p>
    <w:p w14:paraId="3B48D456" w14:textId="77777777" w:rsidR="008C5A7B" w:rsidRPr="007F7B57" w:rsidRDefault="008C5A7B" w:rsidP="004F5B9B">
      <w:pPr>
        <w:rPr>
          <w:rFonts w:ascii="Myriad Pro" w:hAnsi="Myriad Pro"/>
          <w:lang w:val="en-AU" w:eastAsia="en-US"/>
        </w:rPr>
      </w:pPr>
    </w:p>
    <w:tbl>
      <w:tblPr>
        <w:tblW w:w="6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395"/>
        <w:gridCol w:w="2552"/>
      </w:tblGrid>
      <w:tr w:rsidR="008C5A7B" w:rsidRPr="008C5A7B" w14:paraId="2123C242" w14:textId="77777777" w:rsidTr="003F20A5">
        <w:trPr>
          <w:trHeight w:val="300"/>
          <w:jc w:val="center"/>
        </w:trPr>
        <w:tc>
          <w:tcPr>
            <w:tcW w:w="4395" w:type="dxa"/>
            <w:shd w:val="clear" w:color="auto" w:fill="auto"/>
            <w:noWrap/>
            <w:vAlign w:val="bottom"/>
            <w:hideMark/>
          </w:tcPr>
          <w:p w14:paraId="249AD7C1" w14:textId="77777777" w:rsidR="008C5A7B" w:rsidRPr="008C5A7B" w:rsidRDefault="008C5A7B" w:rsidP="008C5A7B">
            <w:pPr>
              <w:spacing w:line="240" w:lineRule="auto"/>
              <w:jc w:val="center"/>
              <w:rPr>
                <w:rFonts w:ascii="Myriad Pro" w:eastAsia="Times New Roman" w:hAnsi="Myriad Pro"/>
                <w:b/>
                <w:bCs/>
                <w:color w:val="000000" w:themeColor="text1"/>
                <w:lang w:val="en-AU"/>
              </w:rPr>
            </w:pPr>
            <w:r w:rsidRPr="008C5A7B">
              <w:rPr>
                <w:rFonts w:ascii="Myriad Pro" w:eastAsia="Times New Roman" w:hAnsi="Myriad Pro"/>
                <w:b/>
                <w:bCs/>
                <w:color w:val="000000" w:themeColor="text1"/>
                <w:lang w:val="en-AU"/>
              </w:rPr>
              <w:t>Answer Choices</w:t>
            </w:r>
          </w:p>
        </w:tc>
        <w:tc>
          <w:tcPr>
            <w:tcW w:w="2552" w:type="dxa"/>
            <w:shd w:val="clear" w:color="auto" w:fill="auto"/>
            <w:noWrap/>
            <w:vAlign w:val="bottom"/>
            <w:hideMark/>
          </w:tcPr>
          <w:p w14:paraId="6353CE71" w14:textId="77777777" w:rsidR="008C5A7B" w:rsidRPr="008C5A7B" w:rsidRDefault="008C5A7B" w:rsidP="008C5A7B">
            <w:pPr>
              <w:spacing w:line="240" w:lineRule="auto"/>
              <w:jc w:val="center"/>
              <w:rPr>
                <w:rFonts w:ascii="Myriad Pro" w:eastAsia="Times New Roman" w:hAnsi="Myriad Pro"/>
                <w:b/>
                <w:bCs/>
                <w:color w:val="000000" w:themeColor="text1"/>
                <w:lang w:val="en-AU"/>
              </w:rPr>
            </w:pPr>
            <w:r w:rsidRPr="008C5A7B">
              <w:rPr>
                <w:rFonts w:ascii="Myriad Pro" w:eastAsia="Times New Roman" w:hAnsi="Myriad Pro"/>
                <w:b/>
                <w:bCs/>
                <w:color w:val="000000" w:themeColor="text1"/>
                <w:lang w:val="en-AU"/>
              </w:rPr>
              <w:t>Responses</w:t>
            </w:r>
          </w:p>
        </w:tc>
      </w:tr>
      <w:tr w:rsidR="004607DA" w:rsidRPr="008C5A7B" w14:paraId="6A66B8F3" w14:textId="77777777" w:rsidTr="003F20A5">
        <w:trPr>
          <w:trHeight w:val="300"/>
          <w:jc w:val="center"/>
        </w:trPr>
        <w:tc>
          <w:tcPr>
            <w:tcW w:w="4395" w:type="dxa"/>
            <w:shd w:val="clear" w:color="auto" w:fill="auto"/>
            <w:noWrap/>
            <w:vAlign w:val="bottom"/>
            <w:hideMark/>
          </w:tcPr>
          <w:p w14:paraId="73E02575" w14:textId="77777777" w:rsidR="004607DA" w:rsidRPr="008C5A7B" w:rsidRDefault="004607DA" w:rsidP="008C5A7B">
            <w:pPr>
              <w:spacing w:line="240" w:lineRule="auto"/>
              <w:rPr>
                <w:rFonts w:ascii="Myriad Pro" w:eastAsia="Times New Roman" w:hAnsi="Myriad Pro"/>
                <w:color w:val="000000" w:themeColor="text1"/>
                <w:lang w:val="en-AU"/>
              </w:rPr>
            </w:pPr>
            <w:r w:rsidRPr="008C5A7B">
              <w:rPr>
                <w:rFonts w:ascii="Myriad Pro" w:eastAsia="Times New Roman" w:hAnsi="Myriad Pro"/>
                <w:color w:val="000000" w:themeColor="text1"/>
                <w:lang w:val="en-AU"/>
              </w:rPr>
              <w:t>Yes</w:t>
            </w:r>
          </w:p>
        </w:tc>
        <w:tc>
          <w:tcPr>
            <w:tcW w:w="2552" w:type="dxa"/>
            <w:shd w:val="clear" w:color="auto" w:fill="auto"/>
            <w:noWrap/>
            <w:vAlign w:val="bottom"/>
            <w:hideMark/>
          </w:tcPr>
          <w:p w14:paraId="7909DE48" w14:textId="77777777" w:rsidR="004607DA" w:rsidRPr="008C5A7B" w:rsidRDefault="004607DA" w:rsidP="008C5A7B">
            <w:pPr>
              <w:spacing w:line="240" w:lineRule="auto"/>
              <w:jc w:val="right"/>
              <w:rPr>
                <w:rFonts w:ascii="Myriad Pro" w:eastAsia="Times New Roman" w:hAnsi="Myriad Pro"/>
                <w:color w:val="000000" w:themeColor="text1"/>
                <w:lang w:val="en-AU"/>
              </w:rPr>
            </w:pPr>
            <w:r w:rsidRPr="008C5A7B">
              <w:rPr>
                <w:rFonts w:ascii="Myriad Pro" w:eastAsia="Times New Roman" w:hAnsi="Myriad Pro"/>
                <w:color w:val="000000" w:themeColor="text1"/>
                <w:lang w:val="en-AU"/>
              </w:rPr>
              <w:t>7.14%</w:t>
            </w:r>
          </w:p>
        </w:tc>
      </w:tr>
      <w:tr w:rsidR="004607DA" w:rsidRPr="008C5A7B" w14:paraId="6714F3BE" w14:textId="77777777" w:rsidTr="003F20A5">
        <w:trPr>
          <w:trHeight w:val="300"/>
          <w:jc w:val="center"/>
        </w:trPr>
        <w:tc>
          <w:tcPr>
            <w:tcW w:w="4395" w:type="dxa"/>
            <w:shd w:val="clear" w:color="auto" w:fill="auto"/>
            <w:noWrap/>
            <w:vAlign w:val="bottom"/>
            <w:hideMark/>
          </w:tcPr>
          <w:p w14:paraId="01D223B0" w14:textId="77777777" w:rsidR="004607DA" w:rsidRPr="008C5A7B" w:rsidRDefault="004607DA" w:rsidP="008C5A7B">
            <w:pPr>
              <w:spacing w:line="240" w:lineRule="auto"/>
              <w:rPr>
                <w:rFonts w:ascii="Myriad Pro" w:eastAsia="Times New Roman" w:hAnsi="Myriad Pro"/>
                <w:color w:val="000000" w:themeColor="text1"/>
                <w:lang w:val="en-AU"/>
              </w:rPr>
            </w:pPr>
            <w:r w:rsidRPr="008C5A7B">
              <w:rPr>
                <w:rFonts w:ascii="Myriad Pro" w:eastAsia="Times New Roman" w:hAnsi="Myriad Pro"/>
                <w:color w:val="000000" w:themeColor="text1"/>
                <w:lang w:val="en-AU"/>
              </w:rPr>
              <w:t>No</w:t>
            </w:r>
          </w:p>
        </w:tc>
        <w:tc>
          <w:tcPr>
            <w:tcW w:w="2552" w:type="dxa"/>
            <w:shd w:val="clear" w:color="auto" w:fill="auto"/>
            <w:noWrap/>
            <w:vAlign w:val="bottom"/>
            <w:hideMark/>
          </w:tcPr>
          <w:p w14:paraId="75AFCF81" w14:textId="77777777" w:rsidR="004607DA" w:rsidRPr="008C5A7B" w:rsidRDefault="004607DA" w:rsidP="008C5A7B">
            <w:pPr>
              <w:spacing w:line="240" w:lineRule="auto"/>
              <w:jc w:val="right"/>
              <w:rPr>
                <w:rFonts w:ascii="Myriad Pro" w:eastAsia="Times New Roman" w:hAnsi="Myriad Pro"/>
                <w:color w:val="000000" w:themeColor="text1"/>
                <w:lang w:val="en-AU"/>
              </w:rPr>
            </w:pPr>
            <w:r w:rsidRPr="008C5A7B">
              <w:rPr>
                <w:rFonts w:ascii="Myriad Pro" w:eastAsia="Times New Roman" w:hAnsi="Myriad Pro"/>
                <w:color w:val="000000" w:themeColor="text1"/>
                <w:lang w:val="en-AU"/>
              </w:rPr>
              <w:t>92.86%</w:t>
            </w:r>
          </w:p>
        </w:tc>
      </w:tr>
    </w:tbl>
    <w:p w14:paraId="42FECABB" w14:textId="13D27F3D" w:rsidR="008C5A7B" w:rsidRDefault="008C5A7B" w:rsidP="004F5B9B">
      <w:pPr>
        <w:rPr>
          <w:lang w:val="en-AU" w:eastAsia="en-US"/>
        </w:rPr>
      </w:pPr>
    </w:p>
    <w:p w14:paraId="0D67FF6F" w14:textId="46F8A4FC" w:rsidR="007809E3" w:rsidRPr="007809E3" w:rsidRDefault="000070AF" w:rsidP="003F20A5">
      <w:pPr>
        <w:jc w:val="center"/>
        <w:rPr>
          <w:rFonts w:ascii="Myriad Pro" w:hAnsi="Myriad Pro"/>
          <w:lang w:val="en-AU" w:eastAsia="en-US"/>
        </w:rPr>
      </w:pPr>
      <w:hyperlink w:anchor="_Q16_If_you" w:history="1">
        <w:r w:rsidR="007809E3" w:rsidRPr="007809E3">
          <w:rPr>
            <w:rStyle w:val="Hyperlink"/>
            <w:rFonts w:ascii="Myriad Pro" w:hAnsi="Myriad Pro"/>
            <w:lang w:val="en-AU" w:eastAsia="en-US"/>
          </w:rPr>
          <w:t>Return to graph on page 16.</w:t>
        </w:r>
      </w:hyperlink>
    </w:p>
    <w:p w14:paraId="00E1D322" w14:textId="3C749C13" w:rsidR="004A475B" w:rsidRPr="004A475B" w:rsidRDefault="004A475B" w:rsidP="000070AF">
      <w:pPr>
        <w:pStyle w:val="Heading2"/>
      </w:pPr>
      <w:bookmarkStart w:id="50" w:name="_Table_4:_Social"/>
      <w:bookmarkStart w:id="51" w:name="_Table_4:_Social_1"/>
      <w:bookmarkEnd w:id="50"/>
      <w:bookmarkEnd w:id="51"/>
      <w:r w:rsidRPr="004A475B">
        <w:t xml:space="preserve">Table 4: Social </w:t>
      </w:r>
      <w:r w:rsidR="001730BB">
        <w:t>h</w:t>
      </w:r>
      <w:r w:rsidRPr="004A475B">
        <w:t>ousi</w:t>
      </w:r>
      <w:r w:rsidR="003F20A5">
        <w:t>n</w:t>
      </w:r>
      <w:r w:rsidRPr="004A475B">
        <w:t xml:space="preserve">g </w:t>
      </w:r>
      <w:r w:rsidR="001730BB">
        <w:t>s</w:t>
      </w:r>
      <w:r w:rsidRPr="004A475B">
        <w:t>urvey (PDCN, 2021)</w:t>
      </w:r>
    </w:p>
    <w:p w14:paraId="0E478B6A" w14:textId="69BC0BD7" w:rsidR="003F20A5" w:rsidRDefault="00371A8A" w:rsidP="003F20A5">
      <w:pPr>
        <w:jc w:val="center"/>
        <w:rPr>
          <w:rFonts w:ascii="Myriad Pro" w:hAnsi="Myriad Pro"/>
          <w:lang w:val="en-AU" w:eastAsia="en-US"/>
        </w:rPr>
      </w:pPr>
      <w:r>
        <w:rPr>
          <w:rFonts w:ascii="Myriad Pro" w:hAnsi="Myriad Pro"/>
          <w:lang w:val="en-AU" w:eastAsia="en-US"/>
        </w:rPr>
        <w:t>Question: If you currently live in social housing, does your property meet</w:t>
      </w:r>
    </w:p>
    <w:p w14:paraId="6DB6C8B6" w14:textId="6D7DCDA8" w:rsidR="00371A8A" w:rsidRPr="000F09A5" w:rsidRDefault="00371A8A" w:rsidP="003F20A5">
      <w:pPr>
        <w:jc w:val="center"/>
        <w:rPr>
          <w:rFonts w:ascii="Myriad Pro" w:hAnsi="Myriad Pro"/>
          <w:lang w:val="en-AU" w:eastAsia="en-US"/>
        </w:rPr>
      </w:pPr>
      <w:r>
        <w:rPr>
          <w:rFonts w:ascii="Myriad Pro" w:hAnsi="Myriad Pro"/>
          <w:lang w:val="en-AU" w:eastAsia="en-US"/>
        </w:rPr>
        <w:t>your accessibility needs?</w:t>
      </w:r>
    </w:p>
    <w:p w14:paraId="68EAA452" w14:textId="77777777" w:rsidR="008E5220" w:rsidRPr="000F09A5" w:rsidRDefault="008E5220" w:rsidP="004F5B9B">
      <w:pPr>
        <w:rPr>
          <w:rFonts w:ascii="Myriad Pro" w:hAnsi="Myriad Pro"/>
          <w:lang w:val="en-AU" w:eastAsia="en-US"/>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106"/>
        <w:gridCol w:w="2693"/>
      </w:tblGrid>
      <w:tr w:rsidR="008E5220" w:rsidRPr="008E5220" w14:paraId="7C117E68" w14:textId="77777777" w:rsidTr="003F20A5">
        <w:trPr>
          <w:trHeight w:val="300"/>
          <w:jc w:val="center"/>
        </w:trPr>
        <w:tc>
          <w:tcPr>
            <w:tcW w:w="4106" w:type="dxa"/>
            <w:shd w:val="clear" w:color="auto" w:fill="auto"/>
            <w:noWrap/>
            <w:vAlign w:val="bottom"/>
            <w:hideMark/>
          </w:tcPr>
          <w:p w14:paraId="28C670B5" w14:textId="77777777" w:rsidR="008E5220" w:rsidRPr="008E5220" w:rsidRDefault="008E5220" w:rsidP="008E5220">
            <w:pPr>
              <w:spacing w:line="240" w:lineRule="auto"/>
              <w:jc w:val="center"/>
              <w:rPr>
                <w:rFonts w:ascii="Myriad Pro" w:eastAsia="Times New Roman" w:hAnsi="Myriad Pro"/>
                <w:b/>
                <w:bCs/>
                <w:color w:val="000000" w:themeColor="text1"/>
                <w:lang w:val="en-AU"/>
              </w:rPr>
            </w:pPr>
            <w:r w:rsidRPr="008E5220">
              <w:rPr>
                <w:rFonts w:ascii="Myriad Pro" w:eastAsia="Times New Roman" w:hAnsi="Myriad Pro"/>
                <w:b/>
                <w:bCs/>
                <w:color w:val="000000" w:themeColor="text1"/>
                <w:lang w:val="en-AU"/>
              </w:rPr>
              <w:t>Answer Choices</w:t>
            </w:r>
          </w:p>
        </w:tc>
        <w:tc>
          <w:tcPr>
            <w:tcW w:w="2693" w:type="dxa"/>
            <w:shd w:val="clear" w:color="auto" w:fill="auto"/>
            <w:noWrap/>
            <w:vAlign w:val="bottom"/>
            <w:hideMark/>
          </w:tcPr>
          <w:p w14:paraId="5FDEA94B" w14:textId="77777777" w:rsidR="008E5220" w:rsidRPr="008E5220" w:rsidRDefault="008E5220" w:rsidP="008E5220">
            <w:pPr>
              <w:spacing w:line="240" w:lineRule="auto"/>
              <w:jc w:val="center"/>
              <w:rPr>
                <w:rFonts w:ascii="Myriad Pro" w:eastAsia="Times New Roman" w:hAnsi="Myriad Pro"/>
                <w:b/>
                <w:bCs/>
                <w:color w:val="000000" w:themeColor="text1"/>
                <w:lang w:val="en-AU"/>
              </w:rPr>
            </w:pPr>
            <w:r w:rsidRPr="008E5220">
              <w:rPr>
                <w:rFonts w:ascii="Myriad Pro" w:eastAsia="Times New Roman" w:hAnsi="Myriad Pro"/>
                <w:b/>
                <w:bCs/>
                <w:color w:val="000000" w:themeColor="text1"/>
                <w:lang w:val="en-AU"/>
              </w:rPr>
              <w:t>Responses</w:t>
            </w:r>
          </w:p>
        </w:tc>
      </w:tr>
      <w:tr w:rsidR="004607DA" w:rsidRPr="000F09A5" w14:paraId="4D07F4FD" w14:textId="77777777" w:rsidTr="003F20A5">
        <w:trPr>
          <w:trHeight w:val="300"/>
          <w:jc w:val="center"/>
        </w:trPr>
        <w:tc>
          <w:tcPr>
            <w:tcW w:w="4106" w:type="dxa"/>
            <w:shd w:val="clear" w:color="auto" w:fill="auto"/>
            <w:noWrap/>
            <w:vAlign w:val="bottom"/>
            <w:hideMark/>
          </w:tcPr>
          <w:p w14:paraId="462B45A8" w14:textId="77777777" w:rsidR="004607DA" w:rsidRPr="008E5220" w:rsidRDefault="004607DA" w:rsidP="008E5220">
            <w:pPr>
              <w:spacing w:line="240" w:lineRule="auto"/>
              <w:rPr>
                <w:rFonts w:ascii="Myriad Pro" w:eastAsia="Times New Roman" w:hAnsi="Myriad Pro"/>
                <w:color w:val="000000" w:themeColor="text1"/>
                <w:lang w:val="en-AU"/>
              </w:rPr>
            </w:pPr>
            <w:r w:rsidRPr="008E5220">
              <w:rPr>
                <w:rFonts w:ascii="Myriad Pro" w:eastAsia="Times New Roman" w:hAnsi="Myriad Pro"/>
                <w:color w:val="000000" w:themeColor="text1"/>
                <w:lang w:val="en-AU"/>
              </w:rPr>
              <w:t>Not at all</w:t>
            </w:r>
          </w:p>
        </w:tc>
        <w:tc>
          <w:tcPr>
            <w:tcW w:w="2693" w:type="dxa"/>
            <w:shd w:val="clear" w:color="auto" w:fill="auto"/>
            <w:noWrap/>
            <w:vAlign w:val="bottom"/>
            <w:hideMark/>
          </w:tcPr>
          <w:p w14:paraId="051C0AD6" w14:textId="77777777" w:rsidR="004607DA" w:rsidRPr="008E5220" w:rsidRDefault="004607DA" w:rsidP="008E5220">
            <w:pPr>
              <w:spacing w:line="240" w:lineRule="auto"/>
              <w:jc w:val="right"/>
              <w:rPr>
                <w:rFonts w:ascii="Myriad Pro" w:eastAsia="Times New Roman" w:hAnsi="Myriad Pro"/>
                <w:color w:val="000000" w:themeColor="text1"/>
                <w:lang w:val="en-AU"/>
              </w:rPr>
            </w:pPr>
            <w:r w:rsidRPr="008E5220">
              <w:rPr>
                <w:rFonts w:ascii="Myriad Pro" w:eastAsia="Times New Roman" w:hAnsi="Myriad Pro"/>
                <w:color w:val="000000" w:themeColor="text1"/>
                <w:lang w:val="en-AU"/>
              </w:rPr>
              <w:t>46.15%</w:t>
            </w:r>
          </w:p>
        </w:tc>
      </w:tr>
      <w:tr w:rsidR="004607DA" w:rsidRPr="000F09A5" w14:paraId="71B6F225" w14:textId="77777777" w:rsidTr="003F20A5">
        <w:trPr>
          <w:trHeight w:val="300"/>
          <w:jc w:val="center"/>
        </w:trPr>
        <w:tc>
          <w:tcPr>
            <w:tcW w:w="4106" w:type="dxa"/>
            <w:shd w:val="clear" w:color="auto" w:fill="auto"/>
            <w:noWrap/>
            <w:vAlign w:val="bottom"/>
            <w:hideMark/>
          </w:tcPr>
          <w:p w14:paraId="454E67AD" w14:textId="77777777" w:rsidR="004607DA" w:rsidRPr="008E5220" w:rsidRDefault="004607DA" w:rsidP="008E5220">
            <w:pPr>
              <w:spacing w:line="240" w:lineRule="auto"/>
              <w:rPr>
                <w:rFonts w:ascii="Myriad Pro" w:eastAsia="Times New Roman" w:hAnsi="Myriad Pro"/>
                <w:color w:val="000000" w:themeColor="text1"/>
                <w:lang w:val="en-AU"/>
              </w:rPr>
            </w:pPr>
            <w:r w:rsidRPr="008E5220">
              <w:rPr>
                <w:rFonts w:ascii="Myriad Pro" w:eastAsia="Times New Roman" w:hAnsi="Myriad Pro"/>
                <w:color w:val="000000" w:themeColor="text1"/>
                <w:lang w:val="en-AU"/>
              </w:rPr>
              <w:t>Yes</w:t>
            </w:r>
          </w:p>
        </w:tc>
        <w:tc>
          <w:tcPr>
            <w:tcW w:w="2693" w:type="dxa"/>
            <w:shd w:val="clear" w:color="auto" w:fill="auto"/>
            <w:noWrap/>
            <w:vAlign w:val="bottom"/>
            <w:hideMark/>
          </w:tcPr>
          <w:p w14:paraId="6BEC228C" w14:textId="77777777" w:rsidR="004607DA" w:rsidRPr="008E5220" w:rsidRDefault="004607DA" w:rsidP="008E5220">
            <w:pPr>
              <w:spacing w:line="240" w:lineRule="auto"/>
              <w:jc w:val="right"/>
              <w:rPr>
                <w:rFonts w:ascii="Myriad Pro" w:eastAsia="Times New Roman" w:hAnsi="Myriad Pro"/>
                <w:color w:val="000000" w:themeColor="text1"/>
                <w:lang w:val="en-AU"/>
              </w:rPr>
            </w:pPr>
            <w:r w:rsidRPr="008E5220">
              <w:rPr>
                <w:rFonts w:ascii="Myriad Pro" w:eastAsia="Times New Roman" w:hAnsi="Myriad Pro"/>
                <w:color w:val="000000" w:themeColor="text1"/>
                <w:lang w:val="en-AU"/>
              </w:rPr>
              <w:t>30.77%</w:t>
            </w:r>
          </w:p>
        </w:tc>
      </w:tr>
      <w:tr w:rsidR="004607DA" w:rsidRPr="000F09A5" w14:paraId="6CE01703" w14:textId="77777777" w:rsidTr="003F20A5">
        <w:trPr>
          <w:trHeight w:val="300"/>
          <w:jc w:val="center"/>
        </w:trPr>
        <w:tc>
          <w:tcPr>
            <w:tcW w:w="4106" w:type="dxa"/>
            <w:shd w:val="clear" w:color="auto" w:fill="auto"/>
            <w:noWrap/>
            <w:vAlign w:val="bottom"/>
            <w:hideMark/>
          </w:tcPr>
          <w:p w14:paraId="12746B15" w14:textId="77777777" w:rsidR="004607DA" w:rsidRPr="008E5220" w:rsidRDefault="004607DA" w:rsidP="008E5220">
            <w:pPr>
              <w:spacing w:line="240" w:lineRule="auto"/>
              <w:rPr>
                <w:rFonts w:ascii="Myriad Pro" w:eastAsia="Times New Roman" w:hAnsi="Myriad Pro"/>
                <w:color w:val="000000" w:themeColor="text1"/>
                <w:lang w:val="en-AU"/>
              </w:rPr>
            </w:pPr>
            <w:r w:rsidRPr="008E5220">
              <w:rPr>
                <w:rFonts w:ascii="Myriad Pro" w:eastAsia="Times New Roman" w:hAnsi="Myriad Pro"/>
                <w:color w:val="000000" w:themeColor="text1"/>
                <w:lang w:val="en-AU"/>
              </w:rPr>
              <w:t>A bit</w:t>
            </w:r>
          </w:p>
        </w:tc>
        <w:tc>
          <w:tcPr>
            <w:tcW w:w="2693" w:type="dxa"/>
            <w:shd w:val="clear" w:color="auto" w:fill="auto"/>
            <w:noWrap/>
            <w:vAlign w:val="bottom"/>
            <w:hideMark/>
          </w:tcPr>
          <w:p w14:paraId="173CBF00" w14:textId="77777777" w:rsidR="004607DA" w:rsidRPr="008E5220" w:rsidRDefault="004607DA" w:rsidP="008E5220">
            <w:pPr>
              <w:spacing w:line="240" w:lineRule="auto"/>
              <w:jc w:val="right"/>
              <w:rPr>
                <w:rFonts w:ascii="Myriad Pro" w:eastAsia="Times New Roman" w:hAnsi="Myriad Pro"/>
                <w:color w:val="000000" w:themeColor="text1"/>
                <w:lang w:val="en-AU"/>
              </w:rPr>
            </w:pPr>
            <w:r w:rsidRPr="008E5220">
              <w:rPr>
                <w:rFonts w:ascii="Myriad Pro" w:eastAsia="Times New Roman" w:hAnsi="Myriad Pro"/>
                <w:color w:val="000000" w:themeColor="text1"/>
                <w:lang w:val="en-AU"/>
              </w:rPr>
              <w:t>23.08%</w:t>
            </w:r>
          </w:p>
        </w:tc>
      </w:tr>
    </w:tbl>
    <w:p w14:paraId="2690A41C" w14:textId="77777777" w:rsidR="008E5220" w:rsidRDefault="008E5220" w:rsidP="004F5B9B">
      <w:pPr>
        <w:rPr>
          <w:lang w:val="en-AU" w:eastAsia="en-US"/>
        </w:rPr>
      </w:pPr>
    </w:p>
    <w:p w14:paraId="4A590CF9" w14:textId="5C848856" w:rsidR="001F40F8" w:rsidRDefault="000070AF" w:rsidP="003F20A5">
      <w:pPr>
        <w:jc w:val="center"/>
        <w:rPr>
          <w:rFonts w:ascii="Myriad Pro" w:hAnsi="Myriad Pro"/>
          <w:lang w:val="en-AU" w:eastAsia="en-US"/>
        </w:rPr>
      </w:pPr>
      <w:hyperlink w:anchor="_Q8_If_you" w:history="1">
        <w:r w:rsidR="00110632" w:rsidRPr="00110632">
          <w:rPr>
            <w:rStyle w:val="Hyperlink"/>
            <w:rFonts w:ascii="Myriad Pro" w:hAnsi="Myriad Pro"/>
            <w:lang w:val="en-AU" w:eastAsia="en-US"/>
          </w:rPr>
          <w:t>Return to graph on page 22.</w:t>
        </w:r>
      </w:hyperlink>
    </w:p>
    <w:p w14:paraId="636F3C9B" w14:textId="77777777" w:rsidR="00F87AEE" w:rsidRPr="00110632" w:rsidRDefault="00F87AEE" w:rsidP="004F5B9B">
      <w:pPr>
        <w:rPr>
          <w:rFonts w:ascii="Myriad Pro" w:hAnsi="Myriad Pro"/>
          <w:lang w:val="en-AU" w:eastAsia="en-US"/>
        </w:rPr>
      </w:pPr>
    </w:p>
    <w:p w14:paraId="6EFB4F81" w14:textId="77777777" w:rsidR="00110632" w:rsidRDefault="00110632" w:rsidP="004F5B9B">
      <w:pPr>
        <w:rPr>
          <w:lang w:val="en-AU" w:eastAsia="en-US"/>
        </w:rPr>
      </w:pPr>
    </w:p>
    <w:p w14:paraId="110D6E9F" w14:textId="78AE3514" w:rsidR="004A475B" w:rsidRPr="004A475B" w:rsidRDefault="004A475B" w:rsidP="000070AF">
      <w:pPr>
        <w:pStyle w:val="Heading2"/>
      </w:pPr>
      <w:bookmarkStart w:id="52" w:name="_Table_5:_Accessibility"/>
      <w:bookmarkEnd w:id="52"/>
      <w:r>
        <w:t>Table 5: Accessibility modifications made to homes (PDCN Housing Experience Survey, 2022)</w:t>
      </w:r>
    </w:p>
    <w:p w14:paraId="7F27A4AC" w14:textId="758B6F53" w:rsidR="007F7B57" w:rsidRPr="004F6F59" w:rsidRDefault="000E1294" w:rsidP="003F20A5">
      <w:pPr>
        <w:jc w:val="center"/>
        <w:rPr>
          <w:rFonts w:ascii="Myriad Pro" w:hAnsi="Myriad Pro"/>
          <w:lang w:val="en-AU" w:eastAsia="en-US"/>
        </w:rPr>
      </w:pPr>
      <w:r>
        <w:rPr>
          <w:rFonts w:ascii="Myriad Pro" w:hAnsi="Myriad Pro"/>
          <w:lang w:val="en-AU" w:eastAsia="en-US"/>
        </w:rPr>
        <w:t xml:space="preserve">Question: </w:t>
      </w:r>
      <w:r w:rsidR="00A27686">
        <w:rPr>
          <w:rFonts w:ascii="Myriad Pro" w:hAnsi="Myriad Pro"/>
          <w:lang w:val="en-AU" w:eastAsia="en-US"/>
        </w:rPr>
        <w:t>If you have made any modifications to a property, what modifications did you make</w:t>
      </w:r>
      <w:r w:rsidR="00E754FB">
        <w:rPr>
          <w:rFonts w:ascii="Myriad Pro" w:hAnsi="Myriad Pro"/>
          <w:lang w:val="en-AU" w:eastAsia="en-US"/>
        </w:rPr>
        <w:t>?</w:t>
      </w:r>
      <w:r w:rsidR="00A27686">
        <w:rPr>
          <w:rFonts w:ascii="Myriad Pro" w:hAnsi="Myriad Pro"/>
          <w:lang w:val="en-AU" w:eastAsia="en-US"/>
        </w:rPr>
        <w:t xml:space="preserve"> (Choose all that apply)</w:t>
      </w:r>
    </w:p>
    <w:p w14:paraId="690CB10F" w14:textId="77777777" w:rsidR="008F2D9A" w:rsidRPr="004F6F59" w:rsidRDefault="008F2D9A" w:rsidP="003F20A5">
      <w:pPr>
        <w:jc w:val="center"/>
        <w:rPr>
          <w:rFonts w:ascii="Myriad Pro" w:hAnsi="Myriad Pro"/>
          <w:lang w:val="en-AU" w:eastAsia="en-US"/>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200"/>
        <w:gridCol w:w="2458"/>
      </w:tblGrid>
      <w:tr w:rsidR="008F2D9A" w:rsidRPr="008F2D9A" w14:paraId="299F8FD2" w14:textId="77777777" w:rsidTr="003F20A5">
        <w:trPr>
          <w:trHeight w:val="300"/>
          <w:jc w:val="center"/>
        </w:trPr>
        <w:tc>
          <w:tcPr>
            <w:tcW w:w="4200" w:type="dxa"/>
            <w:shd w:val="clear" w:color="auto" w:fill="auto"/>
            <w:noWrap/>
            <w:vAlign w:val="bottom"/>
            <w:hideMark/>
          </w:tcPr>
          <w:p w14:paraId="51814876" w14:textId="77777777" w:rsidR="008F2D9A" w:rsidRPr="008F2D9A" w:rsidRDefault="008F2D9A" w:rsidP="003F20A5">
            <w:pPr>
              <w:spacing w:line="240" w:lineRule="auto"/>
              <w:jc w:val="center"/>
              <w:rPr>
                <w:rFonts w:ascii="Myriad Pro" w:eastAsia="Times New Roman" w:hAnsi="Myriad Pro"/>
                <w:b/>
                <w:bCs/>
                <w:color w:val="000000" w:themeColor="text1"/>
                <w:lang w:val="en-AU"/>
              </w:rPr>
            </w:pPr>
            <w:r w:rsidRPr="008F2D9A">
              <w:rPr>
                <w:rFonts w:ascii="Myriad Pro" w:eastAsia="Times New Roman" w:hAnsi="Myriad Pro"/>
                <w:b/>
                <w:bCs/>
                <w:color w:val="000000" w:themeColor="text1"/>
                <w:lang w:val="en-AU"/>
              </w:rPr>
              <w:t>Answer Choices</w:t>
            </w:r>
          </w:p>
        </w:tc>
        <w:tc>
          <w:tcPr>
            <w:tcW w:w="2458" w:type="dxa"/>
            <w:shd w:val="clear" w:color="auto" w:fill="auto"/>
            <w:noWrap/>
            <w:vAlign w:val="bottom"/>
            <w:hideMark/>
          </w:tcPr>
          <w:p w14:paraId="67C5C83C" w14:textId="77777777" w:rsidR="008F2D9A" w:rsidRPr="008F2D9A" w:rsidRDefault="008F2D9A" w:rsidP="003F20A5">
            <w:pPr>
              <w:spacing w:line="240" w:lineRule="auto"/>
              <w:jc w:val="center"/>
              <w:rPr>
                <w:rFonts w:ascii="Myriad Pro" w:eastAsia="Times New Roman" w:hAnsi="Myriad Pro"/>
                <w:b/>
                <w:bCs/>
                <w:color w:val="000000" w:themeColor="text1"/>
                <w:lang w:val="en-AU"/>
              </w:rPr>
            </w:pPr>
            <w:r w:rsidRPr="008F2D9A">
              <w:rPr>
                <w:rFonts w:ascii="Myriad Pro" w:eastAsia="Times New Roman" w:hAnsi="Myriad Pro"/>
                <w:b/>
                <w:bCs/>
                <w:color w:val="000000" w:themeColor="text1"/>
                <w:lang w:val="en-AU"/>
              </w:rPr>
              <w:t>Responses</w:t>
            </w:r>
          </w:p>
        </w:tc>
      </w:tr>
      <w:tr w:rsidR="004607DA" w:rsidRPr="008F2D9A" w14:paraId="6D7BCF79" w14:textId="77777777" w:rsidTr="003F20A5">
        <w:trPr>
          <w:trHeight w:val="300"/>
          <w:jc w:val="center"/>
        </w:trPr>
        <w:tc>
          <w:tcPr>
            <w:tcW w:w="4200" w:type="dxa"/>
            <w:shd w:val="clear" w:color="auto" w:fill="auto"/>
            <w:noWrap/>
            <w:vAlign w:val="bottom"/>
            <w:hideMark/>
          </w:tcPr>
          <w:p w14:paraId="695D45F3" w14:textId="77777777" w:rsidR="004607DA" w:rsidRPr="008F2D9A" w:rsidRDefault="004607DA" w:rsidP="003F20A5">
            <w:pPr>
              <w:spacing w:line="240" w:lineRule="auto"/>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modify bathroom</w:t>
            </w:r>
          </w:p>
        </w:tc>
        <w:tc>
          <w:tcPr>
            <w:tcW w:w="2458" w:type="dxa"/>
            <w:shd w:val="clear" w:color="auto" w:fill="auto"/>
            <w:noWrap/>
            <w:vAlign w:val="bottom"/>
            <w:hideMark/>
          </w:tcPr>
          <w:p w14:paraId="3A51733D" w14:textId="77777777" w:rsidR="004607DA" w:rsidRPr="008F2D9A" w:rsidRDefault="004607DA" w:rsidP="003F20A5">
            <w:pPr>
              <w:spacing w:line="240" w:lineRule="auto"/>
              <w:jc w:val="right"/>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54.17%</w:t>
            </w:r>
          </w:p>
        </w:tc>
      </w:tr>
      <w:tr w:rsidR="004607DA" w:rsidRPr="008F2D9A" w14:paraId="36A54A0D" w14:textId="77777777" w:rsidTr="003F20A5">
        <w:trPr>
          <w:trHeight w:val="300"/>
          <w:jc w:val="center"/>
        </w:trPr>
        <w:tc>
          <w:tcPr>
            <w:tcW w:w="4200" w:type="dxa"/>
            <w:shd w:val="clear" w:color="auto" w:fill="auto"/>
            <w:noWrap/>
            <w:vAlign w:val="bottom"/>
            <w:hideMark/>
          </w:tcPr>
          <w:p w14:paraId="41D346B3" w14:textId="77777777" w:rsidR="004607DA" w:rsidRPr="008F2D9A" w:rsidRDefault="004607DA" w:rsidP="003F20A5">
            <w:pPr>
              <w:spacing w:line="240" w:lineRule="auto"/>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modify kitchen</w:t>
            </w:r>
          </w:p>
        </w:tc>
        <w:tc>
          <w:tcPr>
            <w:tcW w:w="2458" w:type="dxa"/>
            <w:shd w:val="clear" w:color="auto" w:fill="auto"/>
            <w:noWrap/>
            <w:vAlign w:val="bottom"/>
            <w:hideMark/>
          </w:tcPr>
          <w:p w14:paraId="614C10AD" w14:textId="77777777" w:rsidR="004607DA" w:rsidRPr="008F2D9A" w:rsidRDefault="004607DA" w:rsidP="003F20A5">
            <w:pPr>
              <w:spacing w:line="240" w:lineRule="auto"/>
              <w:jc w:val="right"/>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18.75%</w:t>
            </w:r>
          </w:p>
        </w:tc>
      </w:tr>
      <w:tr w:rsidR="004607DA" w:rsidRPr="008F2D9A" w14:paraId="7C68D2C9" w14:textId="77777777" w:rsidTr="003F20A5">
        <w:trPr>
          <w:trHeight w:val="300"/>
          <w:jc w:val="center"/>
        </w:trPr>
        <w:tc>
          <w:tcPr>
            <w:tcW w:w="4200" w:type="dxa"/>
            <w:shd w:val="clear" w:color="auto" w:fill="auto"/>
            <w:noWrap/>
            <w:vAlign w:val="bottom"/>
            <w:hideMark/>
          </w:tcPr>
          <w:p w14:paraId="7E16965B" w14:textId="77777777" w:rsidR="004607DA" w:rsidRPr="008F2D9A" w:rsidRDefault="004607DA" w:rsidP="003F20A5">
            <w:pPr>
              <w:spacing w:line="240" w:lineRule="auto"/>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ramp to entry, rear of home or balconies</w:t>
            </w:r>
          </w:p>
        </w:tc>
        <w:tc>
          <w:tcPr>
            <w:tcW w:w="2458" w:type="dxa"/>
            <w:shd w:val="clear" w:color="auto" w:fill="auto"/>
            <w:noWrap/>
            <w:vAlign w:val="bottom"/>
            <w:hideMark/>
          </w:tcPr>
          <w:p w14:paraId="439325C2" w14:textId="77777777" w:rsidR="004607DA" w:rsidRPr="008F2D9A" w:rsidRDefault="004607DA" w:rsidP="003F20A5">
            <w:pPr>
              <w:spacing w:line="240" w:lineRule="auto"/>
              <w:jc w:val="right"/>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37.50%</w:t>
            </w:r>
          </w:p>
        </w:tc>
      </w:tr>
      <w:tr w:rsidR="004607DA" w:rsidRPr="008F2D9A" w14:paraId="12290E43" w14:textId="77777777" w:rsidTr="003F20A5">
        <w:trPr>
          <w:trHeight w:val="300"/>
          <w:jc w:val="center"/>
        </w:trPr>
        <w:tc>
          <w:tcPr>
            <w:tcW w:w="4200" w:type="dxa"/>
            <w:shd w:val="clear" w:color="auto" w:fill="auto"/>
            <w:noWrap/>
            <w:vAlign w:val="bottom"/>
            <w:hideMark/>
          </w:tcPr>
          <w:p w14:paraId="5C6B701D" w14:textId="77777777" w:rsidR="004607DA" w:rsidRPr="008F2D9A" w:rsidRDefault="004607DA" w:rsidP="003F20A5">
            <w:pPr>
              <w:spacing w:line="240" w:lineRule="auto"/>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add grab rails</w:t>
            </w:r>
          </w:p>
        </w:tc>
        <w:tc>
          <w:tcPr>
            <w:tcW w:w="2458" w:type="dxa"/>
            <w:shd w:val="clear" w:color="auto" w:fill="auto"/>
            <w:noWrap/>
            <w:vAlign w:val="bottom"/>
            <w:hideMark/>
          </w:tcPr>
          <w:p w14:paraId="20B8F58F" w14:textId="77777777" w:rsidR="004607DA" w:rsidRPr="008F2D9A" w:rsidRDefault="004607DA" w:rsidP="003F20A5">
            <w:pPr>
              <w:spacing w:line="240" w:lineRule="auto"/>
              <w:jc w:val="right"/>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58.33%</w:t>
            </w:r>
          </w:p>
        </w:tc>
      </w:tr>
      <w:tr w:rsidR="004607DA" w:rsidRPr="008F2D9A" w14:paraId="49BB9B5D" w14:textId="77777777" w:rsidTr="003F20A5">
        <w:trPr>
          <w:trHeight w:val="300"/>
          <w:jc w:val="center"/>
        </w:trPr>
        <w:tc>
          <w:tcPr>
            <w:tcW w:w="4200" w:type="dxa"/>
            <w:shd w:val="clear" w:color="auto" w:fill="auto"/>
            <w:noWrap/>
            <w:vAlign w:val="bottom"/>
            <w:hideMark/>
          </w:tcPr>
          <w:p w14:paraId="4C14DB75" w14:textId="77777777" w:rsidR="004607DA" w:rsidRPr="008F2D9A" w:rsidRDefault="004607DA" w:rsidP="003F20A5">
            <w:pPr>
              <w:spacing w:line="240" w:lineRule="auto"/>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widen hallways</w:t>
            </w:r>
          </w:p>
        </w:tc>
        <w:tc>
          <w:tcPr>
            <w:tcW w:w="2458" w:type="dxa"/>
            <w:shd w:val="clear" w:color="auto" w:fill="auto"/>
            <w:noWrap/>
            <w:vAlign w:val="bottom"/>
            <w:hideMark/>
          </w:tcPr>
          <w:p w14:paraId="5733FD68" w14:textId="77777777" w:rsidR="004607DA" w:rsidRPr="008F2D9A" w:rsidRDefault="004607DA" w:rsidP="003F20A5">
            <w:pPr>
              <w:spacing w:line="240" w:lineRule="auto"/>
              <w:jc w:val="right"/>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2.08%</w:t>
            </w:r>
          </w:p>
        </w:tc>
      </w:tr>
      <w:tr w:rsidR="004607DA" w:rsidRPr="008F2D9A" w14:paraId="36D73BFB" w14:textId="77777777" w:rsidTr="003F20A5">
        <w:trPr>
          <w:trHeight w:val="300"/>
          <w:jc w:val="center"/>
        </w:trPr>
        <w:tc>
          <w:tcPr>
            <w:tcW w:w="4200" w:type="dxa"/>
            <w:shd w:val="clear" w:color="auto" w:fill="auto"/>
            <w:noWrap/>
            <w:vAlign w:val="bottom"/>
            <w:hideMark/>
          </w:tcPr>
          <w:p w14:paraId="3D4422F7" w14:textId="77777777" w:rsidR="004607DA" w:rsidRPr="008F2D9A" w:rsidRDefault="004607DA" w:rsidP="003F20A5">
            <w:pPr>
              <w:spacing w:line="240" w:lineRule="auto"/>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widen doorways</w:t>
            </w:r>
          </w:p>
        </w:tc>
        <w:tc>
          <w:tcPr>
            <w:tcW w:w="2458" w:type="dxa"/>
            <w:shd w:val="clear" w:color="auto" w:fill="auto"/>
            <w:noWrap/>
            <w:vAlign w:val="bottom"/>
            <w:hideMark/>
          </w:tcPr>
          <w:p w14:paraId="79FE3D69" w14:textId="77777777" w:rsidR="004607DA" w:rsidRPr="008F2D9A" w:rsidRDefault="004607DA" w:rsidP="003F20A5">
            <w:pPr>
              <w:spacing w:line="240" w:lineRule="auto"/>
              <w:jc w:val="right"/>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10.42%</w:t>
            </w:r>
          </w:p>
        </w:tc>
      </w:tr>
      <w:tr w:rsidR="004607DA" w:rsidRPr="008F2D9A" w14:paraId="59FC817F" w14:textId="77777777" w:rsidTr="003F20A5">
        <w:trPr>
          <w:trHeight w:val="300"/>
          <w:jc w:val="center"/>
        </w:trPr>
        <w:tc>
          <w:tcPr>
            <w:tcW w:w="4200" w:type="dxa"/>
            <w:shd w:val="clear" w:color="auto" w:fill="auto"/>
            <w:noWrap/>
            <w:vAlign w:val="bottom"/>
            <w:hideMark/>
          </w:tcPr>
          <w:p w14:paraId="7A24D144" w14:textId="77777777" w:rsidR="004607DA" w:rsidRPr="008F2D9A" w:rsidRDefault="004607DA" w:rsidP="003F20A5">
            <w:pPr>
              <w:spacing w:line="240" w:lineRule="auto"/>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modify bedrooms</w:t>
            </w:r>
          </w:p>
        </w:tc>
        <w:tc>
          <w:tcPr>
            <w:tcW w:w="2458" w:type="dxa"/>
            <w:shd w:val="clear" w:color="auto" w:fill="auto"/>
            <w:noWrap/>
            <w:vAlign w:val="bottom"/>
            <w:hideMark/>
          </w:tcPr>
          <w:p w14:paraId="717D09AC" w14:textId="77777777" w:rsidR="004607DA" w:rsidRPr="008F2D9A" w:rsidRDefault="004607DA" w:rsidP="003F20A5">
            <w:pPr>
              <w:spacing w:line="240" w:lineRule="auto"/>
              <w:jc w:val="right"/>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10.42%</w:t>
            </w:r>
          </w:p>
        </w:tc>
      </w:tr>
      <w:tr w:rsidR="004607DA" w:rsidRPr="008F2D9A" w14:paraId="5203E479" w14:textId="77777777" w:rsidTr="003F20A5">
        <w:trPr>
          <w:trHeight w:val="300"/>
          <w:jc w:val="center"/>
        </w:trPr>
        <w:tc>
          <w:tcPr>
            <w:tcW w:w="4200" w:type="dxa"/>
            <w:shd w:val="clear" w:color="auto" w:fill="auto"/>
            <w:noWrap/>
            <w:vAlign w:val="bottom"/>
            <w:hideMark/>
          </w:tcPr>
          <w:p w14:paraId="4700C425" w14:textId="77777777" w:rsidR="004607DA" w:rsidRPr="008F2D9A" w:rsidRDefault="004607DA" w:rsidP="003F20A5">
            <w:pPr>
              <w:spacing w:line="240" w:lineRule="auto"/>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electronic opening doors</w:t>
            </w:r>
          </w:p>
        </w:tc>
        <w:tc>
          <w:tcPr>
            <w:tcW w:w="2458" w:type="dxa"/>
            <w:shd w:val="clear" w:color="auto" w:fill="auto"/>
            <w:noWrap/>
            <w:vAlign w:val="bottom"/>
            <w:hideMark/>
          </w:tcPr>
          <w:p w14:paraId="0371A593" w14:textId="77777777" w:rsidR="004607DA" w:rsidRPr="008F2D9A" w:rsidRDefault="004607DA" w:rsidP="003F20A5">
            <w:pPr>
              <w:spacing w:line="240" w:lineRule="auto"/>
              <w:jc w:val="right"/>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6.25%</w:t>
            </w:r>
          </w:p>
        </w:tc>
      </w:tr>
      <w:tr w:rsidR="004607DA" w:rsidRPr="008F2D9A" w14:paraId="2A2B798E" w14:textId="77777777" w:rsidTr="003F20A5">
        <w:trPr>
          <w:trHeight w:val="300"/>
          <w:jc w:val="center"/>
        </w:trPr>
        <w:tc>
          <w:tcPr>
            <w:tcW w:w="4200" w:type="dxa"/>
            <w:shd w:val="clear" w:color="auto" w:fill="auto"/>
            <w:noWrap/>
            <w:vAlign w:val="bottom"/>
            <w:hideMark/>
          </w:tcPr>
          <w:p w14:paraId="7A60DB42" w14:textId="77777777" w:rsidR="004607DA" w:rsidRPr="008F2D9A" w:rsidRDefault="004607DA" w:rsidP="003F20A5">
            <w:pPr>
              <w:spacing w:line="240" w:lineRule="auto"/>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Other (please specify)</w:t>
            </w:r>
          </w:p>
        </w:tc>
        <w:tc>
          <w:tcPr>
            <w:tcW w:w="2458" w:type="dxa"/>
            <w:shd w:val="clear" w:color="auto" w:fill="auto"/>
            <w:noWrap/>
            <w:vAlign w:val="bottom"/>
            <w:hideMark/>
          </w:tcPr>
          <w:p w14:paraId="70C862FE" w14:textId="77777777" w:rsidR="004607DA" w:rsidRPr="008F2D9A" w:rsidRDefault="004607DA" w:rsidP="003F20A5">
            <w:pPr>
              <w:spacing w:line="240" w:lineRule="auto"/>
              <w:jc w:val="right"/>
              <w:rPr>
                <w:rFonts w:ascii="Myriad Pro" w:eastAsia="Times New Roman" w:hAnsi="Myriad Pro"/>
                <w:color w:val="000000" w:themeColor="text1"/>
                <w:lang w:val="en-AU"/>
              </w:rPr>
            </w:pPr>
            <w:r w:rsidRPr="008F2D9A">
              <w:rPr>
                <w:rFonts w:ascii="Myriad Pro" w:eastAsia="Times New Roman" w:hAnsi="Myriad Pro"/>
                <w:color w:val="000000" w:themeColor="text1"/>
                <w:lang w:val="en-AU"/>
              </w:rPr>
              <w:t>41.67%</w:t>
            </w:r>
          </w:p>
        </w:tc>
      </w:tr>
    </w:tbl>
    <w:p w14:paraId="17AE6262" w14:textId="0E4B0E8C" w:rsidR="008F2D9A" w:rsidRDefault="008F2D9A" w:rsidP="003F20A5">
      <w:pPr>
        <w:jc w:val="center"/>
        <w:rPr>
          <w:lang w:val="en-AU" w:eastAsia="en-US"/>
        </w:rPr>
      </w:pPr>
    </w:p>
    <w:p w14:paraId="7079C8AE" w14:textId="50D259CF" w:rsidR="005876CA" w:rsidRDefault="000070AF" w:rsidP="003F20A5">
      <w:pPr>
        <w:jc w:val="center"/>
        <w:rPr>
          <w:rFonts w:ascii="Myriad Pro" w:hAnsi="Myriad Pro"/>
          <w:lang w:val="en-AU" w:eastAsia="en-US"/>
        </w:rPr>
      </w:pPr>
      <w:hyperlink w:anchor="_Q12_If_you" w:history="1">
        <w:r w:rsidR="005876CA" w:rsidRPr="005876CA">
          <w:rPr>
            <w:rStyle w:val="Hyperlink"/>
            <w:rFonts w:ascii="Myriad Pro" w:hAnsi="Myriad Pro"/>
            <w:lang w:val="en-AU" w:eastAsia="en-US"/>
          </w:rPr>
          <w:t>Return to graph on page 24.</w:t>
        </w:r>
      </w:hyperlink>
    </w:p>
    <w:p w14:paraId="30CC2B46" w14:textId="2D2F6813" w:rsidR="000B2758" w:rsidRDefault="000B2758" w:rsidP="003F20A5">
      <w:pPr>
        <w:jc w:val="center"/>
        <w:rPr>
          <w:rFonts w:ascii="Myriad Pro" w:hAnsi="Myriad Pro"/>
          <w:lang w:val="en-AU" w:eastAsia="en-US"/>
        </w:rPr>
      </w:pPr>
    </w:p>
    <w:p w14:paraId="0EB862B1" w14:textId="52AEE635" w:rsidR="000B2758" w:rsidRDefault="000B2758" w:rsidP="003F20A5">
      <w:pPr>
        <w:jc w:val="center"/>
        <w:rPr>
          <w:rFonts w:ascii="Myriad Pro" w:hAnsi="Myriad Pro"/>
          <w:lang w:val="en-AU" w:eastAsia="en-US"/>
        </w:rPr>
      </w:pPr>
    </w:p>
    <w:p w14:paraId="7F551FAA" w14:textId="51555508" w:rsidR="00FB73BE" w:rsidRPr="004A475B" w:rsidRDefault="00FB73BE" w:rsidP="000070AF">
      <w:pPr>
        <w:pStyle w:val="Heading2"/>
      </w:pPr>
      <w:bookmarkStart w:id="53" w:name="_Table_6:_Moving"/>
      <w:bookmarkEnd w:id="53"/>
      <w:r>
        <w:t>Table 6: Moving for accessibility reasons</w:t>
      </w:r>
      <w:r w:rsidR="00F25A42">
        <w:t xml:space="preserve"> </w:t>
      </w:r>
      <w:r>
        <w:t>(PDCN Housing Experience Survey, 2022)</w:t>
      </w:r>
    </w:p>
    <w:p w14:paraId="7FACAA39" w14:textId="3063D863" w:rsidR="00FB73BE" w:rsidRPr="004F6F59" w:rsidRDefault="00FB73BE" w:rsidP="003F20A5">
      <w:pPr>
        <w:jc w:val="center"/>
        <w:rPr>
          <w:rFonts w:ascii="Myriad Pro" w:hAnsi="Myriad Pro"/>
          <w:lang w:val="en-AU" w:eastAsia="en-US"/>
        </w:rPr>
      </w:pPr>
      <w:r>
        <w:rPr>
          <w:rFonts w:ascii="Myriad Pro" w:hAnsi="Myriad Pro"/>
          <w:lang w:val="en-AU" w:eastAsia="en-US"/>
        </w:rPr>
        <w:t xml:space="preserve">Question: </w:t>
      </w:r>
      <w:r w:rsidRPr="00FB73BE">
        <w:rPr>
          <w:rFonts w:ascii="Myriad Pro" w:hAnsi="Myriad Pro"/>
          <w:lang w:val="en-AU" w:eastAsia="en-US"/>
        </w:rPr>
        <w:t>If you have had to move home because of your accessibility requirements, how many times (as an estimate) have you had to move?</w:t>
      </w:r>
    </w:p>
    <w:p w14:paraId="1E0B5B73" w14:textId="77777777" w:rsidR="00FB73BE" w:rsidRPr="004F6F59" w:rsidRDefault="00FB73BE" w:rsidP="003F20A5">
      <w:pPr>
        <w:jc w:val="center"/>
        <w:rPr>
          <w:rFonts w:ascii="Myriad Pro" w:hAnsi="Myriad Pro"/>
          <w:lang w:val="en-AU" w:eastAsia="en-US"/>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200"/>
        <w:gridCol w:w="2458"/>
      </w:tblGrid>
      <w:tr w:rsidR="00FB73BE" w:rsidRPr="008F2D9A" w14:paraId="7EA1F560" w14:textId="77777777" w:rsidTr="004C558C">
        <w:trPr>
          <w:trHeight w:val="300"/>
          <w:jc w:val="center"/>
        </w:trPr>
        <w:tc>
          <w:tcPr>
            <w:tcW w:w="4200" w:type="dxa"/>
            <w:shd w:val="clear" w:color="auto" w:fill="auto"/>
            <w:noWrap/>
            <w:vAlign w:val="bottom"/>
            <w:hideMark/>
          </w:tcPr>
          <w:p w14:paraId="34BFFF4E" w14:textId="77777777" w:rsidR="00FB73BE" w:rsidRPr="008F2D9A" w:rsidRDefault="00FB73BE" w:rsidP="003F20A5">
            <w:pPr>
              <w:spacing w:line="240" w:lineRule="auto"/>
              <w:jc w:val="center"/>
              <w:rPr>
                <w:rFonts w:ascii="Myriad Pro" w:eastAsia="Times New Roman" w:hAnsi="Myriad Pro"/>
                <w:b/>
                <w:bCs/>
                <w:color w:val="000000" w:themeColor="text1"/>
                <w:lang w:val="en-AU"/>
              </w:rPr>
            </w:pPr>
            <w:r w:rsidRPr="008F2D9A">
              <w:rPr>
                <w:rFonts w:ascii="Myriad Pro" w:eastAsia="Times New Roman" w:hAnsi="Myriad Pro"/>
                <w:b/>
                <w:bCs/>
                <w:color w:val="000000" w:themeColor="text1"/>
                <w:lang w:val="en-AU"/>
              </w:rPr>
              <w:t>Answer Choices</w:t>
            </w:r>
          </w:p>
        </w:tc>
        <w:tc>
          <w:tcPr>
            <w:tcW w:w="2458" w:type="dxa"/>
            <w:shd w:val="clear" w:color="auto" w:fill="auto"/>
            <w:noWrap/>
            <w:vAlign w:val="bottom"/>
            <w:hideMark/>
          </w:tcPr>
          <w:p w14:paraId="44B21379" w14:textId="77777777" w:rsidR="00FB73BE" w:rsidRPr="008F2D9A" w:rsidRDefault="00FB73BE" w:rsidP="003F20A5">
            <w:pPr>
              <w:spacing w:line="240" w:lineRule="auto"/>
              <w:jc w:val="center"/>
              <w:rPr>
                <w:rFonts w:ascii="Myriad Pro" w:eastAsia="Times New Roman" w:hAnsi="Myriad Pro"/>
                <w:b/>
                <w:bCs/>
                <w:color w:val="000000" w:themeColor="text1"/>
                <w:lang w:val="en-AU"/>
              </w:rPr>
            </w:pPr>
            <w:r w:rsidRPr="008F2D9A">
              <w:rPr>
                <w:rFonts w:ascii="Myriad Pro" w:eastAsia="Times New Roman" w:hAnsi="Myriad Pro"/>
                <w:b/>
                <w:bCs/>
                <w:color w:val="000000" w:themeColor="text1"/>
                <w:lang w:val="en-AU"/>
              </w:rPr>
              <w:t>Responses</w:t>
            </w:r>
          </w:p>
        </w:tc>
      </w:tr>
      <w:tr w:rsidR="00FB73BE" w:rsidRPr="008F2D9A" w14:paraId="789D7B9C" w14:textId="77777777" w:rsidTr="004C558C">
        <w:trPr>
          <w:trHeight w:val="300"/>
          <w:jc w:val="center"/>
        </w:trPr>
        <w:tc>
          <w:tcPr>
            <w:tcW w:w="4200" w:type="dxa"/>
            <w:shd w:val="clear" w:color="auto" w:fill="auto"/>
            <w:noWrap/>
            <w:vAlign w:val="bottom"/>
            <w:hideMark/>
          </w:tcPr>
          <w:p w14:paraId="264F5DB6" w14:textId="18C0324F" w:rsidR="00FB73BE" w:rsidRPr="008F2D9A" w:rsidRDefault="00F25A42" w:rsidP="004C558C">
            <w:pPr>
              <w:spacing w:line="240" w:lineRule="auto"/>
              <w:rPr>
                <w:rFonts w:ascii="Myriad Pro" w:eastAsia="Times New Roman" w:hAnsi="Myriad Pro"/>
                <w:color w:val="000000" w:themeColor="text1"/>
                <w:lang w:val="en-AU"/>
              </w:rPr>
            </w:pPr>
            <w:r>
              <w:rPr>
                <w:rFonts w:ascii="Myriad Pro" w:eastAsia="Times New Roman" w:hAnsi="Myriad Pro"/>
                <w:color w:val="000000" w:themeColor="text1"/>
                <w:lang w:val="en-AU"/>
              </w:rPr>
              <w:t>O</w:t>
            </w:r>
            <w:proofErr w:type="spellStart"/>
            <w:r>
              <w:rPr>
                <w:rFonts w:eastAsia="Times New Roman"/>
                <w:color w:val="000000" w:themeColor="text1"/>
              </w:rPr>
              <w:t>nce</w:t>
            </w:r>
            <w:proofErr w:type="spellEnd"/>
          </w:p>
        </w:tc>
        <w:tc>
          <w:tcPr>
            <w:tcW w:w="2458" w:type="dxa"/>
            <w:shd w:val="clear" w:color="auto" w:fill="auto"/>
            <w:noWrap/>
            <w:vAlign w:val="bottom"/>
          </w:tcPr>
          <w:p w14:paraId="4DCAD014" w14:textId="2AB9C0D8" w:rsidR="00FB73BE" w:rsidRPr="004C558C" w:rsidRDefault="004C558C" w:rsidP="004C558C">
            <w:pPr>
              <w:spacing w:line="240" w:lineRule="auto"/>
              <w:jc w:val="right"/>
              <w:rPr>
                <w:rFonts w:ascii="Myriad Pro" w:eastAsia="Times New Roman" w:hAnsi="Myriad Pro"/>
                <w:lang w:val="en-AU"/>
              </w:rPr>
            </w:pPr>
            <w:r>
              <w:rPr>
                <w:rFonts w:ascii="Myriad Pro" w:eastAsia="Times New Roman" w:hAnsi="Myriad Pro"/>
                <w:lang w:val="en-AU"/>
              </w:rPr>
              <w:t>65.63%</w:t>
            </w:r>
          </w:p>
        </w:tc>
      </w:tr>
      <w:tr w:rsidR="00FB73BE" w:rsidRPr="008F2D9A" w14:paraId="3F42A315" w14:textId="77777777" w:rsidTr="004C558C">
        <w:trPr>
          <w:trHeight w:val="300"/>
          <w:jc w:val="center"/>
        </w:trPr>
        <w:tc>
          <w:tcPr>
            <w:tcW w:w="4200" w:type="dxa"/>
            <w:shd w:val="clear" w:color="auto" w:fill="auto"/>
            <w:noWrap/>
            <w:vAlign w:val="bottom"/>
            <w:hideMark/>
          </w:tcPr>
          <w:p w14:paraId="4C9C0289" w14:textId="6C1B6A19" w:rsidR="00FB73BE" w:rsidRPr="008F2D9A" w:rsidRDefault="00F25A42" w:rsidP="004C558C">
            <w:pPr>
              <w:spacing w:line="240" w:lineRule="auto"/>
              <w:rPr>
                <w:rFonts w:ascii="Myriad Pro" w:eastAsia="Times New Roman" w:hAnsi="Myriad Pro"/>
                <w:color w:val="000000" w:themeColor="text1"/>
                <w:lang w:val="en-AU"/>
              </w:rPr>
            </w:pPr>
            <w:r w:rsidRPr="00F25A42">
              <w:rPr>
                <w:rFonts w:ascii="Myriad Pro" w:eastAsia="Times New Roman" w:hAnsi="Myriad Pro"/>
                <w:color w:val="000000" w:themeColor="text1"/>
                <w:lang w:val="en-AU"/>
              </w:rPr>
              <w:t>Between two to five times</w:t>
            </w:r>
          </w:p>
        </w:tc>
        <w:tc>
          <w:tcPr>
            <w:tcW w:w="2458" w:type="dxa"/>
            <w:shd w:val="clear" w:color="auto" w:fill="auto"/>
            <w:noWrap/>
            <w:vAlign w:val="bottom"/>
          </w:tcPr>
          <w:p w14:paraId="181A2D25" w14:textId="3327DEFC" w:rsidR="00FB73BE" w:rsidRPr="004C558C" w:rsidRDefault="004C558C" w:rsidP="004C558C">
            <w:pPr>
              <w:spacing w:line="240" w:lineRule="auto"/>
              <w:jc w:val="right"/>
              <w:rPr>
                <w:rFonts w:ascii="Myriad Pro" w:eastAsia="Times New Roman" w:hAnsi="Myriad Pro"/>
                <w:lang w:val="en-AU"/>
              </w:rPr>
            </w:pPr>
            <w:r>
              <w:rPr>
                <w:rFonts w:ascii="Myriad Pro" w:eastAsia="Times New Roman" w:hAnsi="Myriad Pro"/>
                <w:lang w:val="en-AU"/>
              </w:rPr>
              <w:t>21.88%</w:t>
            </w:r>
          </w:p>
        </w:tc>
      </w:tr>
      <w:tr w:rsidR="00FB73BE" w:rsidRPr="008F2D9A" w14:paraId="3F45798D" w14:textId="77777777" w:rsidTr="004C558C">
        <w:trPr>
          <w:trHeight w:val="300"/>
          <w:jc w:val="center"/>
        </w:trPr>
        <w:tc>
          <w:tcPr>
            <w:tcW w:w="4200" w:type="dxa"/>
            <w:shd w:val="clear" w:color="auto" w:fill="auto"/>
            <w:noWrap/>
            <w:vAlign w:val="bottom"/>
            <w:hideMark/>
          </w:tcPr>
          <w:p w14:paraId="7A7730C5" w14:textId="54ED893E" w:rsidR="00FB73BE" w:rsidRPr="008F2D9A" w:rsidRDefault="00F25A42" w:rsidP="004C558C">
            <w:pPr>
              <w:spacing w:line="240" w:lineRule="auto"/>
              <w:rPr>
                <w:rFonts w:ascii="Myriad Pro" w:eastAsia="Times New Roman" w:hAnsi="Myriad Pro"/>
                <w:color w:val="000000" w:themeColor="text1"/>
                <w:lang w:val="en-AU"/>
              </w:rPr>
            </w:pPr>
            <w:r w:rsidRPr="00F25A42">
              <w:rPr>
                <w:rFonts w:ascii="Myriad Pro" w:eastAsia="Times New Roman" w:hAnsi="Myriad Pro"/>
                <w:color w:val="000000" w:themeColor="text1"/>
                <w:lang w:val="en-AU"/>
              </w:rPr>
              <w:t>Between six to ten times</w:t>
            </w:r>
          </w:p>
        </w:tc>
        <w:tc>
          <w:tcPr>
            <w:tcW w:w="2458" w:type="dxa"/>
            <w:shd w:val="clear" w:color="auto" w:fill="auto"/>
            <w:noWrap/>
            <w:vAlign w:val="bottom"/>
          </w:tcPr>
          <w:p w14:paraId="4996F518" w14:textId="124DE89C" w:rsidR="00FB73BE" w:rsidRPr="004C558C" w:rsidRDefault="004C558C" w:rsidP="004C558C">
            <w:pPr>
              <w:spacing w:line="240" w:lineRule="auto"/>
              <w:jc w:val="right"/>
              <w:rPr>
                <w:rFonts w:ascii="Myriad Pro" w:eastAsia="Times New Roman" w:hAnsi="Myriad Pro"/>
                <w:lang w:val="en-AU"/>
              </w:rPr>
            </w:pPr>
            <w:r>
              <w:rPr>
                <w:rFonts w:ascii="Myriad Pro" w:eastAsia="Times New Roman" w:hAnsi="Myriad Pro"/>
                <w:lang w:val="en-AU"/>
              </w:rPr>
              <w:t>9.38%</w:t>
            </w:r>
          </w:p>
        </w:tc>
      </w:tr>
      <w:tr w:rsidR="00FB73BE" w:rsidRPr="008F2D9A" w14:paraId="4F86459D" w14:textId="77777777" w:rsidTr="004C558C">
        <w:trPr>
          <w:trHeight w:val="300"/>
          <w:jc w:val="center"/>
        </w:trPr>
        <w:tc>
          <w:tcPr>
            <w:tcW w:w="4200" w:type="dxa"/>
            <w:shd w:val="clear" w:color="auto" w:fill="auto"/>
            <w:noWrap/>
            <w:vAlign w:val="bottom"/>
            <w:hideMark/>
          </w:tcPr>
          <w:p w14:paraId="6754FC46" w14:textId="0FD0F275" w:rsidR="00FB73BE" w:rsidRPr="008F2D9A" w:rsidRDefault="00F25A42" w:rsidP="004C558C">
            <w:pPr>
              <w:spacing w:line="240" w:lineRule="auto"/>
              <w:rPr>
                <w:rFonts w:ascii="Myriad Pro" w:eastAsia="Times New Roman" w:hAnsi="Myriad Pro"/>
                <w:color w:val="000000" w:themeColor="text1"/>
                <w:lang w:val="en-AU"/>
              </w:rPr>
            </w:pPr>
            <w:r w:rsidRPr="00F25A42">
              <w:rPr>
                <w:rFonts w:ascii="Myriad Pro" w:eastAsia="Times New Roman" w:hAnsi="Myriad Pro"/>
                <w:color w:val="000000" w:themeColor="text1"/>
                <w:lang w:val="en-AU"/>
              </w:rPr>
              <w:t>More than ten times</w:t>
            </w:r>
          </w:p>
        </w:tc>
        <w:tc>
          <w:tcPr>
            <w:tcW w:w="2458" w:type="dxa"/>
            <w:shd w:val="clear" w:color="auto" w:fill="auto"/>
            <w:noWrap/>
            <w:vAlign w:val="bottom"/>
            <w:hideMark/>
          </w:tcPr>
          <w:p w14:paraId="425EF268" w14:textId="259E4F85" w:rsidR="00FB73BE" w:rsidRPr="004C558C" w:rsidRDefault="000E7804" w:rsidP="004C558C">
            <w:pPr>
              <w:spacing w:line="240" w:lineRule="auto"/>
              <w:jc w:val="right"/>
              <w:rPr>
                <w:rFonts w:ascii="Myriad Pro" w:eastAsia="Times New Roman" w:hAnsi="Myriad Pro"/>
                <w:lang w:val="en-AU"/>
              </w:rPr>
            </w:pPr>
            <w:r>
              <w:rPr>
                <w:rFonts w:ascii="Myriad Pro" w:eastAsia="Times New Roman" w:hAnsi="Myriad Pro"/>
                <w:lang w:val="en-AU"/>
              </w:rPr>
              <w:t>3.13%</w:t>
            </w:r>
          </w:p>
        </w:tc>
      </w:tr>
    </w:tbl>
    <w:p w14:paraId="50985422" w14:textId="77777777" w:rsidR="00FB73BE" w:rsidRDefault="00FB73BE" w:rsidP="003F20A5">
      <w:pPr>
        <w:jc w:val="center"/>
        <w:rPr>
          <w:lang w:val="en-AU" w:eastAsia="en-US"/>
        </w:rPr>
      </w:pPr>
    </w:p>
    <w:p w14:paraId="7EE08266" w14:textId="54543EE4" w:rsidR="00FB73BE" w:rsidRPr="00CF210D" w:rsidRDefault="00CF210D" w:rsidP="003F20A5">
      <w:pPr>
        <w:jc w:val="center"/>
        <w:rPr>
          <w:rStyle w:val="Hyperlink"/>
          <w:rFonts w:ascii="Myriad Pro" w:hAnsi="Myriad Pro"/>
          <w:lang w:val="en-AU" w:eastAsia="en-US"/>
        </w:rPr>
      </w:pPr>
      <w:r>
        <w:rPr>
          <w:rFonts w:ascii="Myriad Pro" w:hAnsi="Myriad Pro"/>
          <w:lang w:val="en-AU" w:eastAsia="en-US"/>
        </w:rPr>
        <w:fldChar w:fldCharType="begin"/>
      </w:r>
      <w:r>
        <w:rPr>
          <w:rFonts w:ascii="Myriad Pro" w:hAnsi="Myriad Pro"/>
          <w:lang w:val="en-AU" w:eastAsia="en-US"/>
        </w:rPr>
        <w:instrText xml:space="preserve"> HYPERLINK  \l "_Q15_If_you" </w:instrText>
      </w:r>
      <w:r>
        <w:rPr>
          <w:rFonts w:ascii="Myriad Pro" w:hAnsi="Myriad Pro"/>
          <w:lang w:val="en-AU" w:eastAsia="en-US"/>
        </w:rPr>
        <w:fldChar w:fldCharType="separate"/>
      </w:r>
      <w:r w:rsidR="00FB73BE" w:rsidRPr="00CF210D">
        <w:rPr>
          <w:rStyle w:val="Hyperlink"/>
          <w:rFonts w:ascii="Myriad Pro" w:hAnsi="Myriad Pro"/>
          <w:lang w:val="en-AU" w:eastAsia="en-US"/>
        </w:rPr>
        <w:t>Return to graph on page 28.</w:t>
      </w:r>
    </w:p>
    <w:p w14:paraId="05F79265" w14:textId="6F4856D8" w:rsidR="00FB73BE" w:rsidRDefault="00CF210D" w:rsidP="003F20A5">
      <w:pPr>
        <w:jc w:val="center"/>
        <w:rPr>
          <w:rFonts w:ascii="Myriad Pro" w:hAnsi="Myriad Pro"/>
          <w:lang w:val="en-AU" w:eastAsia="en-US"/>
        </w:rPr>
      </w:pPr>
      <w:r>
        <w:rPr>
          <w:rFonts w:ascii="Myriad Pro" w:hAnsi="Myriad Pro"/>
          <w:lang w:val="en-AU" w:eastAsia="en-US"/>
        </w:rPr>
        <w:fldChar w:fldCharType="end"/>
      </w:r>
    </w:p>
    <w:p w14:paraId="05B7F29A" w14:textId="77777777" w:rsidR="00FB73BE" w:rsidRDefault="00FB73BE" w:rsidP="003F20A5">
      <w:pPr>
        <w:jc w:val="center"/>
        <w:rPr>
          <w:rFonts w:ascii="Myriad Pro" w:hAnsi="Myriad Pro"/>
          <w:lang w:val="en-AU" w:eastAsia="en-US"/>
        </w:rPr>
      </w:pPr>
    </w:p>
    <w:p w14:paraId="1AC26B27" w14:textId="77777777" w:rsidR="000B2758" w:rsidRPr="005876CA" w:rsidRDefault="000B2758" w:rsidP="004F5B9B">
      <w:pPr>
        <w:rPr>
          <w:rFonts w:ascii="Myriad Pro" w:hAnsi="Myriad Pro"/>
          <w:lang w:val="en-AU" w:eastAsia="en-US"/>
        </w:rPr>
      </w:pPr>
    </w:p>
    <w:p w14:paraId="5E4D0C51" w14:textId="6C216669" w:rsidR="00F04A52" w:rsidRDefault="00F04A52">
      <w:pPr>
        <w:rPr>
          <w:rFonts w:ascii="Myriad Pro" w:hAnsi="Myriad Pro"/>
        </w:rPr>
      </w:pPr>
      <w:r>
        <w:rPr>
          <w:rFonts w:ascii="Myriad Pro" w:hAnsi="Myriad Pro"/>
        </w:rPr>
        <w:br w:type="page"/>
      </w:r>
    </w:p>
    <w:sectPr w:rsidR="00F04A52" w:rsidSect="008729C2">
      <w:headerReference w:type="default" r:id="rId18"/>
      <w:footerReference w:type="default" r:id="rId19"/>
      <w:pgSz w:w="12240" w:h="15840"/>
      <w:pgMar w:top="144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2AB1" w14:textId="77777777" w:rsidR="007803DB" w:rsidRDefault="007803DB">
      <w:pPr>
        <w:spacing w:line="240" w:lineRule="auto"/>
      </w:pPr>
      <w:r>
        <w:separator/>
      </w:r>
    </w:p>
  </w:endnote>
  <w:endnote w:type="continuationSeparator" w:id="0">
    <w:p w14:paraId="69E99152" w14:textId="77777777" w:rsidR="007803DB" w:rsidRDefault="007803DB">
      <w:pPr>
        <w:spacing w:line="240" w:lineRule="auto"/>
      </w:pPr>
      <w:r>
        <w:continuationSeparator/>
      </w:r>
    </w:p>
  </w:endnote>
  <w:endnote w:type="continuationNotice" w:id="1">
    <w:p w14:paraId="7AFEA792" w14:textId="77777777" w:rsidR="007803DB" w:rsidRDefault="007803DB">
      <w:pPr>
        <w:spacing w:line="240" w:lineRule="auto"/>
      </w:pPr>
    </w:p>
  </w:endnote>
  <w:endnote w:id="2">
    <w:p w14:paraId="39DF2D1F" w14:textId="6859B29A" w:rsidR="00E7135D" w:rsidRPr="006E65A4" w:rsidRDefault="00E7135D">
      <w:pPr>
        <w:pStyle w:val="EndnoteText"/>
        <w:rPr>
          <w:rFonts w:ascii="Myriad Pro Light" w:hAnsi="Myriad Pro Light"/>
          <w:lang w:val="en-US"/>
        </w:rPr>
      </w:pPr>
      <w:r w:rsidRPr="006E65A4">
        <w:rPr>
          <w:rStyle w:val="EndnoteReference"/>
        </w:rPr>
        <w:endnoteRef/>
      </w:r>
      <w:r w:rsidRPr="006E65A4">
        <w:t xml:space="preserve"> </w:t>
      </w:r>
      <w:r w:rsidR="004410A2" w:rsidRPr="006E65A4">
        <w:rPr>
          <w:rFonts w:ascii="Myriad Pro Light" w:hAnsi="Myriad Pro Light"/>
        </w:rPr>
        <w:t xml:space="preserve">Australian Institute of Health and Welfare, </w:t>
      </w:r>
      <w:r w:rsidR="004410A2" w:rsidRPr="006E65A4">
        <w:rPr>
          <w:rFonts w:ascii="Myriad Pro Light" w:hAnsi="Myriad Pro Light"/>
          <w:i/>
        </w:rPr>
        <w:t>Older Australians</w:t>
      </w:r>
      <w:r w:rsidR="004410A2" w:rsidRPr="006E65A4">
        <w:rPr>
          <w:rFonts w:ascii="Myriad Pro Light" w:hAnsi="Myriad Pro Light"/>
        </w:rPr>
        <w:t>, web report, last updated 30 November 2021 &lt;</w:t>
      </w:r>
      <w:hyperlink r:id="rId1">
        <w:r w:rsidR="004410A2" w:rsidRPr="006E65A4">
          <w:rPr>
            <w:rFonts w:ascii="Myriad Pro Light" w:hAnsi="Myriad Pro Light"/>
          </w:rPr>
          <w:t xml:space="preserve"> </w:t>
        </w:r>
      </w:hyperlink>
      <w:hyperlink r:id="rId2">
        <w:r w:rsidR="004410A2" w:rsidRPr="006E65A4">
          <w:rPr>
            <w:rFonts w:ascii="Myriad Pro Light" w:hAnsi="Myriad Pro Light"/>
            <w:color w:val="1155CC"/>
            <w:u w:val="single"/>
          </w:rPr>
          <w:t>Older Australians, Demographic profile - Australian Institute of Health and Welfare (aihw.gov.au)</w:t>
        </w:r>
      </w:hyperlink>
      <w:r w:rsidR="004410A2" w:rsidRPr="006E65A4">
        <w:rPr>
          <w:rFonts w:ascii="Myriad Pro Light" w:hAnsi="Myriad Pro Light"/>
        </w:rPr>
        <w:t>&gt; accessed 5 July 2022.</w:t>
      </w:r>
    </w:p>
  </w:endnote>
  <w:endnote w:id="3">
    <w:p w14:paraId="4CB34BBC" w14:textId="65DF64AD" w:rsidR="0063404A" w:rsidRPr="006E65A4" w:rsidRDefault="0063404A">
      <w:pPr>
        <w:pStyle w:val="EndnoteText"/>
        <w:rPr>
          <w:rFonts w:ascii="Myriad Pro Light" w:hAnsi="Myriad Pro Light"/>
          <w:lang w:val="en-US"/>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lang w:val="en-US"/>
        </w:rPr>
        <w:t>Ibid.</w:t>
      </w:r>
    </w:p>
  </w:endnote>
  <w:endnote w:id="4">
    <w:p w14:paraId="086D9D12" w14:textId="7AE087D6" w:rsidR="0063404A" w:rsidRPr="006E65A4" w:rsidRDefault="0063404A">
      <w:pPr>
        <w:pStyle w:val="EndnoteText"/>
        <w:rPr>
          <w:rFonts w:ascii="Myriad Pro Light" w:hAnsi="Myriad Pro Light"/>
          <w:lang w:val="en-US"/>
        </w:rPr>
      </w:pPr>
      <w:r w:rsidRPr="006E65A4">
        <w:rPr>
          <w:rStyle w:val="EndnoteReference"/>
          <w:rFonts w:ascii="Myriad Pro Light" w:hAnsi="Myriad Pro Light"/>
        </w:rPr>
        <w:endnoteRef/>
      </w:r>
      <w:r w:rsidRPr="006E65A4">
        <w:rPr>
          <w:rFonts w:ascii="Myriad Pro Light" w:hAnsi="Myriad Pro Light"/>
        </w:rPr>
        <w:t xml:space="preserve"> </w:t>
      </w:r>
      <w:r w:rsidR="001875DF" w:rsidRPr="006E65A4">
        <w:rPr>
          <w:rFonts w:ascii="Myriad Pro Light" w:hAnsi="Myriad Pro Light"/>
        </w:rPr>
        <w:t xml:space="preserve">Australian Building and Construction Board, </w:t>
      </w:r>
      <w:r w:rsidR="001875DF" w:rsidRPr="006E65A4">
        <w:rPr>
          <w:rFonts w:ascii="Myriad Pro Light" w:hAnsi="Myriad Pro Light"/>
          <w:i/>
          <w:iCs/>
        </w:rPr>
        <w:t>National Construction Code</w:t>
      </w:r>
      <w:r w:rsidR="001875DF" w:rsidRPr="006E65A4">
        <w:rPr>
          <w:rFonts w:ascii="Myriad Pro Light" w:hAnsi="Myriad Pro Light"/>
        </w:rPr>
        <w:t xml:space="preserve"> &lt;</w:t>
      </w:r>
      <w:hyperlink r:id="rId3" w:history="1">
        <w:r w:rsidR="001875DF" w:rsidRPr="006E65A4">
          <w:rPr>
            <w:rStyle w:val="Hyperlink"/>
            <w:rFonts w:ascii="Myriad Pro Light" w:hAnsi="Myriad Pro Light"/>
          </w:rPr>
          <w:t>National Construction Code | NCC (abcb.gov.au)</w:t>
        </w:r>
      </w:hyperlink>
      <w:r w:rsidR="001875DF" w:rsidRPr="006E65A4">
        <w:rPr>
          <w:rFonts w:ascii="Myriad Pro Light" w:hAnsi="Myriad Pro Light"/>
        </w:rPr>
        <w:t>&gt; accessed 16 August 2022</w:t>
      </w:r>
    </w:p>
  </w:endnote>
  <w:endnote w:id="5">
    <w:p w14:paraId="13A29D33" w14:textId="06AB7628" w:rsidR="001875DF" w:rsidRPr="006E65A4" w:rsidRDefault="001875DF">
      <w:pPr>
        <w:pStyle w:val="EndnoteText"/>
        <w:rPr>
          <w:rFonts w:ascii="Myriad Pro Light" w:hAnsi="Myriad Pro Light"/>
          <w:lang w:val="en-US"/>
        </w:rPr>
      </w:pPr>
      <w:r w:rsidRPr="006E65A4">
        <w:rPr>
          <w:rStyle w:val="EndnoteReference"/>
          <w:rFonts w:ascii="Myriad Pro Light" w:hAnsi="Myriad Pro Light"/>
        </w:rPr>
        <w:endnoteRef/>
      </w:r>
      <w:r w:rsidRPr="006E65A4">
        <w:rPr>
          <w:rFonts w:ascii="Myriad Pro Light" w:hAnsi="Myriad Pro Light"/>
        </w:rPr>
        <w:t xml:space="preserve"> Australian Institute of Health and Wellbeing (AIHW), </w:t>
      </w:r>
      <w:r w:rsidRPr="006E65A4">
        <w:rPr>
          <w:rFonts w:ascii="Myriad Pro Light" w:hAnsi="Myriad Pro Light"/>
          <w:i/>
        </w:rPr>
        <w:t>The definition and prevalence of physical disability in Australia</w:t>
      </w:r>
      <w:r w:rsidRPr="006E65A4">
        <w:rPr>
          <w:rFonts w:ascii="Myriad Pro Light" w:hAnsi="Myriad Pro Light"/>
        </w:rPr>
        <w:t xml:space="preserve">, 16 July 1999 </w:t>
      </w:r>
      <w:r w:rsidR="00C525A4" w:rsidRPr="006E65A4">
        <w:rPr>
          <w:rFonts w:ascii="Myriad Pro Light" w:hAnsi="Myriad Pro Light"/>
        </w:rPr>
        <w:t>&lt;</w:t>
      </w:r>
      <w:hyperlink r:id="rId4">
        <w:r w:rsidRPr="006E65A4">
          <w:rPr>
            <w:rFonts w:ascii="Myriad Pro Light" w:hAnsi="Myriad Pro Light"/>
            <w:color w:val="1155CC"/>
            <w:u w:val="single"/>
          </w:rPr>
          <w:t>The definition and prevalence of physical disability in Australia, Summary - Australian Institute of Health and Welfare (aihw.gov.au)</w:t>
        </w:r>
      </w:hyperlink>
      <w:r w:rsidR="00C525A4" w:rsidRPr="006E65A4">
        <w:rPr>
          <w:rFonts w:ascii="Myriad Pro Light" w:hAnsi="Myriad Pro Light"/>
          <w:color w:val="1155CC"/>
          <w:u w:val="single"/>
        </w:rPr>
        <w:t xml:space="preserve">&gt; </w:t>
      </w:r>
      <w:r w:rsidR="009E49B3" w:rsidRPr="006E65A4">
        <w:rPr>
          <w:rFonts w:ascii="Myriad Pro Light" w:hAnsi="Myriad Pro Light"/>
          <w:color w:val="1155CC"/>
          <w:u w:val="single"/>
        </w:rPr>
        <w:t>accessed 2 September 2022</w:t>
      </w:r>
    </w:p>
  </w:endnote>
  <w:endnote w:id="6">
    <w:p w14:paraId="6D451FA5" w14:textId="40A0D541" w:rsidR="0061698B" w:rsidRPr="006E65A4" w:rsidRDefault="0061698B">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00E801DA" w:rsidRPr="006E65A4">
        <w:rPr>
          <w:rFonts w:ascii="Myriad Pro Light" w:hAnsi="Myriad Pro Light"/>
        </w:rPr>
        <w:t>Australian Bureau of Statistics, New South Wales, Census 2021 Quick Stats &lt;</w:t>
      </w:r>
      <w:hyperlink r:id="rId5" w:history="1">
        <w:r w:rsidR="00E801DA" w:rsidRPr="006E65A4">
          <w:rPr>
            <w:rStyle w:val="Hyperlink"/>
            <w:rFonts w:ascii="Myriad Pro Light" w:hAnsi="Myriad Pro Light"/>
          </w:rPr>
          <w:t xml:space="preserve">2021 New South Wales, Census All persons </w:t>
        </w:r>
        <w:r w:rsidR="00E801DA" w:rsidRPr="006E65A4">
          <w:rPr>
            <w:rStyle w:val="Hyperlink"/>
            <w:rFonts w:ascii="Myriad Pro Light" w:hAnsi="Myriad Pro Light"/>
          </w:rPr>
          <w:t>QuickStats | Australian Bureau of Statistics (abs.gov.au)</w:t>
        </w:r>
      </w:hyperlink>
      <w:r w:rsidR="00E801DA" w:rsidRPr="006E65A4">
        <w:rPr>
          <w:rFonts w:ascii="Myriad Pro Light" w:hAnsi="Myriad Pro Light"/>
        </w:rPr>
        <w:t>&gt; accessed 26 August 2022</w:t>
      </w:r>
    </w:p>
  </w:endnote>
  <w:endnote w:id="7">
    <w:p w14:paraId="35E45C27" w14:textId="026A4194" w:rsidR="00DC5005" w:rsidRPr="006E65A4" w:rsidRDefault="00DC5005">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lang w:val="en-US"/>
        </w:rPr>
        <w:t xml:space="preserve">United Nations, </w:t>
      </w:r>
      <w:r w:rsidRPr="006E65A4">
        <w:rPr>
          <w:rFonts w:ascii="Myriad Pro Light" w:hAnsi="Myriad Pro Light"/>
          <w:i/>
          <w:iCs/>
          <w:lang w:val="en-US"/>
        </w:rPr>
        <w:t xml:space="preserve">Convention on the Rights of People with Disability </w:t>
      </w:r>
      <w:r w:rsidRPr="006E65A4">
        <w:rPr>
          <w:rFonts w:ascii="Myriad Pro Light" w:hAnsi="Myriad Pro Light"/>
          <w:lang w:val="en-US"/>
        </w:rPr>
        <w:t>&lt;</w:t>
      </w:r>
      <w:r w:rsidRPr="006E65A4">
        <w:rPr>
          <w:rFonts w:ascii="Myriad Pro Light" w:hAnsi="Myriad Pro Light"/>
        </w:rPr>
        <w:t xml:space="preserve"> </w:t>
      </w:r>
      <w:hyperlink r:id="rId6" w:history="1">
        <w:r w:rsidRPr="006E65A4">
          <w:rPr>
            <w:rStyle w:val="Hyperlink"/>
            <w:rFonts w:ascii="Myriad Pro Light" w:hAnsi="Myriad Pro Light"/>
          </w:rPr>
          <w:t>Convention on the Rights of Persons with Disabilities (CRPD) | United Nations Enable</w:t>
        </w:r>
      </w:hyperlink>
      <w:r w:rsidRPr="006E65A4">
        <w:rPr>
          <w:rFonts w:ascii="Myriad Pro Light" w:hAnsi="Myriad Pro Light"/>
        </w:rPr>
        <w:t>&gt; Art. 19, accessed 16 August 2022</w:t>
      </w:r>
    </w:p>
  </w:endnote>
  <w:endnote w:id="8">
    <w:p w14:paraId="17A6ECA2" w14:textId="4945F42E" w:rsidR="00E12122" w:rsidRPr="006E65A4" w:rsidRDefault="00E12122">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Australian Government, Disability Gateway, </w:t>
      </w:r>
      <w:r w:rsidRPr="006E65A4">
        <w:rPr>
          <w:rFonts w:ascii="Myriad Pro Light" w:hAnsi="Myriad Pro Light"/>
          <w:i/>
        </w:rPr>
        <w:t>Roadmap - Australia’s Disability Strategy 2021-2033</w:t>
      </w:r>
      <w:r w:rsidRPr="006E65A4">
        <w:rPr>
          <w:rFonts w:ascii="Myriad Pro Light" w:hAnsi="Myriad Pro Light"/>
        </w:rPr>
        <w:t>, updated 3 February 2022 &lt;</w:t>
      </w:r>
      <w:hyperlink r:id="rId7">
        <w:r w:rsidRPr="006E65A4">
          <w:rPr>
            <w:rFonts w:ascii="Myriad Pro Light" w:hAnsi="Myriad Pro Light"/>
            <w:color w:val="1155CC"/>
            <w:u w:val="single"/>
          </w:rPr>
          <w:t>Roadmap – Australia’s Disability Strategy 2021–2031 | Disability Gateway</w:t>
        </w:r>
      </w:hyperlink>
      <w:r w:rsidRPr="006E65A4">
        <w:rPr>
          <w:rFonts w:ascii="Myriad Pro Light" w:hAnsi="Myriad Pro Light"/>
        </w:rPr>
        <w:t>&gt; accessed 6 July 2022.</w:t>
      </w:r>
    </w:p>
  </w:endnote>
  <w:endnote w:id="9">
    <w:p w14:paraId="293F37D6" w14:textId="1DBC2C01" w:rsidR="00924AE5" w:rsidRPr="006E65A4" w:rsidRDefault="00924AE5" w:rsidP="00C525A4">
      <w:pPr>
        <w:spacing w:line="240" w:lineRule="auto"/>
        <w:rPr>
          <w:rFonts w:ascii="Myriad Pro Light" w:hAnsi="Myriad Pro Light"/>
          <w:sz w:val="20"/>
          <w:szCs w:val="20"/>
        </w:rPr>
      </w:pPr>
      <w:r w:rsidRPr="006E65A4">
        <w:rPr>
          <w:rStyle w:val="EndnoteReference"/>
          <w:rFonts w:ascii="Myriad Pro Light" w:hAnsi="Myriad Pro Light"/>
          <w:sz w:val="20"/>
          <w:szCs w:val="20"/>
        </w:rPr>
        <w:endnoteRef/>
      </w:r>
      <w:r w:rsidR="003178BA" w:rsidRPr="006E65A4">
        <w:rPr>
          <w:rFonts w:ascii="Myriad Pro Light" w:hAnsi="Myriad Pro Light"/>
          <w:sz w:val="20"/>
          <w:szCs w:val="20"/>
        </w:rPr>
        <w:t xml:space="preserve"> NSW Government,</w:t>
      </w:r>
      <w:r w:rsidRPr="006E65A4">
        <w:rPr>
          <w:rFonts w:ascii="Myriad Pro Light" w:hAnsi="Myriad Pro Light"/>
          <w:sz w:val="20"/>
          <w:szCs w:val="20"/>
        </w:rPr>
        <w:t xml:space="preserve"> </w:t>
      </w:r>
      <w:r w:rsidRPr="006E65A4">
        <w:rPr>
          <w:rFonts w:ascii="Myriad Pro Light" w:hAnsi="Myriad Pro Light"/>
          <w:i/>
          <w:iCs/>
          <w:sz w:val="20"/>
          <w:szCs w:val="20"/>
        </w:rPr>
        <w:t>State Environmental Planning Policy (Seniors Living) 2004</w:t>
      </w:r>
      <w:r w:rsidRPr="006E65A4">
        <w:rPr>
          <w:rFonts w:ascii="Myriad Pro Light" w:hAnsi="Myriad Pro Light"/>
          <w:sz w:val="20"/>
          <w:szCs w:val="20"/>
        </w:rPr>
        <w:t xml:space="preserve"> (NSW), Ch 1, s. 2.</w:t>
      </w:r>
    </w:p>
  </w:endnote>
  <w:endnote w:id="10">
    <w:p w14:paraId="7EF6A04D" w14:textId="34CE96E3" w:rsidR="00FE47C7" w:rsidRPr="006E65A4" w:rsidRDefault="00FE47C7">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NSW Government, NSW Planning Portal, </w:t>
      </w:r>
      <w:r w:rsidRPr="006E65A4">
        <w:rPr>
          <w:rFonts w:ascii="Myriad Pro Light" w:hAnsi="Myriad Pro Light"/>
          <w:i/>
        </w:rPr>
        <w:t>Local Housing Strategies Tracker</w:t>
      </w:r>
      <w:r w:rsidRPr="006E65A4">
        <w:rPr>
          <w:rFonts w:ascii="Myriad Pro Light" w:hAnsi="Myriad Pro Light"/>
        </w:rPr>
        <w:t xml:space="preserve"> &lt;</w:t>
      </w:r>
      <w:hyperlink r:id="rId8">
        <w:r w:rsidRPr="006E65A4">
          <w:rPr>
            <w:rFonts w:ascii="Myriad Pro Light" w:hAnsi="Myriad Pro Light"/>
            <w:color w:val="1155CC"/>
            <w:u w:val="single"/>
          </w:rPr>
          <w:t>Local Housing Strategies Tracker | Planning Portal - Department of Planning and Environment (nsw.gov.au)</w:t>
        </w:r>
      </w:hyperlink>
      <w:r w:rsidRPr="006E65A4">
        <w:rPr>
          <w:rFonts w:ascii="Myriad Pro Light" w:hAnsi="Myriad Pro Light"/>
        </w:rPr>
        <w:t xml:space="preserve"> accessed 7 July 2022.</w:t>
      </w:r>
    </w:p>
  </w:endnote>
  <w:endnote w:id="11">
    <w:p w14:paraId="5FB74B45" w14:textId="49F5F8E8" w:rsidR="00810D54" w:rsidRPr="006E65A4" w:rsidRDefault="00810D54">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rPr>
        <w:t>Carmenella and Bridge</w:t>
      </w:r>
    </w:p>
  </w:endnote>
  <w:endnote w:id="12">
    <w:p w14:paraId="3936287C" w14:textId="7DB89205" w:rsidR="00016C31" w:rsidRPr="006E65A4" w:rsidRDefault="00016C31">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lang w:val="en-AU"/>
        </w:rPr>
        <w:t xml:space="preserve">Monash </w:t>
      </w:r>
      <w:r w:rsidR="006B3DFF" w:rsidRPr="006E65A4">
        <w:rPr>
          <w:rFonts w:ascii="Myriad Pro Light" w:hAnsi="Myriad Pro Light"/>
          <w:lang w:val="en-AU"/>
        </w:rPr>
        <w:t xml:space="preserve">(2008) </w:t>
      </w:r>
    </w:p>
  </w:endnote>
  <w:endnote w:id="13">
    <w:p w14:paraId="16478ECD" w14:textId="4D9B0053" w:rsidR="00185EAB" w:rsidRPr="006E65A4" w:rsidRDefault="00185EAB">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From LHA guidelines - Monash University Accident Research Centre. (2008) The relationship between slips, </w:t>
      </w:r>
      <w:r w:rsidRPr="006E65A4">
        <w:rPr>
          <w:rFonts w:ascii="Myriad Pro Light" w:hAnsi="Myriad Pro Light"/>
        </w:rPr>
        <w:t xml:space="preserve">trips and falls and the design and construction of buildings. (Funded by the Australian Building Codes Board). 3 New Zealand Ministry of Social Development. (2009) Economic effects of </w:t>
      </w:r>
      <w:r w:rsidRPr="006E65A4">
        <w:rPr>
          <w:rFonts w:ascii="Myriad Pro Light" w:hAnsi="Myriad Pro Light"/>
        </w:rPr>
        <w:t>uti</w:t>
      </w:r>
    </w:p>
  </w:endnote>
  <w:endnote w:id="14">
    <w:p w14:paraId="5D19E1CE" w14:textId="0E8FF3F1" w:rsidR="004D5B8F" w:rsidRPr="006E65A4" w:rsidRDefault="004D5B8F">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p>
  </w:endnote>
  <w:endnote w:id="15">
    <w:p w14:paraId="315047F1" w14:textId="503920F7" w:rsidR="00736CEA" w:rsidRPr="006E65A4" w:rsidRDefault="00736CEA">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lang w:val="en-US"/>
        </w:rPr>
        <w:t>We note that the Standard Form Residential Tenancy Agreement now allows for the selection of a lease term up to 5 years and a further fillable option for longer term leases as agreed -</w:t>
      </w:r>
      <w:r w:rsidRPr="006E65A4">
        <w:rPr>
          <w:rFonts w:ascii="Myriad Pro Light" w:hAnsi="Myriad Pro Light"/>
        </w:rPr>
        <w:t xml:space="preserve"> </w:t>
      </w:r>
      <w:hyperlink r:id="rId9" w:history="1">
        <w:r w:rsidRPr="006E65A4">
          <w:rPr>
            <w:rStyle w:val="Hyperlink"/>
            <w:rFonts w:ascii="Myriad Pro Light" w:hAnsi="Myriad Pro Light"/>
          </w:rPr>
          <w:t>https://www.fairtrading.nsw.gov.au/__data/assets/pdf_file/0007/608380/Standard-Residential-Tenancy-Agreement.pdf</w:t>
        </w:r>
      </w:hyperlink>
      <w:r w:rsidRPr="006E65A4">
        <w:rPr>
          <w:rFonts w:ascii="Myriad Pro Light" w:hAnsi="Myriad Pro Light"/>
          <w:lang w:val="en-US"/>
        </w:rPr>
        <w:t>.</w:t>
      </w:r>
    </w:p>
  </w:endnote>
  <w:endnote w:id="16">
    <w:p w14:paraId="5A484AB4" w14:textId="4C44A6AD" w:rsidR="00A0044C" w:rsidRPr="006E65A4" w:rsidRDefault="00A0044C">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00BC2272" w:rsidRPr="006E65A4">
        <w:rPr>
          <w:rFonts w:ascii="Myriad Pro Light" w:hAnsi="Myriad Pro Light"/>
        </w:rPr>
        <w:t xml:space="preserve">APO (2017), </w:t>
      </w:r>
      <w:r w:rsidR="00BC2272" w:rsidRPr="006E65A4">
        <w:rPr>
          <w:rFonts w:ascii="Myriad Pro Light" w:hAnsi="Myriad Pro Light"/>
          <w:i/>
          <w:iCs/>
        </w:rPr>
        <w:t xml:space="preserve">Unsettled: Life in Australia’s private rental market, </w:t>
      </w:r>
      <w:r w:rsidR="00FC7637" w:rsidRPr="006E65A4">
        <w:rPr>
          <w:rFonts w:ascii="Myriad Pro Light" w:hAnsi="Myriad Pro Light"/>
        </w:rPr>
        <w:t>p.8</w:t>
      </w:r>
      <w:r w:rsidR="004425FC" w:rsidRPr="006E65A4">
        <w:rPr>
          <w:rFonts w:ascii="Myriad Pro Light" w:hAnsi="Myriad Pro Light"/>
        </w:rPr>
        <w:t xml:space="preserve"> </w:t>
      </w:r>
      <w:r w:rsidR="00FC7637" w:rsidRPr="006E65A4">
        <w:rPr>
          <w:rFonts w:ascii="Myriad Pro Light" w:hAnsi="Myriad Pro Light"/>
        </w:rPr>
        <w:t>&lt;</w:t>
      </w:r>
      <w:hyperlink r:id="rId10" w:history="1">
        <w:r w:rsidR="004425FC" w:rsidRPr="006E65A4">
          <w:rPr>
            <w:rStyle w:val="Hyperlink"/>
            <w:rFonts w:ascii="Myriad Pro Light" w:hAnsi="Myriad Pro Light"/>
          </w:rPr>
          <w:t>https://apo.org.au/sites/default/files/resource-files/2017-02/apo-nid73768.pdf</w:t>
        </w:r>
      </w:hyperlink>
      <w:r w:rsidR="004425FC" w:rsidRPr="006E65A4">
        <w:rPr>
          <w:rFonts w:ascii="Myriad Pro Light" w:hAnsi="Myriad Pro Light"/>
        </w:rPr>
        <w:t>&gt;</w:t>
      </w:r>
      <w:r w:rsidRPr="006E65A4">
        <w:rPr>
          <w:rFonts w:ascii="Myriad Pro Light" w:hAnsi="Myriad Pro Light"/>
        </w:rPr>
        <w:t xml:space="preserve"> </w:t>
      </w:r>
    </w:p>
  </w:endnote>
  <w:endnote w:id="17">
    <w:p w14:paraId="6EDB4728" w14:textId="49C899D9" w:rsidR="00AE4AEC" w:rsidRPr="006E65A4" w:rsidRDefault="00AE4AEC">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00E614CA" w:rsidRPr="006E65A4">
        <w:rPr>
          <w:rFonts w:ascii="Myriad Pro Light" w:hAnsi="Myriad Pro Light"/>
        </w:rPr>
        <w:t>Kollmorgen. A (2014), ‘</w:t>
      </w:r>
      <w:r w:rsidR="006968B7" w:rsidRPr="006E65A4">
        <w:rPr>
          <w:rFonts w:ascii="Myriad Pro Light" w:hAnsi="Myriad Pro Light"/>
        </w:rPr>
        <w:t xml:space="preserve">Rental Rights’, </w:t>
      </w:r>
      <w:r w:rsidR="006968B7" w:rsidRPr="006E65A4">
        <w:rPr>
          <w:rFonts w:ascii="Myriad Pro Light" w:hAnsi="Myriad Pro Light"/>
          <w:i/>
          <w:iCs/>
        </w:rPr>
        <w:t xml:space="preserve">Choice, </w:t>
      </w:r>
      <w:r w:rsidR="006968B7" w:rsidRPr="006E65A4">
        <w:rPr>
          <w:rFonts w:ascii="Myriad Pro Light" w:hAnsi="Myriad Pro Light"/>
        </w:rPr>
        <w:t>22 August 2014</w:t>
      </w:r>
      <w:r w:rsidR="00460C76" w:rsidRPr="006E65A4">
        <w:rPr>
          <w:rFonts w:ascii="Myriad Pro Light" w:hAnsi="Myriad Pro Light"/>
        </w:rPr>
        <w:t>, accessed 1 September 2022 &lt;</w:t>
      </w:r>
      <w:hyperlink r:id="rId11" w:history="1">
        <w:r w:rsidR="00460C76" w:rsidRPr="006E65A4">
          <w:rPr>
            <w:rStyle w:val="Hyperlink"/>
            <w:rFonts w:ascii="Myriad Pro Light" w:hAnsi="Myriad Pro Light"/>
          </w:rPr>
          <w:t>https://www.choice.com.au/money/property/renting/articles/rental-rights</w:t>
        </w:r>
      </w:hyperlink>
      <w:r w:rsidR="00460C76" w:rsidRPr="006E65A4">
        <w:rPr>
          <w:rStyle w:val="Hyperlink"/>
          <w:rFonts w:ascii="Myriad Pro Light" w:hAnsi="Myriad Pro Light"/>
        </w:rPr>
        <w:t>&gt;</w:t>
      </w:r>
    </w:p>
  </w:endnote>
  <w:endnote w:id="18">
    <w:p w14:paraId="6B832463" w14:textId="2DA9C3E0" w:rsidR="00B62BA7" w:rsidRPr="006E65A4" w:rsidRDefault="00B62BA7">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Australian Institute of Health and Welfare (2022), ‘Income and finance’, </w:t>
      </w:r>
      <w:r w:rsidRPr="006E65A4">
        <w:rPr>
          <w:rFonts w:ascii="Myriad Pro Light" w:hAnsi="Myriad Pro Light"/>
          <w:i/>
          <w:iCs/>
        </w:rPr>
        <w:t xml:space="preserve">People with disability in Australia 2022, </w:t>
      </w:r>
      <w:r w:rsidRPr="006E65A4">
        <w:rPr>
          <w:rFonts w:ascii="Myriad Pro Light" w:hAnsi="Myriad Pro Light"/>
        </w:rPr>
        <w:t>Australian Government &lt;</w:t>
      </w:r>
      <w:hyperlink r:id="rId12" w:history="1">
        <w:r w:rsidRPr="006E65A4">
          <w:rPr>
            <w:rStyle w:val="Hyperlink"/>
            <w:rFonts w:ascii="Myriad Pro Light" w:hAnsi="Myriad Pro Light"/>
          </w:rPr>
          <w:t>https://www.aihw.gov.au/reports/disability/people-with-disability-in-australia/contents/income-and-finance/income</w:t>
        </w:r>
      </w:hyperlink>
      <w:r w:rsidRPr="006E65A4">
        <w:rPr>
          <w:rFonts w:ascii="Myriad Pro Light" w:hAnsi="Myriad Pro Light"/>
        </w:rPr>
        <w:t>&gt;</w:t>
      </w:r>
    </w:p>
  </w:endnote>
  <w:endnote w:id="19">
    <w:p w14:paraId="79182354" w14:textId="40A2531D" w:rsidR="00963C5B" w:rsidRPr="006E65A4" w:rsidRDefault="00963C5B">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p>
  </w:endnote>
  <w:endnote w:id="20">
    <w:p w14:paraId="628F8A42" w14:textId="27CF5B89" w:rsidR="00A20FBB" w:rsidRPr="006E65A4" w:rsidRDefault="00A20FBB">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p>
  </w:endnote>
  <w:endnote w:id="21">
    <w:p w14:paraId="4C3C9C7C" w14:textId="20A75182" w:rsidR="00C65CEE" w:rsidRPr="006E65A4" w:rsidRDefault="00C65CEE">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p>
  </w:endnote>
  <w:endnote w:id="22">
    <w:p w14:paraId="3CD15E80" w14:textId="2CC6A4FE" w:rsidR="009D65F3" w:rsidRPr="006E65A4" w:rsidRDefault="009D65F3">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p>
  </w:endnote>
  <w:endnote w:id="23">
    <w:p w14:paraId="5F8E53E6" w14:textId="1CAD174F" w:rsidR="00D43B68" w:rsidRPr="006E65A4" w:rsidRDefault="00D43B68" w:rsidP="00F10C1C">
      <w:pPr>
        <w:pStyle w:val="FootnoteText"/>
        <w:rPr>
          <w:rFonts w:ascii="Myriad Pro Light" w:hAnsi="Myriad Pro Light"/>
          <w:lang w:val="en-US"/>
        </w:rPr>
      </w:pPr>
      <w:r w:rsidRPr="006E65A4">
        <w:rPr>
          <w:rStyle w:val="EndnoteReference"/>
          <w:rFonts w:ascii="Myriad Pro Light" w:hAnsi="Myriad Pro Light"/>
        </w:rPr>
        <w:endnoteRef/>
      </w:r>
      <w:r w:rsidRPr="006E65A4">
        <w:rPr>
          <w:rFonts w:ascii="Myriad Pro Light" w:hAnsi="Myriad Pro Light"/>
        </w:rPr>
        <w:t xml:space="preserve"> </w:t>
      </w:r>
      <w:hyperlink r:id="rId13" w:history="1">
        <w:r w:rsidRPr="006E65A4">
          <w:rPr>
            <w:rStyle w:val="Hyperlink"/>
            <w:rFonts w:ascii="Myriad Pro Light" w:hAnsi="Myriad Pro Light"/>
          </w:rPr>
          <w:t>Expected waiting times | Family &amp; Community Services (nsw.gov.au)</w:t>
        </w:r>
      </w:hyperlink>
    </w:p>
  </w:endnote>
  <w:endnote w:id="24">
    <w:p w14:paraId="62D323DF" w14:textId="0F6FD7C8" w:rsidR="00CA74A4" w:rsidRPr="006E65A4" w:rsidRDefault="00CA74A4">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‘We Can’t Wait’: new campaign to end housing limbo for 50,000 families, n.d. </w:t>
      </w:r>
      <w:hyperlink r:id="rId14">
        <w:r w:rsidRPr="006E65A4">
          <w:rPr>
            <w:rFonts w:ascii="Myriad Pro Light" w:hAnsi="Myriad Pro Light"/>
            <w:color w:val="1155CC"/>
            <w:u w:val="single"/>
          </w:rPr>
          <w:t>https://communityhousing.org.au/media-releases/we-cant-wait-new-campaign-to-end-housing-limbo-for-50000-families/</w:t>
        </w:r>
      </w:hyperlink>
    </w:p>
  </w:endnote>
  <w:endnote w:id="25">
    <w:p w14:paraId="02FE54E3" w14:textId="46EA7BED" w:rsidR="00CA74A4" w:rsidRPr="006E65A4" w:rsidRDefault="00CA74A4">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Barnes, E., Writer, T., Hartley, C. (2021). </w:t>
      </w:r>
      <w:r w:rsidRPr="006E65A4">
        <w:rPr>
          <w:rFonts w:ascii="Myriad Pro Light" w:hAnsi="Myriad Pro Light"/>
          <w:i/>
        </w:rPr>
        <w:t xml:space="preserve">Social housing in New South Wales: Contemporary analysis </w:t>
      </w:r>
      <w:r w:rsidRPr="006E65A4">
        <w:rPr>
          <w:rFonts w:ascii="Myriad Pro Light" w:hAnsi="Myriad Pro Light"/>
        </w:rPr>
        <w:t xml:space="preserve">(Report No. 1). Centre for Social Impact. </w:t>
      </w:r>
      <w:hyperlink r:id="rId15">
        <w:r w:rsidRPr="006E65A4">
          <w:rPr>
            <w:rFonts w:ascii="Myriad Pro Light" w:hAnsi="Myriad Pro Light"/>
            <w:color w:val="1155CC"/>
            <w:u w:val="single"/>
          </w:rPr>
          <w:t>https://www.csi.edu.au/media/uploads/social_housing_in_nsw_contemporary_analysis.pdf</w:t>
        </w:r>
      </w:hyperlink>
    </w:p>
  </w:endnote>
  <w:endnote w:id="26">
    <w:p w14:paraId="49FCFD2A" w14:textId="69CD95D1" w:rsidR="00CA74A4" w:rsidRPr="006E65A4" w:rsidRDefault="00CA74A4">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hyperlink r:id="rId16" w:history="1">
        <w:r w:rsidRPr="006E65A4">
          <w:rPr>
            <w:rStyle w:val="Hyperlink"/>
            <w:rFonts w:ascii="Myriad Pro Light" w:hAnsi="Myriad Pro Light"/>
          </w:rPr>
          <w:t>Eligibility for Social Housing Policy | Family &amp; Community Services (nsw.gov.au)</w:t>
        </w:r>
      </w:hyperlink>
    </w:p>
  </w:endnote>
  <w:endnote w:id="27">
    <w:p w14:paraId="15CE32B1" w14:textId="6792653A" w:rsidR="00CA74A4" w:rsidRPr="00681D3D" w:rsidRDefault="00CA74A4">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Communities and Justice. (2018, May) </w:t>
      </w:r>
      <w:r w:rsidRPr="006E65A4">
        <w:rPr>
          <w:rFonts w:ascii="Myriad Pro Light" w:hAnsi="Myriad Pro Light"/>
          <w:i/>
        </w:rPr>
        <w:t xml:space="preserve">Modifications not requiring an occupational therapist report </w:t>
      </w:r>
      <w:hyperlink r:id="rId17">
        <w:r w:rsidRPr="00681D3D">
          <w:rPr>
            <w:rFonts w:ascii="Myriad Pro Light" w:hAnsi="Myriad Pro Light"/>
            <w:color w:val="1155CC"/>
            <w:u w:val="single"/>
          </w:rPr>
          <w:t>https://www.facs.nsw.gov.au/download?file=593985</w:t>
        </w:r>
      </w:hyperlink>
    </w:p>
  </w:endnote>
  <w:endnote w:id="28">
    <w:p w14:paraId="1D60D775" w14:textId="16EE0C14" w:rsidR="002271DF" w:rsidRPr="006E65A4" w:rsidRDefault="002271DF">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lang w:val="en-AU"/>
        </w:rPr>
        <w:t xml:space="preserve">This is based on building to Silver Level </w:t>
      </w:r>
      <w:r w:rsidRPr="006E65A4">
        <w:rPr>
          <w:rFonts w:ascii="Myriad Pro Light" w:hAnsi="Myriad Pro Light"/>
          <w:lang w:val="en-AU"/>
        </w:rPr>
        <w:t>Livable Housing design at the time of build verses when an unplanned need arises. Livable Housing Design Australia, Livable Housing Design Guidelines, 2017 &lt;</w:t>
      </w:r>
      <w:r w:rsidRPr="006E65A4">
        <w:rPr>
          <w:rFonts w:ascii="Myriad Pro Light" w:hAnsi="Myriad Pro Light"/>
        </w:rPr>
        <w:t xml:space="preserve"> </w:t>
      </w:r>
      <w:hyperlink r:id="rId18" w:history="1">
        <w:r w:rsidRPr="006E65A4">
          <w:rPr>
            <w:rStyle w:val="Hyperlink"/>
            <w:rFonts w:ascii="Myriad Pro Light" w:hAnsi="Myriad Pro Light"/>
          </w:rPr>
          <w:t>Downloads (livablehousingaustralia.org.au)</w:t>
        </w:r>
      </w:hyperlink>
      <w:r w:rsidRPr="006E65A4">
        <w:rPr>
          <w:rFonts w:ascii="Myriad Pro Light" w:hAnsi="Myriad Pro Light"/>
        </w:rPr>
        <w:t>&gt; accessed 25 August 2022.</w:t>
      </w:r>
    </w:p>
  </w:endnote>
  <w:endnote w:id="29">
    <w:p w14:paraId="00ED1FB0" w14:textId="64455782" w:rsidR="002B5E5B" w:rsidRPr="006E65A4" w:rsidRDefault="002271DF">
      <w:pPr>
        <w:pStyle w:val="EndnoteText"/>
        <w:rPr>
          <w:rFonts w:ascii="Myriad Pro Light" w:hAnsi="Myriad Pro Light" w:cs="Segoe UI"/>
        </w:rPr>
      </w:pPr>
      <w:r w:rsidRPr="006E65A4">
        <w:rPr>
          <w:rStyle w:val="EndnoteReference"/>
          <w:rFonts w:ascii="Myriad Pro Light" w:hAnsi="Myriad Pro Light"/>
        </w:rPr>
        <w:endnoteRef/>
      </w:r>
      <w:r w:rsidRPr="006E65A4">
        <w:rPr>
          <w:rFonts w:ascii="Myriad Pro Light" w:hAnsi="Myriad Pro Light"/>
        </w:rPr>
        <w:t xml:space="preserve"> </w:t>
      </w:r>
      <w:hyperlink r:id="rId19" w:anchor=":~:text=Description,Groups%20and%20All%20Age%20Bands.&amp;text=The%20average%20budget%20by%20support,to%20the%20relevant%20support%20class" w:history="1">
        <w:r w:rsidRPr="006E65A4">
          <w:rPr>
            <w:rStyle w:val="cf01"/>
            <w:rFonts w:ascii="Myriad Pro Light" w:hAnsi="Myriad Pro Light"/>
            <w:color w:val="0000FF"/>
            <w:sz w:val="20"/>
            <w:szCs w:val="20"/>
            <w:u w:val="single"/>
          </w:rPr>
          <w:t>https://data.ndis.gov.au/explore-data#:~:text=Description,Groups%20and%20All%20Age%20Bands.&amp;text=The%20average%20budget%20by%20support,to%20the%20relevant%20support%20class</w:t>
        </w:r>
      </w:hyperlink>
      <w:r w:rsidRPr="006E65A4">
        <w:rPr>
          <w:rStyle w:val="cf01"/>
          <w:rFonts w:ascii="Myriad Pro Light" w:hAnsi="Myriad Pro Light"/>
          <w:sz w:val="20"/>
          <w:szCs w:val="20"/>
        </w:rPr>
        <w:t>.</w:t>
      </w:r>
    </w:p>
  </w:endnote>
  <w:endnote w:id="30">
    <w:p w14:paraId="65E54557" w14:textId="54F7AC76" w:rsidR="002271DF" w:rsidRPr="006E65A4" w:rsidRDefault="002271DF" w:rsidP="002271DF">
      <w:pPr>
        <w:spacing w:line="240" w:lineRule="auto"/>
        <w:rPr>
          <w:rFonts w:ascii="Myriad Pro Light" w:hAnsi="Myriad Pro Light"/>
          <w:sz w:val="20"/>
          <w:szCs w:val="20"/>
        </w:rPr>
      </w:pPr>
      <w:r w:rsidRPr="006E65A4">
        <w:rPr>
          <w:rStyle w:val="EndnoteReference"/>
          <w:rFonts w:ascii="Myriad Pro Light" w:hAnsi="Myriad Pro Light"/>
          <w:sz w:val="20"/>
          <w:szCs w:val="20"/>
        </w:rPr>
        <w:endnoteRef/>
      </w:r>
      <w:r w:rsidRPr="006E65A4">
        <w:rPr>
          <w:rFonts w:ascii="Myriad Pro Light" w:hAnsi="Myriad Pro Light"/>
          <w:sz w:val="20"/>
          <w:szCs w:val="20"/>
        </w:rPr>
        <w:t xml:space="preserve"> </w:t>
      </w:r>
      <w:hyperlink r:id="rId20">
        <w:r w:rsidRPr="006E65A4">
          <w:rPr>
            <w:rFonts w:ascii="Myriad Pro Light" w:hAnsi="Myriad Pro Light"/>
            <w:color w:val="1155CC"/>
            <w:sz w:val="20"/>
            <w:szCs w:val="20"/>
            <w:u w:val="single"/>
          </w:rPr>
          <w:t>Snapshot of Australia, 2021 | Australian Bureau of Statistics (abs.gov.au)</w:t>
        </w:r>
      </w:hyperlink>
    </w:p>
  </w:endnote>
  <w:endnote w:id="31">
    <w:p w14:paraId="70FC18BB" w14:textId="0FF64C19" w:rsidR="002271DF" w:rsidRPr="006E65A4" w:rsidRDefault="002271DF">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color w:val="444444"/>
          <w:shd w:val="clear" w:color="auto" w:fill="FFFFFF"/>
        </w:rPr>
        <w:t>(</w:t>
      </w:r>
      <w:r w:rsidRPr="006E65A4">
        <w:rPr>
          <w:rFonts w:ascii="Myriad Pro Light" w:hAnsi="Myriad Pro Light"/>
          <w:color w:val="444444"/>
          <w:shd w:val="clear" w:color="auto" w:fill="FFFFFF"/>
        </w:rPr>
        <w:t>section 34 (1) (c))</w:t>
      </w:r>
      <w:r w:rsidRPr="006E65A4">
        <w:rPr>
          <w:rFonts w:ascii="Myriad Pro Light" w:hAnsi="Myriad Pro Light"/>
        </w:rPr>
        <w:t xml:space="preserve">   </w:t>
      </w:r>
    </w:p>
  </w:endnote>
  <w:endnote w:id="32">
    <w:p w14:paraId="669E891C" w14:textId="0DDB2083" w:rsidR="002271DF" w:rsidRPr="006E65A4" w:rsidRDefault="002271DF">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lang w:val="en-AU"/>
        </w:rPr>
        <w:t>Carmonella and Bridge</w:t>
      </w:r>
    </w:p>
  </w:endnote>
  <w:endnote w:id="33">
    <w:p w14:paraId="2A37951C" w14:textId="7B2DFE2C" w:rsidR="0084287D" w:rsidRPr="006E65A4" w:rsidRDefault="0084287D">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Australian Institute of Health and Welfare. (2020, October 02) </w:t>
      </w:r>
      <w:r w:rsidRPr="006E65A4">
        <w:rPr>
          <w:rFonts w:ascii="Myriad Pro Light" w:hAnsi="Myriad Pro Light"/>
          <w:i/>
        </w:rPr>
        <w:t>People with disability in Australia</w:t>
      </w:r>
      <w:r w:rsidRPr="006E65A4">
        <w:rPr>
          <w:rFonts w:ascii="Myriad Pro Light" w:hAnsi="Myriad Pro Light"/>
        </w:rPr>
        <w:t xml:space="preserve">: </w:t>
      </w:r>
      <w:r w:rsidRPr="006E65A4">
        <w:rPr>
          <w:rFonts w:ascii="Myriad Pro Light" w:hAnsi="Myriad Pro Light"/>
          <w:i/>
        </w:rPr>
        <w:t xml:space="preserve">Living arrangements </w:t>
      </w:r>
      <w:r w:rsidRPr="006E65A4">
        <w:rPr>
          <w:rFonts w:ascii="Myriad Pro Light" w:hAnsi="Myriad Pro Light"/>
        </w:rPr>
        <w:t>https://www.aihw.gov.au/reports/disability/people-with-disability-in-australia/contents/housing/living-arrangements</w:t>
      </w:r>
    </w:p>
  </w:endnote>
  <w:endnote w:id="34">
    <w:p w14:paraId="51E70E88" w14:textId="0C10351F" w:rsidR="0084287D" w:rsidRPr="006E65A4" w:rsidRDefault="0084287D">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Australian Institute of Health and Welfare (2022), ‘Income and finance’, </w:t>
      </w:r>
      <w:r w:rsidRPr="006E65A4">
        <w:rPr>
          <w:rFonts w:ascii="Myriad Pro Light" w:hAnsi="Myriad Pro Light"/>
          <w:i/>
          <w:iCs/>
        </w:rPr>
        <w:t xml:space="preserve">People with disability in Australia 2022, </w:t>
      </w:r>
      <w:r w:rsidRPr="006E65A4">
        <w:rPr>
          <w:rFonts w:ascii="Myriad Pro Light" w:hAnsi="Myriad Pro Light"/>
        </w:rPr>
        <w:t>Australian Government &lt;</w:t>
      </w:r>
      <w:hyperlink r:id="rId21" w:history="1">
        <w:r w:rsidRPr="006E65A4">
          <w:rPr>
            <w:rStyle w:val="Hyperlink"/>
            <w:rFonts w:ascii="Myriad Pro Light" w:hAnsi="Myriad Pro Light" w:cs="Segoe UI"/>
          </w:rPr>
          <w:t>https://www.aihw.gov.au/getmedia/5f322ec4-ef63-4c43-a854-64f7a2f55a04/aihw-dis-72-people-with-disability-in-australia-2022.pdf.aspx?inline=true</w:t>
        </w:r>
      </w:hyperlink>
      <w:r w:rsidRPr="006E65A4">
        <w:rPr>
          <w:rStyle w:val="cf01"/>
          <w:rFonts w:ascii="Myriad Pro Light" w:hAnsi="Myriad Pro Light"/>
          <w:color w:val="0000FF"/>
          <w:sz w:val="20"/>
          <w:szCs w:val="20"/>
          <w:u w:val="single"/>
        </w:rPr>
        <w:t>&gt;</w:t>
      </w:r>
    </w:p>
  </w:endnote>
  <w:endnote w:id="35">
    <w:p w14:paraId="1A3033EB" w14:textId="541D5132" w:rsidR="00982CC3" w:rsidRPr="006E65A4" w:rsidRDefault="00982CC3">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rPr>
        <w:t xml:space="preserve">Gusheh. M, Murphy. C, Valenta. L, Bertram. N &amp; Maxwell. D (2021), </w:t>
      </w:r>
      <w:r w:rsidRPr="006E65A4">
        <w:rPr>
          <w:rFonts w:ascii="Myriad Pro Light" w:hAnsi="Myriad Pro Light"/>
          <w:i/>
          <w:iCs/>
        </w:rPr>
        <w:t xml:space="preserve">Adaptable housing for people with disability in Australia: a scoping study, </w:t>
      </w:r>
      <w:r w:rsidRPr="006E65A4">
        <w:rPr>
          <w:rFonts w:ascii="Myriad Pro Light" w:hAnsi="Myriad Pro Light"/>
        </w:rPr>
        <w:t>Monash Urban Lab, Australian Human Rights Commission &lt;</w:t>
      </w:r>
      <w:hyperlink r:id="rId22" w:history="1">
        <w:r w:rsidRPr="006E65A4">
          <w:rPr>
            <w:rStyle w:val="Hyperlink"/>
            <w:rFonts w:ascii="Myriad Pro Light" w:hAnsi="Myriad Pro Light"/>
          </w:rPr>
          <w:t>https://humanrights.gov.au/sites/default/files/document/publication/monash_-_adaptable_housing_2021_-_digital.pdf</w:t>
        </w:r>
      </w:hyperlink>
      <w:r w:rsidRPr="006E65A4">
        <w:rPr>
          <w:rFonts w:ascii="Myriad Pro Light" w:hAnsi="Myriad Pro Light"/>
          <w:color w:val="1155CC"/>
          <w:u w:val="single"/>
        </w:rPr>
        <w:t>&gt;</w:t>
      </w:r>
    </w:p>
  </w:endnote>
  <w:endnote w:id="36">
    <w:p w14:paraId="2058BF9E" w14:textId="4C74B55A" w:rsidR="00110151" w:rsidRPr="006E65A4" w:rsidRDefault="00110151">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lang w:val="en-AU"/>
        </w:rPr>
        <w:t>ibid</w:t>
      </w:r>
    </w:p>
  </w:endnote>
  <w:endnote w:id="37">
    <w:p w14:paraId="1B4590EE" w14:textId="293B9B19" w:rsidR="00261469" w:rsidRPr="006E65A4" w:rsidRDefault="00261469">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lang w:val="en-AU"/>
        </w:rPr>
        <w:t xml:space="preserve">Services Australia (2022), ‘Payment Rates’, </w:t>
      </w:r>
      <w:r w:rsidRPr="006E65A4">
        <w:rPr>
          <w:rFonts w:ascii="Myriad Pro Light" w:hAnsi="Myriad Pro Light"/>
          <w:i/>
          <w:iCs/>
          <w:lang w:val="en-AU"/>
        </w:rPr>
        <w:t xml:space="preserve">Health and Disability, </w:t>
      </w:r>
      <w:r w:rsidRPr="006E65A4">
        <w:rPr>
          <w:rFonts w:ascii="Myriad Pro Light" w:hAnsi="Myriad Pro Light"/>
          <w:lang w:val="en-AU"/>
        </w:rPr>
        <w:t>Australian Government, 2</w:t>
      </w:r>
      <w:r w:rsidRPr="006E65A4">
        <w:rPr>
          <w:rFonts w:ascii="Myriad Pro Light" w:hAnsi="Myriad Pro Light"/>
          <w:vertAlign w:val="superscript"/>
          <w:lang w:val="en-AU"/>
        </w:rPr>
        <w:t>nd</w:t>
      </w:r>
      <w:r w:rsidRPr="006E65A4">
        <w:rPr>
          <w:rFonts w:ascii="Myriad Pro Light" w:hAnsi="Myriad Pro Light"/>
          <w:lang w:val="en-AU"/>
        </w:rPr>
        <w:t xml:space="preserve"> June 2022 &lt;https://www.servicesaustralia.gov.au/payment-rates-for-disability-support-pension?context=22276&gt;</w:t>
      </w:r>
    </w:p>
  </w:endnote>
  <w:endnote w:id="38">
    <w:p w14:paraId="03B72511" w14:textId="7CC0B107" w:rsidR="00261469" w:rsidRPr="006E65A4" w:rsidRDefault="00261469" w:rsidP="00261469">
      <w:pPr>
        <w:pStyle w:val="FootnoteText"/>
        <w:rPr>
          <w:rFonts w:ascii="Myriad Pro Light" w:hAnsi="Myriad Pro Light"/>
          <w:lang w:val="en-US"/>
        </w:rPr>
      </w:pPr>
      <w:r w:rsidRPr="006E65A4">
        <w:rPr>
          <w:rStyle w:val="EndnoteReference"/>
          <w:rFonts w:ascii="Myriad Pro Light" w:hAnsi="Myriad Pro Light"/>
        </w:rPr>
        <w:endnoteRef/>
      </w:r>
      <w:r w:rsidRPr="006E65A4">
        <w:rPr>
          <w:rFonts w:ascii="Myriad Pro Light" w:hAnsi="Myriad Pro Light"/>
        </w:rPr>
        <w:t xml:space="preserve"> </w:t>
      </w:r>
      <w:hyperlink r:id="rId23" w:history="1">
        <w:r w:rsidRPr="006E65A4">
          <w:rPr>
            <w:rStyle w:val="Hyperlink"/>
            <w:rFonts w:ascii="Myriad Pro Light" w:hAnsi="Myriad Pro Light"/>
          </w:rPr>
          <w:t xml:space="preserve">How much </w:t>
        </w:r>
        <w:r w:rsidRPr="006E65A4">
          <w:rPr>
            <w:rStyle w:val="Hyperlink"/>
            <w:rFonts w:ascii="Myriad Pro Light" w:hAnsi="Myriad Pro Light"/>
          </w:rPr>
          <w:t>JobSeeker Payment you can get - JobSeeker Payment - Services Australia</w:t>
        </w:r>
      </w:hyperlink>
    </w:p>
  </w:endnote>
  <w:endnote w:id="39">
    <w:p w14:paraId="4D9C3A8B" w14:textId="37F150C6" w:rsidR="00261469" w:rsidRPr="006E65A4" w:rsidRDefault="00261469">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hyperlink r:id="rId24" w:anchor=":~:text=The%20mean%20price%20of%20residential%20dwellings%20in%20New,mean%20price%20is%20in%20the%20Northern%20Territory%20%28%24429%2C400%29." w:history="1">
        <w:r w:rsidRPr="006E65A4">
          <w:rPr>
            <w:rStyle w:val="Hyperlink"/>
            <w:rFonts w:ascii="Myriad Pro Light" w:hAnsi="Myriad Pro Light"/>
          </w:rPr>
          <w:t>Residential Property Price Indexes: Eight Capital Cities, December 2021 | Australian Bureau of Statistics (abs.gov.au)</w:t>
        </w:r>
      </w:hyperlink>
    </w:p>
  </w:endnote>
  <w:endnote w:id="40">
    <w:p w14:paraId="516139C4" w14:textId="4926059B" w:rsidR="00261469" w:rsidRPr="006E65A4" w:rsidRDefault="00261469" w:rsidP="00261469">
      <w:pPr>
        <w:pStyle w:val="FootnoteText"/>
        <w:rPr>
          <w:rFonts w:ascii="Myriad Pro Light" w:hAnsi="Myriad Pro Light"/>
          <w:lang w:val="en-US"/>
        </w:rPr>
      </w:pPr>
      <w:r w:rsidRPr="006E65A4">
        <w:rPr>
          <w:rStyle w:val="EndnoteReference"/>
          <w:rFonts w:ascii="Myriad Pro Light" w:hAnsi="Myriad Pro Light"/>
        </w:rPr>
        <w:endnoteRef/>
      </w:r>
      <w:r w:rsidRPr="006E65A4">
        <w:rPr>
          <w:rFonts w:ascii="Myriad Pro Light" w:hAnsi="Myriad Pro Light"/>
        </w:rPr>
        <w:t xml:space="preserve"> </w:t>
      </w:r>
      <w:hyperlink r:id="rId25" w:history="1">
        <w:r w:rsidRPr="006E65A4">
          <w:rPr>
            <w:rStyle w:val="Hyperlink"/>
            <w:rFonts w:ascii="Myriad Pro Light" w:hAnsi="Myriad Pro Light"/>
          </w:rPr>
          <w:t>Rent Tracker Postcode Tool | Tenants' Union</w:t>
        </w:r>
      </w:hyperlink>
    </w:p>
  </w:endnote>
  <w:endnote w:id="41">
    <w:p w14:paraId="0B88519B" w14:textId="5B777D1B" w:rsidR="00261469" w:rsidRPr="006E65A4" w:rsidRDefault="00261469">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hyperlink r:id="rId26" w:history="1">
        <w:r w:rsidRPr="006E65A4">
          <w:rPr>
            <w:rStyle w:val="Hyperlink"/>
            <w:rFonts w:ascii="Myriad Pro Light" w:hAnsi="Myriad Pro Light"/>
          </w:rPr>
          <w:t>Rental-Affordability-Snapshot-National-report.pdf (anglicare.asn.au)</w:t>
        </w:r>
      </w:hyperlink>
    </w:p>
  </w:endnote>
  <w:endnote w:id="42">
    <w:p w14:paraId="15CCCD21" w14:textId="54539F95" w:rsidR="00AC44C5" w:rsidRPr="006E65A4" w:rsidRDefault="00AC44C5">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p>
  </w:endnote>
  <w:endnote w:id="43">
    <w:p w14:paraId="31629CA7" w14:textId="358148B1" w:rsidR="00AC44C5" w:rsidRPr="006E65A4" w:rsidRDefault="00AC44C5">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lang w:val="en-AU"/>
        </w:rPr>
        <w:t xml:space="preserve">Summer Foundation (2021), ‘State and Territory Overview’, </w:t>
      </w:r>
      <w:r w:rsidRPr="006E65A4">
        <w:rPr>
          <w:rFonts w:ascii="Myriad Pro Light" w:hAnsi="Myriad Pro Light"/>
          <w:i/>
          <w:iCs/>
          <w:lang w:val="en-AU"/>
        </w:rPr>
        <w:t xml:space="preserve">Specialist Disability Accommodation: Supply in Australia, </w:t>
      </w:r>
      <w:r w:rsidRPr="006E65A4">
        <w:rPr>
          <w:rFonts w:ascii="Myriad Pro Light" w:hAnsi="Myriad Pro Light"/>
          <w:lang w:val="en-AU"/>
        </w:rPr>
        <w:t>January 2021 &lt;https://www.summerfoundation.org.au/wp-content/uploads/2021/02/2021_Housing-Hub-and-Summer-Foundation_SDA-Supply-Survey-January-2021.pdf&gt;</w:t>
      </w:r>
    </w:p>
  </w:endnote>
  <w:endnote w:id="44">
    <w:p w14:paraId="082F7161" w14:textId="663410B9" w:rsidR="006A7DAC" w:rsidRPr="00681D3D" w:rsidRDefault="006A7DAC">
      <w:pPr>
        <w:pStyle w:val="EndnoteText"/>
        <w:rPr>
          <w:rFonts w:ascii="Myriad Pro Light" w:hAnsi="Myriad Pro Light"/>
          <w:iCs/>
          <w:lang w:val="en-AU"/>
        </w:rPr>
      </w:pPr>
      <w:r w:rsidRPr="006E65A4">
        <w:rPr>
          <w:rStyle w:val="EndnoteReference"/>
          <w:rFonts w:ascii="Myriad Pro Light" w:hAnsi="Myriad Pro Light"/>
        </w:rPr>
        <w:endnoteRef/>
      </w:r>
      <w:r w:rsidRPr="006E65A4">
        <w:rPr>
          <w:rFonts w:ascii="Myriad Pro Light" w:hAnsi="Myriad Pro Light"/>
        </w:rPr>
        <w:t xml:space="preserve"> Summer Foundation (2021) </w:t>
      </w:r>
      <w:r w:rsidRPr="00681D3D">
        <w:rPr>
          <w:rFonts w:ascii="Myriad Pro Light" w:hAnsi="Myriad Pro Light"/>
          <w:iCs/>
        </w:rPr>
        <w:t xml:space="preserve">SDA eligibility criteria </w:t>
      </w:r>
      <w:hyperlink r:id="rId27">
        <w:r w:rsidRPr="00681D3D">
          <w:rPr>
            <w:rFonts w:ascii="Myriad Pro Light" w:hAnsi="Myriad Pro Light"/>
            <w:iCs/>
            <w:color w:val="1155CC"/>
            <w:u w:val="single"/>
          </w:rPr>
          <w:t>https://www.summerfoundation.org.au/resources/sda-eligibility-criteria/</w:t>
        </w:r>
      </w:hyperlink>
    </w:p>
  </w:endnote>
  <w:endnote w:id="45">
    <w:p w14:paraId="0467CEBE" w14:textId="6258C178" w:rsidR="00E97E7C" w:rsidRPr="006E65A4" w:rsidRDefault="00E97E7C">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p>
  </w:endnote>
  <w:endnote w:id="46">
    <w:p w14:paraId="1621EC88" w14:textId="77777777" w:rsidR="009E0693" w:rsidRPr="006E65A4" w:rsidRDefault="009E0693" w:rsidP="009E0693">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hyperlink r:id="rId28" w:history="1">
        <w:r w:rsidRPr="006E65A4">
          <w:rPr>
            <w:rStyle w:val="Hyperlink"/>
            <w:rFonts w:ascii="Myriad Pro Light" w:hAnsi="Myriad Pro Light"/>
          </w:rPr>
          <w:t>https://agedcare.royalcommission.gov.au/sites/default/files/2020-07/they_look_after_you_you_look_after_them.pdf</w:t>
        </w:r>
      </w:hyperlink>
      <w:r w:rsidRPr="006E65A4">
        <w:rPr>
          <w:rFonts w:ascii="Myriad Pro Light" w:hAnsi="Myriad Pro Light"/>
        </w:rPr>
        <w:t xml:space="preserve"> </w:t>
      </w:r>
    </w:p>
  </w:endnote>
  <w:endnote w:id="47">
    <w:p w14:paraId="2E7BE3C4" w14:textId="77777777" w:rsidR="009E0693" w:rsidRPr="006E65A4" w:rsidRDefault="009E0693" w:rsidP="009E0693">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lang w:val="en-AU"/>
        </w:rPr>
        <w:t>ibid</w:t>
      </w:r>
    </w:p>
  </w:endnote>
  <w:endnote w:id="48">
    <w:p w14:paraId="4D482CE4" w14:textId="77777777" w:rsidR="0009149E" w:rsidRPr="006E65A4" w:rsidRDefault="0009149E" w:rsidP="0009149E">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Commonwealth Government, Royal Commission into Aged Care Quality and Safety, Interim Report: Neglect, Vol 1, 2019 accessed 1 September 2022, p.4</w:t>
      </w:r>
    </w:p>
  </w:endnote>
  <w:endnote w:id="49">
    <w:p w14:paraId="32564D91" w14:textId="7D55A6D1" w:rsidR="002233E7" w:rsidRPr="006E65A4" w:rsidRDefault="002233E7">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hyperlink r:id="rId29" w:history="1">
        <w:r w:rsidR="00A87F01" w:rsidRPr="006E65A4">
          <w:rPr>
            <w:rStyle w:val="Hyperlink"/>
            <w:rFonts w:ascii="Myriad Pro Light" w:hAnsi="Myriad Pro Light"/>
          </w:rPr>
          <w:t>https://www.myagedcare.gov.au/aged-care-home-costs-and-fees</w:t>
        </w:r>
      </w:hyperlink>
      <w:r w:rsidR="00A87F01" w:rsidRPr="006E65A4">
        <w:rPr>
          <w:rFonts w:ascii="Myriad Pro Light" w:hAnsi="Myriad Pro Light"/>
        </w:rPr>
        <w:t xml:space="preserve"> </w:t>
      </w:r>
    </w:p>
  </w:endnote>
  <w:endnote w:id="50">
    <w:p w14:paraId="59F3342B" w14:textId="0A0E2887" w:rsidR="000E4852" w:rsidRPr="006E65A4" w:rsidRDefault="000E4852">
      <w:pPr>
        <w:pStyle w:val="EndnoteText"/>
        <w:rPr>
          <w:rFonts w:ascii="Myriad Pro Light" w:hAnsi="Myriad Pro Light"/>
          <w:lang w:val="en-US"/>
        </w:rPr>
      </w:pPr>
      <w:r w:rsidRPr="006E65A4">
        <w:rPr>
          <w:rStyle w:val="EndnoteReference"/>
        </w:rPr>
        <w:endnoteRef/>
      </w:r>
      <w:r w:rsidRPr="006E65A4">
        <w:t xml:space="preserve"> </w:t>
      </w:r>
      <w:r w:rsidRPr="006E65A4">
        <w:rPr>
          <w:rStyle w:val="PolicyBodyChar"/>
          <w:rFonts w:ascii="Myriad Pro Light" w:hAnsi="Myriad Pro Light"/>
        </w:rPr>
        <w:t xml:space="preserve">Emeritus Professor Ron McCallum AO, </w:t>
      </w:r>
      <w:r w:rsidRPr="006E65A4">
        <w:rPr>
          <w:rStyle w:val="PolicyBodyChar"/>
          <w:rFonts w:ascii="Myriad Pro Light" w:hAnsi="Myriad Pro Light"/>
          <w:i/>
          <w:iCs/>
        </w:rPr>
        <w:t>The United Nations Convention on the Rights of Persons with Disabilities - An Assessment of Australia’s Level of Compliance</w:t>
      </w:r>
      <w:r w:rsidRPr="006E65A4">
        <w:rPr>
          <w:rStyle w:val="PolicyBodyChar"/>
          <w:rFonts w:ascii="Myriad Pro Light" w:hAnsi="Myriad Pro Light"/>
        </w:rPr>
        <w:t xml:space="preserve">, Research Report to the Royal Commission into Violence, Abuse, Neglect and Exploitation of People with Disability, 8 October 2020 &lt;  </w:t>
      </w:r>
      <w:hyperlink r:id="rId30" w:history="1">
        <w:r w:rsidRPr="006E65A4">
          <w:rPr>
            <w:rStyle w:val="PolicyBodyChar"/>
            <w:rFonts w:ascii="Myriad Pro Light" w:hAnsi="Myriad Pro Light"/>
          </w:rPr>
          <w:t>https://disability.royalcommission.gov.au/publications/united-nations-convention-rights-persons-disabilities-assessment-australias-level-compliance-research-report</w:t>
        </w:r>
      </w:hyperlink>
      <w:r w:rsidRPr="006E65A4">
        <w:rPr>
          <w:rStyle w:val="PolicyBodyChar"/>
          <w:rFonts w:ascii="Myriad Pro Light" w:hAnsi="Myriad Pro Light"/>
        </w:rPr>
        <w:t>&gt; Accessed 8 March 2022.</w:t>
      </w:r>
    </w:p>
  </w:endnote>
  <w:endnote w:id="51">
    <w:p w14:paraId="653889E8" w14:textId="474B88BA" w:rsidR="005A54E2" w:rsidRPr="006E65A4" w:rsidRDefault="005A54E2">
      <w:pPr>
        <w:pStyle w:val="EndnoteText"/>
        <w:rPr>
          <w:rFonts w:ascii="Myriad Pro Light" w:hAnsi="Myriad Pro Light"/>
          <w:lang w:val="en-US"/>
        </w:rPr>
      </w:pPr>
      <w:r w:rsidRPr="006E65A4">
        <w:rPr>
          <w:rStyle w:val="EndnoteReference"/>
          <w:rFonts w:ascii="Myriad Pro Light" w:hAnsi="Myriad Pro Light"/>
        </w:rPr>
        <w:endnoteRef/>
      </w:r>
      <w:r w:rsidRPr="006E65A4">
        <w:rPr>
          <w:rFonts w:ascii="Myriad Pro Light" w:hAnsi="Myriad Pro Light"/>
        </w:rPr>
        <w:t xml:space="preserve"> </w:t>
      </w:r>
      <w:r w:rsidR="00C525A4" w:rsidRPr="006E65A4">
        <w:rPr>
          <w:rFonts w:ascii="Myriad Pro Light" w:hAnsi="Myriad Pro Light"/>
        </w:rPr>
        <w:t>Australian Network for Universal Housing Design, Submission by Australian Network for Universal Housing Design to the Royal Commission into Violence, Abuse, Neglect and Exploitation of People with Disability (2019), https://aduhdblog.files.wordpress.com/2019/12/anuhdsubmission-to-the-disability-royal-commission.finalnen.pdf</w:t>
      </w:r>
    </w:p>
  </w:endnote>
  <w:endnote w:id="52">
    <w:p w14:paraId="4A4B766F" w14:textId="69B738A0" w:rsidR="006A7DAC" w:rsidRPr="006E65A4" w:rsidRDefault="006A7DAC">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p>
  </w:endnote>
  <w:endnote w:id="53">
    <w:p w14:paraId="76463522" w14:textId="7AB22CEE" w:rsidR="001270A2" w:rsidRPr="006E65A4" w:rsidRDefault="001270A2">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r w:rsidRPr="006E65A4">
        <w:rPr>
          <w:rFonts w:ascii="Myriad Pro Light" w:hAnsi="Myriad Pro Light"/>
        </w:rPr>
        <w:t xml:space="preserve">Gusheh. M, Murphy. C, Valenta. L, Bertram. N &amp; Maxwell. D (2021), </w:t>
      </w:r>
      <w:r w:rsidRPr="006E65A4">
        <w:rPr>
          <w:rFonts w:ascii="Myriad Pro Light" w:hAnsi="Myriad Pro Light"/>
          <w:i/>
          <w:iCs/>
        </w:rPr>
        <w:t xml:space="preserve">Adaptable housing for people with disability in Australia: a scoping study, </w:t>
      </w:r>
      <w:r w:rsidRPr="006E65A4">
        <w:rPr>
          <w:rFonts w:ascii="Myriad Pro Light" w:hAnsi="Myriad Pro Light"/>
        </w:rPr>
        <w:t>Monash Urban Lab, Australian Human Rights Commission &lt;</w:t>
      </w:r>
      <w:hyperlink r:id="rId31" w:history="1">
        <w:r w:rsidRPr="006E65A4">
          <w:rPr>
            <w:rStyle w:val="Hyperlink"/>
            <w:rFonts w:ascii="Myriad Pro Light" w:hAnsi="Myriad Pro Light"/>
          </w:rPr>
          <w:t>https://humanrights.gov.au/sites/default/files/document/publication/monash_-_adaptable_housing_2021_-_digital.pdf</w:t>
        </w:r>
      </w:hyperlink>
      <w:r w:rsidRPr="006E65A4">
        <w:rPr>
          <w:rFonts w:ascii="Myriad Pro Light" w:hAnsi="Myriad Pro Light"/>
          <w:color w:val="1155CC"/>
          <w:u w:val="single"/>
        </w:rPr>
        <w:t>&gt;</w:t>
      </w:r>
    </w:p>
  </w:endnote>
  <w:endnote w:id="54">
    <w:p w14:paraId="67A9FA5B" w14:textId="24F55EF0" w:rsidR="001270A2" w:rsidRPr="006E65A4" w:rsidRDefault="001270A2">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Australian Bureau of Statistics (2021), </w:t>
      </w:r>
      <w:r w:rsidRPr="006E65A4">
        <w:rPr>
          <w:rFonts w:ascii="Myriad Pro Light" w:hAnsi="Myriad Pro Light"/>
          <w:i/>
        </w:rPr>
        <w:t xml:space="preserve">Snapshot of Australia, </w:t>
      </w:r>
      <w:r w:rsidRPr="006E65A4">
        <w:rPr>
          <w:rFonts w:ascii="Myriad Pro Light" w:hAnsi="Myriad Pro Light"/>
        </w:rPr>
        <w:t>28 June 2022 &lt;</w:t>
      </w:r>
      <w:hyperlink r:id="rId32">
        <w:r w:rsidRPr="006E65A4">
          <w:rPr>
            <w:rFonts w:ascii="Myriad Pro Light" w:hAnsi="Myriad Pro Light"/>
            <w:color w:val="1155CC"/>
            <w:u w:val="single"/>
          </w:rPr>
          <w:t>Snapshot of Australia, 2021 | Australian Bureau of Statistics (abs.gov.au)</w:t>
        </w:r>
      </w:hyperlink>
      <w:r w:rsidRPr="006E65A4">
        <w:rPr>
          <w:rFonts w:ascii="Myriad Pro Light" w:hAnsi="Myriad Pro Light"/>
        </w:rPr>
        <w:t>&gt;</w:t>
      </w:r>
    </w:p>
  </w:endnote>
  <w:endnote w:id="55">
    <w:p w14:paraId="6A6467A9" w14:textId="1174A816" w:rsidR="00E46826" w:rsidRPr="006E65A4" w:rsidRDefault="00E46826">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(AIHW, 2021).</w:t>
      </w:r>
    </w:p>
  </w:endnote>
  <w:endnote w:id="56">
    <w:p w14:paraId="2FABE562" w14:textId="67C46325" w:rsidR="008C434D" w:rsidRPr="006E65A4" w:rsidRDefault="008C434D">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hyperlink r:id="rId33" w:history="1">
        <w:r w:rsidRPr="006E65A4">
          <w:rPr>
            <w:rStyle w:val="Hyperlink"/>
            <w:rFonts w:ascii="Myriad Pro Light" w:hAnsi="Myriad Pro Light"/>
          </w:rPr>
          <w:t>https://abcb.gov.au/news/2022/weve-released-ncc-2022</w:t>
        </w:r>
      </w:hyperlink>
      <w:r w:rsidRPr="006E65A4">
        <w:rPr>
          <w:rFonts w:ascii="Myriad Pro Light" w:hAnsi="Myriad Pro Light"/>
        </w:rPr>
        <w:t xml:space="preserve"> </w:t>
      </w:r>
    </w:p>
  </w:endnote>
  <w:endnote w:id="57">
    <w:p w14:paraId="4450613C" w14:textId="096146C5" w:rsidR="00E46826" w:rsidRPr="006E65A4" w:rsidRDefault="00E46826">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w:t>
      </w:r>
    </w:p>
  </w:endnote>
  <w:endnote w:id="58">
    <w:p w14:paraId="1421C1EA" w14:textId="5269F17F" w:rsidR="007D1DAD" w:rsidRPr="006E65A4" w:rsidRDefault="007D1DAD">
      <w:pPr>
        <w:pStyle w:val="EndnoteText"/>
        <w:rPr>
          <w:rFonts w:ascii="Myriad Pro Light" w:hAnsi="Myriad Pro Light"/>
          <w:lang w:val="en-AU"/>
        </w:rPr>
      </w:pPr>
      <w:r w:rsidRPr="006E65A4">
        <w:rPr>
          <w:rStyle w:val="EndnoteReference"/>
          <w:rFonts w:ascii="Myriad Pro Light" w:hAnsi="Myriad Pro Light"/>
        </w:rPr>
        <w:endnoteRef/>
      </w:r>
      <w:r w:rsidRPr="006E65A4">
        <w:rPr>
          <w:rFonts w:ascii="Myriad Pro Light" w:hAnsi="Myriad Pro Light"/>
        </w:rPr>
        <w:t xml:space="preserve"> Trina Jones from Homelessness NSW told the commission that at current investment levels of approximately 700 houses a year, it would take 70 years to meet the current waiting list. Disabled person pushed to brink of homelessness after eviction from house needing repairs, inquiry told (msn.com)</w:t>
      </w:r>
    </w:p>
  </w:endnote>
  <w:endnote w:id="59">
    <w:p w14:paraId="44A152C3" w14:textId="1B3D1F81" w:rsidR="00A67FFD" w:rsidRDefault="00A67FFD">
      <w:pPr>
        <w:pStyle w:val="EndnoteText"/>
        <w:rPr>
          <w:rStyle w:val="Hyperlink"/>
          <w:rFonts w:ascii="Myriad Pro Light" w:hAnsi="Myriad Pro Light"/>
        </w:rPr>
      </w:pPr>
      <w:r w:rsidRPr="006E65A4">
        <w:rPr>
          <w:rStyle w:val="EndnoteReference"/>
          <w:rFonts w:ascii="Myriad Pro Light" w:hAnsi="Myriad Pro Light"/>
        </w:rPr>
        <w:endnoteRef/>
      </w:r>
      <w:r w:rsidRPr="006E65A4">
        <w:rPr>
          <w:rFonts w:ascii="Myriad Pro Light" w:hAnsi="Myriad Pro Light"/>
        </w:rPr>
        <w:t xml:space="preserve"> </w:t>
      </w:r>
      <w:hyperlink r:id="rId34" w:history="1">
        <w:r w:rsidR="00AB4942" w:rsidRPr="006E65A4">
          <w:rPr>
            <w:rStyle w:val="Hyperlink"/>
            <w:rFonts w:ascii="Myriad Pro Light" w:hAnsi="Myriad Pro Light"/>
          </w:rPr>
          <w:t>LHA Gold (livablehousingaustralia.org.au)</w:t>
        </w:r>
      </w:hyperlink>
    </w:p>
    <w:p w14:paraId="6C358765" w14:textId="77777777" w:rsidR="009015E5" w:rsidRDefault="009015E5">
      <w:pPr>
        <w:pStyle w:val="EndnoteText"/>
        <w:rPr>
          <w:rStyle w:val="Hyperlink"/>
          <w:rFonts w:ascii="Myriad Pro Light" w:hAnsi="Myriad Pro Light"/>
        </w:rPr>
      </w:pPr>
    </w:p>
    <w:p w14:paraId="380A26C3" w14:textId="77777777" w:rsidR="009015E5" w:rsidRPr="002B5E5B" w:rsidRDefault="009015E5">
      <w:pPr>
        <w:pStyle w:val="EndnoteText"/>
        <w:rPr>
          <w:rFonts w:ascii="Myriad Pro Light" w:hAnsi="Myriad Pro Light"/>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alibri"/>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555041"/>
      <w:docPartObj>
        <w:docPartGallery w:val="Page Numbers (Bottom of Page)"/>
        <w:docPartUnique/>
      </w:docPartObj>
    </w:sdtPr>
    <w:sdtEndPr>
      <w:rPr>
        <w:noProof/>
      </w:rPr>
    </w:sdtEndPr>
    <w:sdtContent>
      <w:p w14:paraId="2C02210B" w14:textId="56F0CB03" w:rsidR="003F3145" w:rsidRDefault="007C7FFD">
        <w:pPr>
          <w:pStyle w:val="Footer"/>
          <w:jc w:val="right"/>
        </w:pPr>
        <w:r>
          <w:rPr>
            <w:noProof/>
          </w:rPr>
          <w:drawing>
            <wp:anchor distT="0" distB="0" distL="114300" distR="114300" simplePos="0" relativeHeight="251658241" behindDoc="0" locked="0" layoutInCell="1" allowOverlap="1" wp14:anchorId="46294DD2" wp14:editId="5A7350A7">
              <wp:simplePos x="0" y="0"/>
              <wp:positionH relativeFrom="margin">
                <wp:align>left</wp:align>
              </wp:positionH>
              <wp:positionV relativeFrom="paragraph">
                <wp:posOffset>-395605</wp:posOffset>
              </wp:positionV>
              <wp:extent cx="841375" cy="621665"/>
              <wp:effectExtent l="0" t="0" r="0" b="6985"/>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621665"/>
                      </a:xfrm>
                      <a:prstGeom prst="rect">
                        <a:avLst/>
                      </a:prstGeom>
                      <a:noFill/>
                    </pic:spPr>
                  </pic:pic>
                </a:graphicData>
              </a:graphic>
              <wp14:sizeRelH relativeFrom="page">
                <wp14:pctWidth>0</wp14:pctWidth>
              </wp14:sizeRelH>
              <wp14:sizeRelV relativeFrom="page">
                <wp14:pctHeight>0</wp14:pctHeight>
              </wp14:sizeRelV>
            </wp:anchor>
          </w:drawing>
        </w:r>
        <w:r w:rsidR="003F3145">
          <w:fldChar w:fldCharType="begin"/>
        </w:r>
        <w:r w:rsidR="003F3145">
          <w:instrText xml:space="preserve"> PAGE   \* MERGEFORMAT </w:instrText>
        </w:r>
        <w:r w:rsidR="003F3145">
          <w:fldChar w:fldCharType="separate"/>
        </w:r>
        <w:r w:rsidR="003F3145">
          <w:rPr>
            <w:noProof/>
          </w:rPr>
          <w:t>2</w:t>
        </w:r>
        <w:r w:rsidR="003F3145">
          <w:rPr>
            <w:noProof/>
          </w:rPr>
          <w:fldChar w:fldCharType="end"/>
        </w:r>
      </w:p>
    </w:sdtContent>
  </w:sdt>
  <w:p w14:paraId="1C0CA5C2" w14:textId="1F348535" w:rsidR="001F4F6B" w:rsidRDefault="001F4F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5BB7" w14:textId="77777777" w:rsidR="007803DB" w:rsidRDefault="007803DB">
      <w:pPr>
        <w:spacing w:line="240" w:lineRule="auto"/>
      </w:pPr>
      <w:r>
        <w:separator/>
      </w:r>
    </w:p>
  </w:footnote>
  <w:footnote w:type="continuationSeparator" w:id="0">
    <w:p w14:paraId="15B11E9B" w14:textId="77777777" w:rsidR="007803DB" w:rsidRDefault="007803DB">
      <w:pPr>
        <w:spacing w:line="240" w:lineRule="auto"/>
      </w:pPr>
      <w:r>
        <w:continuationSeparator/>
      </w:r>
    </w:p>
  </w:footnote>
  <w:footnote w:type="continuationNotice" w:id="1">
    <w:p w14:paraId="7B9C40AB" w14:textId="77777777" w:rsidR="007803DB" w:rsidRDefault="007803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B8B7" w14:textId="29F5F581" w:rsidR="00402C9F" w:rsidRDefault="00402C9F">
    <w:pPr>
      <w:pStyle w:val="Header"/>
    </w:pPr>
    <w:r>
      <w:rPr>
        <w:noProof/>
      </w:rPr>
      <w:drawing>
        <wp:anchor distT="0" distB="0" distL="114300" distR="114300" simplePos="0" relativeHeight="251658240" behindDoc="0" locked="0" layoutInCell="1" allowOverlap="1" wp14:anchorId="5BD821C4" wp14:editId="3E18F003">
          <wp:simplePos x="0" y="0"/>
          <wp:positionH relativeFrom="column">
            <wp:posOffset>-904875</wp:posOffset>
          </wp:positionH>
          <wp:positionV relativeFrom="paragraph">
            <wp:posOffset>-457200</wp:posOffset>
          </wp:positionV>
          <wp:extent cx="404495" cy="10688955"/>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404495" cy="1068895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HS0b29uB" int2:invalidationBookmarkName="" int2:hashCode="YovXWThfOXlhh2" int2:id="UjUOVxY8"/>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ABF"/>
    <w:multiLevelType w:val="multilevel"/>
    <w:tmpl w:val="B24A5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2A5D39"/>
    <w:multiLevelType w:val="hybridMultilevel"/>
    <w:tmpl w:val="FFFFFFFF"/>
    <w:lvl w:ilvl="0" w:tplc="CA5E14E6">
      <w:start w:val="1"/>
      <w:numFmt w:val="bullet"/>
      <w:lvlText w:val="-"/>
      <w:lvlJc w:val="left"/>
      <w:pPr>
        <w:ind w:left="720" w:hanging="360"/>
      </w:pPr>
      <w:rPr>
        <w:rFonts w:ascii="Calibri" w:hAnsi="Calibri" w:hint="default"/>
      </w:rPr>
    </w:lvl>
    <w:lvl w:ilvl="1" w:tplc="41CA7522">
      <w:start w:val="1"/>
      <w:numFmt w:val="bullet"/>
      <w:lvlText w:val="o"/>
      <w:lvlJc w:val="left"/>
      <w:pPr>
        <w:ind w:left="1440" w:hanging="360"/>
      </w:pPr>
      <w:rPr>
        <w:rFonts w:ascii="Courier New" w:hAnsi="Courier New" w:hint="default"/>
      </w:rPr>
    </w:lvl>
    <w:lvl w:ilvl="2" w:tplc="122C8102">
      <w:start w:val="1"/>
      <w:numFmt w:val="bullet"/>
      <w:lvlText w:val=""/>
      <w:lvlJc w:val="left"/>
      <w:pPr>
        <w:ind w:left="2160" w:hanging="360"/>
      </w:pPr>
      <w:rPr>
        <w:rFonts w:ascii="Wingdings" w:hAnsi="Wingdings" w:hint="default"/>
      </w:rPr>
    </w:lvl>
    <w:lvl w:ilvl="3" w:tplc="C4E06138">
      <w:start w:val="1"/>
      <w:numFmt w:val="bullet"/>
      <w:lvlText w:val=""/>
      <w:lvlJc w:val="left"/>
      <w:pPr>
        <w:ind w:left="2880" w:hanging="360"/>
      </w:pPr>
      <w:rPr>
        <w:rFonts w:ascii="Symbol" w:hAnsi="Symbol" w:hint="default"/>
      </w:rPr>
    </w:lvl>
    <w:lvl w:ilvl="4" w:tplc="0B481706">
      <w:start w:val="1"/>
      <w:numFmt w:val="bullet"/>
      <w:lvlText w:val="o"/>
      <w:lvlJc w:val="left"/>
      <w:pPr>
        <w:ind w:left="3600" w:hanging="360"/>
      </w:pPr>
      <w:rPr>
        <w:rFonts w:ascii="Courier New" w:hAnsi="Courier New" w:hint="default"/>
      </w:rPr>
    </w:lvl>
    <w:lvl w:ilvl="5" w:tplc="887C7FB6">
      <w:start w:val="1"/>
      <w:numFmt w:val="bullet"/>
      <w:lvlText w:val=""/>
      <w:lvlJc w:val="left"/>
      <w:pPr>
        <w:ind w:left="4320" w:hanging="360"/>
      </w:pPr>
      <w:rPr>
        <w:rFonts w:ascii="Wingdings" w:hAnsi="Wingdings" w:hint="default"/>
      </w:rPr>
    </w:lvl>
    <w:lvl w:ilvl="6" w:tplc="F56CF996">
      <w:start w:val="1"/>
      <w:numFmt w:val="bullet"/>
      <w:lvlText w:val=""/>
      <w:lvlJc w:val="left"/>
      <w:pPr>
        <w:ind w:left="5040" w:hanging="360"/>
      </w:pPr>
      <w:rPr>
        <w:rFonts w:ascii="Symbol" w:hAnsi="Symbol" w:hint="default"/>
      </w:rPr>
    </w:lvl>
    <w:lvl w:ilvl="7" w:tplc="88CA0F5C">
      <w:start w:val="1"/>
      <w:numFmt w:val="bullet"/>
      <w:lvlText w:val="o"/>
      <w:lvlJc w:val="left"/>
      <w:pPr>
        <w:ind w:left="5760" w:hanging="360"/>
      </w:pPr>
      <w:rPr>
        <w:rFonts w:ascii="Courier New" w:hAnsi="Courier New" w:hint="default"/>
      </w:rPr>
    </w:lvl>
    <w:lvl w:ilvl="8" w:tplc="B89A9C88">
      <w:start w:val="1"/>
      <w:numFmt w:val="bullet"/>
      <w:lvlText w:val=""/>
      <w:lvlJc w:val="left"/>
      <w:pPr>
        <w:ind w:left="6480" w:hanging="360"/>
      </w:pPr>
      <w:rPr>
        <w:rFonts w:ascii="Wingdings" w:hAnsi="Wingdings" w:hint="default"/>
      </w:rPr>
    </w:lvl>
  </w:abstractNum>
  <w:abstractNum w:abstractNumId="2" w15:restartNumberingAfterBreak="0">
    <w:nsid w:val="22350D0F"/>
    <w:multiLevelType w:val="hybridMultilevel"/>
    <w:tmpl w:val="60007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604445"/>
    <w:multiLevelType w:val="hybridMultilevel"/>
    <w:tmpl w:val="C24EC868"/>
    <w:lvl w:ilvl="0" w:tplc="324863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0C7F02"/>
    <w:multiLevelType w:val="multilevel"/>
    <w:tmpl w:val="76E22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3ABC0C"/>
    <w:multiLevelType w:val="hybridMultilevel"/>
    <w:tmpl w:val="FFFFFFFF"/>
    <w:lvl w:ilvl="0" w:tplc="4CEC7E2E">
      <w:start w:val="1"/>
      <w:numFmt w:val="bullet"/>
      <w:lvlText w:val="-"/>
      <w:lvlJc w:val="left"/>
      <w:pPr>
        <w:ind w:left="720" w:hanging="360"/>
      </w:pPr>
      <w:rPr>
        <w:rFonts w:ascii="Calibri" w:hAnsi="Calibri" w:hint="default"/>
      </w:rPr>
    </w:lvl>
    <w:lvl w:ilvl="1" w:tplc="36ACAFB4">
      <w:start w:val="1"/>
      <w:numFmt w:val="bullet"/>
      <w:lvlText w:val="o"/>
      <w:lvlJc w:val="left"/>
      <w:pPr>
        <w:ind w:left="1440" w:hanging="360"/>
      </w:pPr>
      <w:rPr>
        <w:rFonts w:ascii="Courier New" w:hAnsi="Courier New" w:hint="default"/>
      </w:rPr>
    </w:lvl>
    <w:lvl w:ilvl="2" w:tplc="31ACE614">
      <w:start w:val="1"/>
      <w:numFmt w:val="bullet"/>
      <w:lvlText w:val=""/>
      <w:lvlJc w:val="left"/>
      <w:pPr>
        <w:ind w:left="2160" w:hanging="360"/>
      </w:pPr>
      <w:rPr>
        <w:rFonts w:ascii="Wingdings" w:hAnsi="Wingdings" w:hint="default"/>
      </w:rPr>
    </w:lvl>
    <w:lvl w:ilvl="3" w:tplc="166A366C">
      <w:start w:val="1"/>
      <w:numFmt w:val="bullet"/>
      <w:lvlText w:val=""/>
      <w:lvlJc w:val="left"/>
      <w:pPr>
        <w:ind w:left="2880" w:hanging="360"/>
      </w:pPr>
      <w:rPr>
        <w:rFonts w:ascii="Symbol" w:hAnsi="Symbol" w:hint="default"/>
      </w:rPr>
    </w:lvl>
    <w:lvl w:ilvl="4" w:tplc="55365676">
      <w:start w:val="1"/>
      <w:numFmt w:val="bullet"/>
      <w:lvlText w:val="o"/>
      <w:lvlJc w:val="left"/>
      <w:pPr>
        <w:ind w:left="3600" w:hanging="360"/>
      </w:pPr>
      <w:rPr>
        <w:rFonts w:ascii="Courier New" w:hAnsi="Courier New" w:hint="default"/>
      </w:rPr>
    </w:lvl>
    <w:lvl w:ilvl="5" w:tplc="69008CE8">
      <w:start w:val="1"/>
      <w:numFmt w:val="bullet"/>
      <w:lvlText w:val=""/>
      <w:lvlJc w:val="left"/>
      <w:pPr>
        <w:ind w:left="4320" w:hanging="360"/>
      </w:pPr>
      <w:rPr>
        <w:rFonts w:ascii="Wingdings" w:hAnsi="Wingdings" w:hint="default"/>
      </w:rPr>
    </w:lvl>
    <w:lvl w:ilvl="6" w:tplc="26948560">
      <w:start w:val="1"/>
      <w:numFmt w:val="bullet"/>
      <w:lvlText w:val=""/>
      <w:lvlJc w:val="left"/>
      <w:pPr>
        <w:ind w:left="5040" w:hanging="360"/>
      </w:pPr>
      <w:rPr>
        <w:rFonts w:ascii="Symbol" w:hAnsi="Symbol" w:hint="default"/>
      </w:rPr>
    </w:lvl>
    <w:lvl w:ilvl="7" w:tplc="5E6011DC">
      <w:start w:val="1"/>
      <w:numFmt w:val="bullet"/>
      <w:lvlText w:val="o"/>
      <w:lvlJc w:val="left"/>
      <w:pPr>
        <w:ind w:left="5760" w:hanging="360"/>
      </w:pPr>
      <w:rPr>
        <w:rFonts w:ascii="Courier New" w:hAnsi="Courier New" w:hint="default"/>
      </w:rPr>
    </w:lvl>
    <w:lvl w:ilvl="8" w:tplc="A934A10C">
      <w:start w:val="1"/>
      <w:numFmt w:val="bullet"/>
      <w:lvlText w:val=""/>
      <w:lvlJc w:val="left"/>
      <w:pPr>
        <w:ind w:left="6480" w:hanging="360"/>
      </w:pPr>
      <w:rPr>
        <w:rFonts w:ascii="Wingdings" w:hAnsi="Wingdings" w:hint="default"/>
      </w:rPr>
    </w:lvl>
  </w:abstractNum>
  <w:abstractNum w:abstractNumId="6" w15:restartNumberingAfterBreak="0">
    <w:nsid w:val="41086DEE"/>
    <w:multiLevelType w:val="hybridMultilevel"/>
    <w:tmpl w:val="FFFFFFFF"/>
    <w:lvl w:ilvl="0" w:tplc="D6A05652">
      <w:start w:val="1"/>
      <w:numFmt w:val="bullet"/>
      <w:lvlText w:val="-"/>
      <w:lvlJc w:val="left"/>
      <w:pPr>
        <w:ind w:left="720" w:hanging="360"/>
      </w:pPr>
      <w:rPr>
        <w:rFonts w:ascii="Calibri" w:hAnsi="Calibri" w:hint="default"/>
      </w:rPr>
    </w:lvl>
    <w:lvl w:ilvl="1" w:tplc="E42E7BFA">
      <w:start w:val="1"/>
      <w:numFmt w:val="bullet"/>
      <w:lvlText w:val="o"/>
      <w:lvlJc w:val="left"/>
      <w:pPr>
        <w:ind w:left="1440" w:hanging="360"/>
      </w:pPr>
      <w:rPr>
        <w:rFonts w:ascii="Courier New" w:hAnsi="Courier New" w:hint="default"/>
      </w:rPr>
    </w:lvl>
    <w:lvl w:ilvl="2" w:tplc="AF18B6C6">
      <w:start w:val="1"/>
      <w:numFmt w:val="bullet"/>
      <w:lvlText w:val=""/>
      <w:lvlJc w:val="left"/>
      <w:pPr>
        <w:ind w:left="2160" w:hanging="360"/>
      </w:pPr>
      <w:rPr>
        <w:rFonts w:ascii="Wingdings" w:hAnsi="Wingdings" w:hint="default"/>
      </w:rPr>
    </w:lvl>
    <w:lvl w:ilvl="3" w:tplc="605AE706">
      <w:start w:val="1"/>
      <w:numFmt w:val="bullet"/>
      <w:lvlText w:val=""/>
      <w:lvlJc w:val="left"/>
      <w:pPr>
        <w:ind w:left="2880" w:hanging="360"/>
      </w:pPr>
      <w:rPr>
        <w:rFonts w:ascii="Symbol" w:hAnsi="Symbol" w:hint="default"/>
      </w:rPr>
    </w:lvl>
    <w:lvl w:ilvl="4" w:tplc="612E7EF0">
      <w:start w:val="1"/>
      <w:numFmt w:val="bullet"/>
      <w:lvlText w:val="o"/>
      <w:lvlJc w:val="left"/>
      <w:pPr>
        <w:ind w:left="3600" w:hanging="360"/>
      </w:pPr>
      <w:rPr>
        <w:rFonts w:ascii="Courier New" w:hAnsi="Courier New" w:hint="default"/>
      </w:rPr>
    </w:lvl>
    <w:lvl w:ilvl="5" w:tplc="295C39D2">
      <w:start w:val="1"/>
      <w:numFmt w:val="bullet"/>
      <w:lvlText w:val=""/>
      <w:lvlJc w:val="left"/>
      <w:pPr>
        <w:ind w:left="4320" w:hanging="360"/>
      </w:pPr>
      <w:rPr>
        <w:rFonts w:ascii="Wingdings" w:hAnsi="Wingdings" w:hint="default"/>
      </w:rPr>
    </w:lvl>
    <w:lvl w:ilvl="6" w:tplc="BFDCF9CC">
      <w:start w:val="1"/>
      <w:numFmt w:val="bullet"/>
      <w:lvlText w:val=""/>
      <w:lvlJc w:val="left"/>
      <w:pPr>
        <w:ind w:left="5040" w:hanging="360"/>
      </w:pPr>
      <w:rPr>
        <w:rFonts w:ascii="Symbol" w:hAnsi="Symbol" w:hint="default"/>
      </w:rPr>
    </w:lvl>
    <w:lvl w:ilvl="7" w:tplc="9D206190">
      <w:start w:val="1"/>
      <w:numFmt w:val="bullet"/>
      <w:lvlText w:val="o"/>
      <w:lvlJc w:val="left"/>
      <w:pPr>
        <w:ind w:left="5760" w:hanging="360"/>
      </w:pPr>
      <w:rPr>
        <w:rFonts w:ascii="Courier New" w:hAnsi="Courier New" w:hint="default"/>
      </w:rPr>
    </w:lvl>
    <w:lvl w:ilvl="8" w:tplc="66949AD6">
      <w:start w:val="1"/>
      <w:numFmt w:val="bullet"/>
      <w:lvlText w:val=""/>
      <w:lvlJc w:val="left"/>
      <w:pPr>
        <w:ind w:left="6480" w:hanging="360"/>
      </w:pPr>
      <w:rPr>
        <w:rFonts w:ascii="Wingdings" w:hAnsi="Wingdings" w:hint="default"/>
      </w:rPr>
    </w:lvl>
  </w:abstractNum>
  <w:abstractNum w:abstractNumId="7" w15:restartNumberingAfterBreak="0">
    <w:nsid w:val="45E1795D"/>
    <w:multiLevelType w:val="multilevel"/>
    <w:tmpl w:val="71B83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1E187D"/>
    <w:multiLevelType w:val="hybridMultilevel"/>
    <w:tmpl w:val="A9581F1E"/>
    <w:lvl w:ilvl="0" w:tplc="FFFFFFFF">
      <w:start w:val="1"/>
      <w:numFmt w:val="bullet"/>
      <w:lvlText w:val=""/>
      <w:lvlJc w:val="left"/>
      <w:pPr>
        <w:ind w:left="720" w:hanging="360"/>
      </w:pPr>
      <w:rPr>
        <w:rFonts w:ascii="Symbol" w:hAnsi="Symbol" w:hint="default"/>
      </w:rPr>
    </w:lvl>
    <w:lvl w:ilvl="1" w:tplc="4CEC7E2E">
      <w:start w:val="1"/>
      <w:numFmt w:val="bullet"/>
      <w:lvlText w:val="-"/>
      <w:lvlJc w:val="left"/>
      <w:pPr>
        <w:ind w:left="72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5CA7398"/>
    <w:multiLevelType w:val="multilevel"/>
    <w:tmpl w:val="C310E1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264026"/>
    <w:multiLevelType w:val="multilevel"/>
    <w:tmpl w:val="61D0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55B42"/>
    <w:multiLevelType w:val="hybridMultilevel"/>
    <w:tmpl w:val="678CBC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369108B"/>
    <w:multiLevelType w:val="hybridMultilevel"/>
    <w:tmpl w:val="8F8C6ED4"/>
    <w:lvl w:ilvl="0" w:tplc="DD4C50A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7EC0971"/>
    <w:multiLevelType w:val="hybridMultilevel"/>
    <w:tmpl w:val="4254F918"/>
    <w:lvl w:ilvl="0" w:tplc="92068BC2">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810FE2"/>
    <w:multiLevelType w:val="hybridMultilevel"/>
    <w:tmpl w:val="2DC2EC20"/>
    <w:lvl w:ilvl="0" w:tplc="329AA2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6156868"/>
    <w:multiLevelType w:val="multilevel"/>
    <w:tmpl w:val="3910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839E3"/>
    <w:multiLevelType w:val="hybridMultilevel"/>
    <w:tmpl w:val="DC567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7D637A"/>
    <w:multiLevelType w:val="hybridMultilevel"/>
    <w:tmpl w:val="DC764744"/>
    <w:lvl w:ilvl="0" w:tplc="329AA2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BC4EA5"/>
    <w:multiLevelType w:val="hybridMultilevel"/>
    <w:tmpl w:val="FFFFFFFF"/>
    <w:lvl w:ilvl="0" w:tplc="503EC636">
      <w:start w:val="1"/>
      <w:numFmt w:val="decimal"/>
      <w:lvlText w:val="%1."/>
      <w:lvlJc w:val="left"/>
      <w:pPr>
        <w:ind w:left="720" w:hanging="360"/>
      </w:pPr>
    </w:lvl>
    <w:lvl w:ilvl="1" w:tplc="A6BC21D4">
      <w:start w:val="1"/>
      <w:numFmt w:val="lowerLetter"/>
      <w:lvlText w:val="%2."/>
      <w:lvlJc w:val="left"/>
      <w:pPr>
        <w:ind w:left="1440" w:hanging="360"/>
      </w:pPr>
    </w:lvl>
    <w:lvl w:ilvl="2" w:tplc="15107EF0">
      <w:start w:val="1"/>
      <w:numFmt w:val="lowerRoman"/>
      <w:lvlText w:val="%3."/>
      <w:lvlJc w:val="right"/>
      <w:pPr>
        <w:ind w:left="2160" w:hanging="180"/>
      </w:pPr>
    </w:lvl>
    <w:lvl w:ilvl="3" w:tplc="44FCE83A">
      <w:start w:val="1"/>
      <w:numFmt w:val="decimal"/>
      <w:lvlText w:val="%4."/>
      <w:lvlJc w:val="left"/>
      <w:pPr>
        <w:ind w:left="2880" w:hanging="360"/>
      </w:pPr>
    </w:lvl>
    <w:lvl w:ilvl="4" w:tplc="80A4B47C">
      <w:start w:val="1"/>
      <w:numFmt w:val="lowerLetter"/>
      <w:lvlText w:val="%5."/>
      <w:lvlJc w:val="left"/>
      <w:pPr>
        <w:ind w:left="3600" w:hanging="360"/>
      </w:pPr>
    </w:lvl>
    <w:lvl w:ilvl="5" w:tplc="6B16A8A0">
      <w:start w:val="1"/>
      <w:numFmt w:val="lowerRoman"/>
      <w:lvlText w:val="%6."/>
      <w:lvlJc w:val="right"/>
      <w:pPr>
        <w:ind w:left="4320" w:hanging="180"/>
      </w:pPr>
    </w:lvl>
    <w:lvl w:ilvl="6" w:tplc="AE905F5C">
      <w:start w:val="1"/>
      <w:numFmt w:val="decimal"/>
      <w:lvlText w:val="%7."/>
      <w:lvlJc w:val="left"/>
      <w:pPr>
        <w:ind w:left="5040" w:hanging="360"/>
      </w:pPr>
    </w:lvl>
    <w:lvl w:ilvl="7" w:tplc="CB784CD0">
      <w:start w:val="1"/>
      <w:numFmt w:val="lowerLetter"/>
      <w:lvlText w:val="%8."/>
      <w:lvlJc w:val="left"/>
      <w:pPr>
        <w:ind w:left="5760" w:hanging="360"/>
      </w:pPr>
    </w:lvl>
    <w:lvl w:ilvl="8" w:tplc="3AD45BD6">
      <w:start w:val="1"/>
      <w:numFmt w:val="lowerRoman"/>
      <w:lvlText w:val="%9."/>
      <w:lvlJc w:val="right"/>
      <w:pPr>
        <w:ind w:left="6480" w:hanging="180"/>
      </w:pPr>
    </w:lvl>
  </w:abstractNum>
  <w:abstractNum w:abstractNumId="19" w15:restartNumberingAfterBreak="0">
    <w:nsid w:val="7AC23092"/>
    <w:multiLevelType w:val="hybridMultilevel"/>
    <w:tmpl w:val="384A0100"/>
    <w:lvl w:ilvl="0" w:tplc="4FA026D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996C8A"/>
    <w:multiLevelType w:val="hybridMultilevel"/>
    <w:tmpl w:val="E280D8EA"/>
    <w:lvl w:ilvl="0" w:tplc="2B9682C4">
      <w:start w:val="1"/>
      <w:numFmt w:val="bullet"/>
      <w:lvlText w:val=""/>
      <w:lvlJc w:val="left"/>
      <w:pPr>
        <w:ind w:left="720" w:hanging="360"/>
      </w:pPr>
      <w:rPr>
        <w:rFonts w:ascii="Symbol" w:hAnsi="Symbol" w:hint="default"/>
      </w:rPr>
    </w:lvl>
    <w:lvl w:ilvl="1" w:tplc="F6F6E0CE">
      <w:start w:val="1"/>
      <w:numFmt w:val="bullet"/>
      <w:lvlText w:val=""/>
      <w:lvlJc w:val="left"/>
      <w:pPr>
        <w:ind w:left="1440" w:hanging="360"/>
      </w:pPr>
      <w:rPr>
        <w:rFonts w:ascii="Symbol" w:hAnsi="Symbol" w:hint="default"/>
      </w:rPr>
    </w:lvl>
    <w:lvl w:ilvl="2" w:tplc="EE3881A4">
      <w:start w:val="1"/>
      <w:numFmt w:val="bullet"/>
      <w:lvlText w:val=""/>
      <w:lvlJc w:val="left"/>
      <w:pPr>
        <w:ind w:left="2160" w:hanging="360"/>
      </w:pPr>
      <w:rPr>
        <w:rFonts w:ascii="Wingdings" w:hAnsi="Wingdings" w:hint="default"/>
      </w:rPr>
    </w:lvl>
    <w:lvl w:ilvl="3" w:tplc="F0BC18BC">
      <w:start w:val="1"/>
      <w:numFmt w:val="bullet"/>
      <w:lvlText w:val=""/>
      <w:lvlJc w:val="left"/>
      <w:pPr>
        <w:ind w:left="2880" w:hanging="360"/>
      </w:pPr>
      <w:rPr>
        <w:rFonts w:ascii="Symbol" w:hAnsi="Symbol" w:hint="default"/>
      </w:rPr>
    </w:lvl>
    <w:lvl w:ilvl="4" w:tplc="247880E6">
      <w:start w:val="1"/>
      <w:numFmt w:val="bullet"/>
      <w:lvlText w:val="o"/>
      <w:lvlJc w:val="left"/>
      <w:pPr>
        <w:ind w:left="3600" w:hanging="360"/>
      </w:pPr>
      <w:rPr>
        <w:rFonts w:ascii="Courier New" w:hAnsi="Courier New" w:hint="default"/>
      </w:rPr>
    </w:lvl>
    <w:lvl w:ilvl="5" w:tplc="9EA81DC6">
      <w:start w:val="1"/>
      <w:numFmt w:val="bullet"/>
      <w:lvlText w:val=""/>
      <w:lvlJc w:val="left"/>
      <w:pPr>
        <w:ind w:left="4320" w:hanging="360"/>
      </w:pPr>
      <w:rPr>
        <w:rFonts w:ascii="Wingdings" w:hAnsi="Wingdings" w:hint="default"/>
      </w:rPr>
    </w:lvl>
    <w:lvl w:ilvl="6" w:tplc="9DDA5690">
      <w:start w:val="1"/>
      <w:numFmt w:val="bullet"/>
      <w:lvlText w:val=""/>
      <w:lvlJc w:val="left"/>
      <w:pPr>
        <w:ind w:left="5040" w:hanging="360"/>
      </w:pPr>
      <w:rPr>
        <w:rFonts w:ascii="Symbol" w:hAnsi="Symbol" w:hint="default"/>
      </w:rPr>
    </w:lvl>
    <w:lvl w:ilvl="7" w:tplc="5B182D34">
      <w:start w:val="1"/>
      <w:numFmt w:val="bullet"/>
      <w:lvlText w:val="o"/>
      <w:lvlJc w:val="left"/>
      <w:pPr>
        <w:ind w:left="5760" w:hanging="360"/>
      </w:pPr>
      <w:rPr>
        <w:rFonts w:ascii="Courier New" w:hAnsi="Courier New" w:hint="default"/>
      </w:rPr>
    </w:lvl>
    <w:lvl w:ilvl="8" w:tplc="9CA0347C">
      <w:start w:val="1"/>
      <w:numFmt w:val="bullet"/>
      <w:lvlText w:val=""/>
      <w:lvlJc w:val="left"/>
      <w:pPr>
        <w:ind w:left="6480" w:hanging="360"/>
      </w:pPr>
      <w:rPr>
        <w:rFonts w:ascii="Wingdings" w:hAnsi="Wingdings" w:hint="default"/>
      </w:rPr>
    </w:lvl>
  </w:abstractNum>
  <w:num w:numId="1" w16cid:durableId="1963612877">
    <w:abstractNumId w:val="1"/>
  </w:num>
  <w:num w:numId="2" w16cid:durableId="654143348">
    <w:abstractNumId w:val="4"/>
  </w:num>
  <w:num w:numId="3" w16cid:durableId="544483674">
    <w:abstractNumId w:val="0"/>
  </w:num>
  <w:num w:numId="4" w16cid:durableId="953488109">
    <w:abstractNumId w:val="7"/>
  </w:num>
  <w:num w:numId="5" w16cid:durableId="1562593797">
    <w:abstractNumId w:val="9"/>
  </w:num>
  <w:num w:numId="6" w16cid:durableId="2137406268">
    <w:abstractNumId w:val="16"/>
  </w:num>
  <w:num w:numId="7" w16cid:durableId="815533968">
    <w:abstractNumId w:val="19"/>
  </w:num>
  <w:num w:numId="8" w16cid:durableId="891381364">
    <w:abstractNumId w:val="3"/>
  </w:num>
  <w:num w:numId="9" w16cid:durableId="1502963683">
    <w:abstractNumId w:val="10"/>
  </w:num>
  <w:num w:numId="10" w16cid:durableId="1234506041">
    <w:abstractNumId w:val="6"/>
  </w:num>
  <w:num w:numId="11" w16cid:durableId="1748114570">
    <w:abstractNumId w:val="5"/>
  </w:num>
  <w:num w:numId="12" w16cid:durableId="1955163881">
    <w:abstractNumId w:val="18"/>
  </w:num>
  <w:num w:numId="13" w16cid:durableId="493768487">
    <w:abstractNumId w:val="11"/>
  </w:num>
  <w:num w:numId="14" w16cid:durableId="422920118">
    <w:abstractNumId w:val="13"/>
  </w:num>
  <w:num w:numId="15" w16cid:durableId="976955957">
    <w:abstractNumId w:val="15"/>
  </w:num>
  <w:num w:numId="16" w16cid:durableId="2096589838">
    <w:abstractNumId w:val="2"/>
  </w:num>
  <w:num w:numId="17" w16cid:durableId="862128599">
    <w:abstractNumId w:val="20"/>
  </w:num>
  <w:num w:numId="18" w16cid:durableId="695430199">
    <w:abstractNumId w:val="8"/>
  </w:num>
  <w:num w:numId="19" w16cid:durableId="69625950">
    <w:abstractNumId w:val="17"/>
  </w:num>
  <w:num w:numId="20" w16cid:durableId="315956965">
    <w:abstractNumId w:val="12"/>
  </w:num>
  <w:num w:numId="21" w16cid:durableId="146358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6B"/>
    <w:rsid w:val="0000006A"/>
    <w:rsid w:val="0000074D"/>
    <w:rsid w:val="00000768"/>
    <w:rsid w:val="00000844"/>
    <w:rsid w:val="00000E44"/>
    <w:rsid w:val="000014E9"/>
    <w:rsid w:val="000017E0"/>
    <w:rsid w:val="00001C68"/>
    <w:rsid w:val="00002233"/>
    <w:rsid w:val="00002295"/>
    <w:rsid w:val="0000264C"/>
    <w:rsid w:val="00002660"/>
    <w:rsid w:val="00003436"/>
    <w:rsid w:val="00003E05"/>
    <w:rsid w:val="00005089"/>
    <w:rsid w:val="000054AD"/>
    <w:rsid w:val="00005D07"/>
    <w:rsid w:val="00006948"/>
    <w:rsid w:val="00006B1E"/>
    <w:rsid w:val="00006BC9"/>
    <w:rsid w:val="000070AF"/>
    <w:rsid w:val="000106AB"/>
    <w:rsid w:val="000117CE"/>
    <w:rsid w:val="00011AF0"/>
    <w:rsid w:val="00011F51"/>
    <w:rsid w:val="00012BD6"/>
    <w:rsid w:val="0001362C"/>
    <w:rsid w:val="00014885"/>
    <w:rsid w:val="0001559C"/>
    <w:rsid w:val="0001564A"/>
    <w:rsid w:val="00015677"/>
    <w:rsid w:val="00015767"/>
    <w:rsid w:val="00016C31"/>
    <w:rsid w:val="0002056F"/>
    <w:rsid w:val="00021811"/>
    <w:rsid w:val="00022135"/>
    <w:rsid w:val="00022684"/>
    <w:rsid w:val="000229C4"/>
    <w:rsid w:val="00022B3D"/>
    <w:rsid w:val="00022CC4"/>
    <w:rsid w:val="00023108"/>
    <w:rsid w:val="00024588"/>
    <w:rsid w:val="000246B4"/>
    <w:rsid w:val="00024F65"/>
    <w:rsid w:val="00025387"/>
    <w:rsid w:val="000254FC"/>
    <w:rsid w:val="0002561D"/>
    <w:rsid w:val="00025E2A"/>
    <w:rsid w:val="000268F7"/>
    <w:rsid w:val="00027BE2"/>
    <w:rsid w:val="0003071A"/>
    <w:rsid w:val="00031777"/>
    <w:rsid w:val="00031E05"/>
    <w:rsid w:val="00032A91"/>
    <w:rsid w:val="0003323F"/>
    <w:rsid w:val="000334BA"/>
    <w:rsid w:val="000342E6"/>
    <w:rsid w:val="0003436F"/>
    <w:rsid w:val="000343BD"/>
    <w:rsid w:val="00035B0F"/>
    <w:rsid w:val="00036935"/>
    <w:rsid w:val="00036DD0"/>
    <w:rsid w:val="000371BB"/>
    <w:rsid w:val="000408A2"/>
    <w:rsid w:val="00040DB9"/>
    <w:rsid w:val="000423D9"/>
    <w:rsid w:val="000427CC"/>
    <w:rsid w:val="0004343B"/>
    <w:rsid w:val="000436B5"/>
    <w:rsid w:val="00043C0C"/>
    <w:rsid w:val="000447C2"/>
    <w:rsid w:val="00044B6B"/>
    <w:rsid w:val="00044ED5"/>
    <w:rsid w:val="00044F18"/>
    <w:rsid w:val="0004584A"/>
    <w:rsid w:val="00045944"/>
    <w:rsid w:val="00045E92"/>
    <w:rsid w:val="00046F45"/>
    <w:rsid w:val="0004720D"/>
    <w:rsid w:val="00047844"/>
    <w:rsid w:val="000523F4"/>
    <w:rsid w:val="000526CA"/>
    <w:rsid w:val="00052A32"/>
    <w:rsid w:val="000530C4"/>
    <w:rsid w:val="00053473"/>
    <w:rsid w:val="000536ED"/>
    <w:rsid w:val="00053C7B"/>
    <w:rsid w:val="00053E63"/>
    <w:rsid w:val="000547E0"/>
    <w:rsid w:val="0005481D"/>
    <w:rsid w:val="00054D7C"/>
    <w:rsid w:val="00054F84"/>
    <w:rsid w:val="00055569"/>
    <w:rsid w:val="000560D8"/>
    <w:rsid w:val="000561C2"/>
    <w:rsid w:val="000562C2"/>
    <w:rsid w:val="00056CE6"/>
    <w:rsid w:val="000570B5"/>
    <w:rsid w:val="0005739A"/>
    <w:rsid w:val="00057678"/>
    <w:rsid w:val="00057A64"/>
    <w:rsid w:val="000600BA"/>
    <w:rsid w:val="00060324"/>
    <w:rsid w:val="00060930"/>
    <w:rsid w:val="00060B6D"/>
    <w:rsid w:val="00061C3C"/>
    <w:rsid w:val="000624EB"/>
    <w:rsid w:val="000627FB"/>
    <w:rsid w:val="00062E9E"/>
    <w:rsid w:val="00064190"/>
    <w:rsid w:val="00064E24"/>
    <w:rsid w:val="0006516C"/>
    <w:rsid w:val="00065475"/>
    <w:rsid w:val="00065650"/>
    <w:rsid w:val="000678BF"/>
    <w:rsid w:val="000709B0"/>
    <w:rsid w:val="00070C94"/>
    <w:rsid w:val="00071AB3"/>
    <w:rsid w:val="00071F2B"/>
    <w:rsid w:val="00073B7F"/>
    <w:rsid w:val="000742BA"/>
    <w:rsid w:val="00074445"/>
    <w:rsid w:val="00074AD8"/>
    <w:rsid w:val="0007532E"/>
    <w:rsid w:val="00075540"/>
    <w:rsid w:val="0007570C"/>
    <w:rsid w:val="00076767"/>
    <w:rsid w:val="00076EC8"/>
    <w:rsid w:val="000770F1"/>
    <w:rsid w:val="00077831"/>
    <w:rsid w:val="0008104B"/>
    <w:rsid w:val="00083B91"/>
    <w:rsid w:val="00084494"/>
    <w:rsid w:val="000849CF"/>
    <w:rsid w:val="00084B48"/>
    <w:rsid w:val="00084C3E"/>
    <w:rsid w:val="00084EF7"/>
    <w:rsid w:val="0008505B"/>
    <w:rsid w:val="0008575D"/>
    <w:rsid w:val="000858C8"/>
    <w:rsid w:val="00085BEE"/>
    <w:rsid w:val="00086B67"/>
    <w:rsid w:val="00087A7F"/>
    <w:rsid w:val="00090709"/>
    <w:rsid w:val="000911AB"/>
    <w:rsid w:val="0009149E"/>
    <w:rsid w:val="000918E0"/>
    <w:rsid w:val="0009190F"/>
    <w:rsid w:val="00091973"/>
    <w:rsid w:val="00091C18"/>
    <w:rsid w:val="0009217A"/>
    <w:rsid w:val="00092CB9"/>
    <w:rsid w:val="0009396D"/>
    <w:rsid w:val="00093AA9"/>
    <w:rsid w:val="0009420B"/>
    <w:rsid w:val="0009498E"/>
    <w:rsid w:val="0009576E"/>
    <w:rsid w:val="00096ADE"/>
    <w:rsid w:val="000A05DD"/>
    <w:rsid w:val="000A08F4"/>
    <w:rsid w:val="000A0925"/>
    <w:rsid w:val="000A092D"/>
    <w:rsid w:val="000A0F3A"/>
    <w:rsid w:val="000A17B1"/>
    <w:rsid w:val="000A21F0"/>
    <w:rsid w:val="000A271A"/>
    <w:rsid w:val="000A294E"/>
    <w:rsid w:val="000A4E1D"/>
    <w:rsid w:val="000A544A"/>
    <w:rsid w:val="000A5516"/>
    <w:rsid w:val="000A566E"/>
    <w:rsid w:val="000A60F5"/>
    <w:rsid w:val="000A650D"/>
    <w:rsid w:val="000A7129"/>
    <w:rsid w:val="000A7C74"/>
    <w:rsid w:val="000A7EB8"/>
    <w:rsid w:val="000B01B4"/>
    <w:rsid w:val="000B07FC"/>
    <w:rsid w:val="000B146D"/>
    <w:rsid w:val="000B1F84"/>
    <w:rsid w:val="000B2758"/>
    <w:rsid w:val="000B2AB8"/>
    <w:rsid w:val="000B2C55"/>
    <w:rsid w:val="000B31EE"/>
    <w:rsid w:val="000B47B0"/>
    <w:rsid w:val="000B5691"/>
    <w:rsid w:val="000B5850"/>
    <w:rsid w:val="000B5ADF"/>
    <w:rsid w:val="000B5F73"/>
    <w:rsid w:val="000B5F82"/>
    <w:rsid w:val="000B6201"/>
    <w:rsid w:val="000B7240"/>
    <w:rsid w:val="000B7DAF"/>
    <w:rsid w:val="000C08F9"/>
    <w:rsid w:val="000C0B5A"/>
    <w:rsid w:val="000C0BC7"/>
    <w:rsid w:val="000C1012"/>
    <w:rsid w:val="000C132E"/>
    <w:rsid w:val="000C1640"/>
    <w:rsid w:val="000C1D4A"/>
    <w:rsid w:val="000C23E2"/>
    <w:rsid w:val="000C2409"/>
    <w:rsid w:val="000C2617"/>
    <w:rsid w:val="000C29D4"/>
    <w:rsid w:val="000C2CCB"/>
    <w:rsid w:val="000C3F9F"/>
    <w:rsid w:val="000C4477"/>
    <w:rsid w:val="000C4A10"/>
    <w:rsid w:val="000C4BF0"/>
    <w:rsid w:val="000C548D"/>
    <w:rsid w:val="000C57E6"/>
    <w:rsid w:val="000C58AB"/>
    <w:rsid w:val="000C5B3B"/>
    <w:rsid w:val="000C5EDA"/>
    <w:rsid w:val="000C70AF"/>
    <w:rsid w:val="000D000D"/>
    <w:rsid w:val="000D099F"/>
    <w:rsid w:val="000D12C7"/>
    <w:rsid w:val="000D1717"/>
    <w:rsid w:val="000D1E5C"/>
    <w:rsid w:val="000D233E"/>
    <w:rsid w:val="000D2901"/>
    <w:rsid w:val="000D2DBC"/>
    <w:rsid w:val="000D3F89"/>
    <w:rsid w:val="000D42C6"/>
    <w:rsid w:val="000D48A4"/>
    <w:rsid w:val="000D5044"/>
    <w:rsid w:val="000D53D6"/>
    <w:rsid w:val="000D54A6"/>
    <w:rsid w:val="000D70AB"/>
    <w:rsid w:val="000D7508"/>
    <w:rsid w:val="000D76A1"/>
    <w:rsid w:val="000D77A5"/>
    <w:rsid w:val="000E02BE"/>
    <w:rsid w:val="000E0F68"/>
    <w:rsid w:val="000E1294"/>
    <w:rsid w:val="000E12DB"/>
    <w:rsid w:val="000E42EB"/>
    <w:rsid w:val="000E4528"/>
    <w:rsid w:val="000E4852"/>
    <w:rsid w:val="000E4911"/>
    <w:rsid w:val="000E58A8"/>
    <w:rsid w:val="000E70BD"/>
    <w:rsid w:val="000E7804"/>
    <w:rsid w:val="000E7AE8"/>
    <w:rsid w:val="000F09A5"/>
    <w:rsid w:val="000F0AEF"/>
    <w:rsid w:val="000F0B7F"/>
    <w:rsid w:val="000F1097"/>
    <w:rsid w:val="000F1370"/>
    <w:rsid w:val="000F13E7"/>
    <w:rsid w:val="000F1582"/>
    <w:rsid w:val="000F17F8"/>
    <w:rsid w:val="000F1A17"/>
    <w:rsid w:val="000F3048"/>
    <w:rsid w:val="000F3212"/>
    <w:rsid w:val="000F3237"/>
    <w:rsid w:val="000F3650"/>
    <w:rsid w:val="000F3834"/>
    <w:rsid w:val="000F3E2C"/>
    <w:rsid w:val="000F415D"/>
    <w:rsid w:val="000F4734"/>
    <w:rsid w:val="000F4BF9"/>
    <w:rsid w:val="000F534E"/>
    <w:rsid w:val="000F58F8"/>
    <w:rsid w:val="000F5E16"/>
    <w:rsid w:val="000F6D0D"/>
    <w:rsid w:val="000F7C87"/>
    <w:rsid w:val="001001B7"/>
    <w:rsid w:val="00100948"/>
    <w:rsid w:val="001010BD"/>
    <w:rsid w:val="00101B21"/>
    <w:rsid w:val="00101C97"/>
    <w:rsid w:val="0010297D"/>
    <w:rsid w:val="00102BDA"/>
    <w:rsid w:val="00102E93"/>
    <w:rsid w:val="00104A5C"/>
    <w:rsid w:val="00104F0C"/>
    <w:rsid w:val="001052E6"/>
    <w:rsid w:val="00105867"/>
    <w:rsid w:val="0010687A"/>
    <w:rsid w:val="001069EB"/>
    <w:rsid w:val="00106BB8"/>
    <w:rsid w:val="00107CDD"/>
    <w:rsid w:val="00107E85"/>
    <w:rsid w:val="00110151"/>
    <w:rsid w:val="00110632"/>
    <w:rsid w:val="00110A36"/>
    <w:rsid w:val="00110D70"/>
    <w:rsid w:val="00110FD1"/>
    <w:rsid w:val="001113DC"/>
    <w:rsid w:val="00111472"/>
    <w:rsid w:val="00112732"/>
    <w:rsid w:val="001131F5"/>
    <w:rsid w:val="001139F3"/>
    <w:rsid w:val="00113BAF"/>
    <w:rsid w:val="0011409A"/>
    <w:rsid w:val="0011465B"/>
    <w:rsid w:val="00114CBA"/>
    <w:rsid w:val="0011509E"/>
    <w:rsid w:val="0011552E"/>
    <w:rsid w:val="00115533"/>
    <w:rsid w:val="00115BB1"/>
    <w:rsid w:val="00115E64"/>
    <w:rsid w:val="001160AC"/>
    <w:rsid w:val="00116339"/>
    <w:rsid w:val="00117037"/>
    <w:rsid w:val="00117381"/>
    <w:rsid w:val="00117EF2"/>
    <w:rsid w:val="00120DA6"/>
    <w:rsid w:val="00121A13"/>
    <w:rsid w:val="00122B29"/>
    <w:rsid w:val="001231C0"/>
    <w:rsid w:val="0012373C"/>
    <w:rsid w:val="00123A73"/>
    <w:rsid w:val="00123F1D"/>
    <w:rsid w:val="00124648"/>
    <w:rsid w:val="001258BA"/>
    <w:rsid w:val="00125941"/>
    <w:rsid w:val="00125C8D"/>
    <w:rsid w:val="00125EC7"/>
    <w:rsid w:val="00126C4F"/>
    <w:rsid w:val="00126C8E"/>
    <w:rsid w:val="001270A2"/>
    <w:rsid w:val="00127632"/>
    <w:rsid w:val="00130769"/>
    <w:rsid w:val="001309B8"/>
    <w:rsid w:val="00130D51"/>
    <w:rsid w:val="001312B9"/>
    <w:rsid w:val="001316BF"/>
    <w:rsid w:val="00132040"/>
    <w:rsid w:val="00132374"/>
    <w:rsid w:val="00132B68"/>
    <w:rsid w:val="00132D00"/>
    <w:rsid w:val="001343AE"/>
    <w:rsid w:val="00134709"/>
    <w:rsid w:val="001348C2"/>
    <w:rsid w:val="00135276"/>
    <w:rsid w:val="00136BA3"/>
    <w:rsid w:val="0013710B"/>
    <w:rsid w:val="0013716D"/>
    <w:rsid w:val="001379A7"/>
    <w:rsid w:val="00137BF3"/>
    <w:rsid w:val="001416B1"/>
    <w:rsid w:val="00141887"/>
    <w:rsid w:val="00141C6D"/>
    <w:rsid w:val="00141D04"/>
    <w:rsid w:val="00141EA9"/>
    <w:rsid w:val="001423EB"/>
    <w:rsid w:val="001428AD"/>
    <w:rsid w:val="00143667"/>
    <w:rsid w:val="00143BE4"/>
    <w:rsid w:val="001442EC"/>
    <w:rsid w:val="001443A6"/>
    <w:rsid w:val="00144440"/>
    <w:rsid w:val="00144EAF"/>
    <w:rsid w:val="00145663"/>
    <w:rsid w:val="0014581F"/>
    <w:rsid w:val="00145B4B"/>
    <w:rsid w:val="00145DA7"/>
    <w:rsid w:val="00146A6D"/>
    <w:rsid w:val="00146FE5"/>
    <w:rsid w:val="0014702D"/>
    <w:rsid w:val="0014771E"/>
    <w:rsid w:val="0014795B"/>
    <w:rsid w:val="00147C20"/>
    <w:rsid w:val="00147E40"/>
    <w:rsid w:val="00150096"/>
    <w:rsid w:val="001502EE"/>
    <w:rsid w:val="00150360"/>
    <w:rsid w:val="00151563"/>
    <w:rsid w:val="001517DE"/>
    <w:rsid w:val="001518CF"/>
    <w:rsid w:val="00151A68"/>
    <w:rsid w:val="00151D0B"/>
    <w:rsid w:val="0015257D"/>
    <w:rsid w:val="00152F6D"/>
    <w:rsid w:val="00153962"/>
    <w:rsid w:val="00153C4C"/>
    <w:rsid w:val="00153C70"/>
    <w:rsid w:val="00153EA2"/>
    <w:rsid w:val="00154004"/>
    <w:rsid w:val="00154666"/>
    <w:rsid w:val="001546E8"/>
    <w:rsid w:val="0015522B"/>
    <w:rsid w:val="00155F5E"/>
    <w:rsid w:val="001566A2"/>
    <w:rsid w:val="00156A73"/>
    <w:rsid w:val="00156CA4"/>
    <w:rsid w:val="001573B0"/>
    <w:rsid w:val="00160030"/>
    <w:rsid w:val="0016038F"/>
    <w:rsid w:val="00160D3A"/>
    <w:rsid w:val="001612B1"/>
    <w:rsid w:val="00161727"/>
    <w:rsid w:val="0016185A"/>
    <w:rsid w:val="00161C64"/>
    <w:rsid w:val="00161F96"/>
    <w:rsid w:val="0016348F"/>
    <w:rsid w:val="0016360B"/>
    <w:rsid w:val="00163C2D"/>
    <w:rsid w:val="00163CED"/>
    <w:rsid w:val="001643A1"/>
    <w:rsid w:val="00164498"/>
    <w:rsid w:val="00164C5B"/>
    <w:rsid w:val="00165414"/>
    <w:rsid w:val="00166581"/>
    <w:rsid w:val="001668B5"/>
    <w:rsid w:val="00170005"/>
    <w:rsid w:val="001716E3"/>
    <w:rsid w:val="00171AAC"/>
    <w:rsid w:val="00171FB3"/>
    <w:rsid w:val="0017285B"/>
    <w:rsid w:val="00172F17"/>
    <w:rsid w:val="00172F49"/>
    <w:rsid w:val="001730BB"/>
    <w:rsid w:val="00173804"/>
    <w:rsid w:val="00173B51"/>
    <w:rsid w:val="001749B6"/>
    <w:rsid w:val="00175DAE"/>
    <w:rsid w:val="001766D1"/>
    <w:rsid w:val="00177791"/>
    <w:rsid w:val="00177BC0"/>
    <w:rsid w:val="00177E26"/>
    <w:rsid w:val="00177F18"/>
    <w:rsid w:val="001800E8"/>
    <w:rsid w:val="001802A0"/>
    <w:rsid w:val="001802BA"/>
    <w:rsid w:val="001804F0"/>
    <w:rsid w:val="00180981"/>
    <w:rsid w:val="00180F96"/>
    <w:rsid w:val="00181664"/>
    <w:rsid w:val="0018304E"/>
    <w:rsid w:val="00183072"/>
    <w:rsid w:val="001836EE"/>
    <w:rsid w:val="001837CF"/>
    <w:rsid w:val="00185883"/>
    <w:rsid w:val="00185CC9"/>
    <w:rsid w:val="00185EAB"/>
    <w:rsid w:val="00186878"/>
    <w:rsid w:val="0018728F"/>
    <w:rsid w:val="001872A9"/>
    <w:rsid w:val="00187309"/>
    <w:rsid w:val="001875DF"/>
    <w:rsid w:val="00187899"/>
    <w:rsid w:val="00187D30"/>
    <w:rsid w:val="0019036D"/>
    <w:rsid w:val="0019048A"/>
    <w:rsid w:val="0019195A"/>
    <w:rsid w:val="00191F40"/>
    <w:rsid w:val="001921A7"/>
    <w:rsid w:val="001921D4"/>
    <w:rsid w:val="00192352"/>
    <w:rsid w:val="00192A17"/>
    <w:rsid w:val="001933BA"/>
    <w:rsid w:val="0019357B"/>
    <w:rsid w:val="00193B5D"/>
    <w:rsid w:val="00193C3B"/>
    <w:rsid w:val="0019442B"/>
    <w:rsid w:val="0019445C"/>
    <w:rsid w:val="00194893"/>
    <w:rsid w:val="00195551"/>
    <w:rsid w:val="0019609E"/>
    <w:rsid w:val="00197471"/>
    <w:rsid w:val="0019756E"/>
    <w:rsid w:val="001978AE"/>
    <w:rsid w:val="00197C4B"/>
    <w:rsid w:val="001A043D"/>
    <w:rsid w:val="001A07B4"/>
    <w:rsid w:val="001A081C"/>
    <w:rsid w:val="001A0988"/>
    <w:rsid w:val="001A0DBA"/>
    <w:rsid w:val="001A1656"/>
    <w:rsid w:val="001A1991"/>
    <w:rsid w:val="001A1F56"/>
    <w:rsid w:val="001A274C"/>
    <w:rsid w:val="001A3005"/>
    <w:rsid w:val="001A3994"/>
    <w:rsid w:val="001A3BE1"/>
    <w:rsid w:val="001A3E11"/>
    <w:rsid w:val="001A3ED7"/>
    <w:rsid w:val="001A417C"/>
    <w:rsid w:val="001A521D"/>
    <w:rsid w:val="001A55F3"/>
    <w:rsid w:val="001A5C59"/>
    <w:rsid w:val="001A61C2"/>
    <w:rsid w:val="001A6D18"/>
    <w:rsid w:val="001B02F2"/>
    <w:rsid w:val="001B055C"/>
    <w:rsid w:val="001B0AB0"/>
    <w:rsid w:val="001B1085"/>
    <w:rsid w:val="001B3783"/>
    <w:rsid w:val="001B4FC0"/>
    <w:rsid w:val="001B50D2"/>
    <w:rsid w:val="001B5A26"/>
    <w:rsid w:val="001B6422"/>
    <w:rsid w:val="001B678F"/>
    <w:rsid w:val="001B6D52"/>
    <w:rsid w:val="001B71B3"/>
    <w:rsid w:val="001B71DE"/>
    <w:rsid w:val="001B76E0"/>
    <w:rsid w:val="001B7BBC"/>
    <w:rsid w:val="001B7E0A"/>
    <w:rsid w:val="001C0A1A"/>
    <w:rsid w:val="001C0F0E"/>
    <w:rsid w:val="001C117C"/>
    <w:rsid w:val="001C2C7E"/>
    <w:rsid w:val="001C2DD7"/>
    <w:rsid w:val="001C3BE9"/>
    <w:rsid w:val="001C3C66"/>
    <w:rsid w:val="001C40D6"/>
    <w:rsid w:val="001C4588"/>
    <w:rsid w:val="001C4A9E"/>
    <w:rsid w:val="001C4ECA"/>
    <w:rsid w:val="001C50D8"/>
    <w:rsid w:val="001C5913"/>
    <w:rsid w:val="001C5AF0"/>
    <w:rsid w:val="001C5FB1"/>
    <w:rsid w:val="001C62BE"/>
    <w:rsid w:val="001C6536"/>
    <w:rsid w:val="001C68E7"/>
    <w:rsid w:val="001D1648"/>
    <w:rsid w:val="001D2E54"/>
    <w:rsid w:val="001D37FE"/>
    <w:rsid w:val="001D3989"/>
    <w:rsid w:val="001D4218"/>
    <w:rsid w:val="001D478E"/>
    <w:rsid w:val="001D55CF"/>
    <w:rsid w:val="001D5D04"/>
    <w:rsid w:val="001D6337"/>
    <w:rsid w:val="001D683C"/>
    <w:rsid w:val="001D6A65"/>
    <w:rsid w:val="001D71DF"/>
    <w:rsid w:val="001D77B5"/>
    <w:rsid w:val="001D784C"/>
    <w:rsid w:val="001D7FAD"/>
    <w:rsid w:val="001E050C"/>
    <w:rsid w:val="001E0F06"/>
    <w:rsid w:val="001E1686"/>
    <w:rsid w:val="001E245A"/>
    <w:rsid w:val="001E28E4"/>
    <w:rsid w:val="001E372C"/>
    <w:rsid w:val="001E3A1F"/>
    <w:rsid w:val="001E4707"/>
    <w:rsid w:val="001E4888"/>
    <w:rsid w:val="001E4F52"/>
    <w:rsid w:val="001E50CC"/>
    <w:rsid w:val="001E5BA6"/>
    <w:rsid w:val="001E60B8"/>
    <w:rsid w:val="001E6598"/>
    <w:rsid w:val="001E66C1"/>
    <w:rsid w:val="001E6722"/>
    <w:rsid w:val="001E682B"/>
    <w:rsid w:val="001E6ADC"/>
    <w:rsid w:val="001E6D65"/>
    <w:rsid w:val="001E6D78"/>
    <w:rsid w:val="001E79B1"/>
    <w:rsid w:val="001F0FA1"/>
    <w:rsid w:val="001F15A5"/>
    <w:rsid w:val="001F20FA"/>
    <w:rsid w:val="001F2BB2"/>
    <w:rsid w:val="001F300E"/>
    <w:rsid w:val="001F31B7"/>
    <w:rsid w:val="001F3236"/>
    <w:rsid w:val="001F3906"/>
    <w:rsid w:val="001F3AF9"/>
    <w:rsid w:val="001F40F8"/>
    <w:rsid w:val="001F4A2B"/>
    <w:rsid w:val="001F4C8C"/>
    <w:rsid w:val="001F4F6B"/>
    <w:rsid w:val="001F5C17"/>
    <w:rsid w:val="001F5E5F"/>
    <w:rsid w:val="001F6008"/>
    <w:rsid w:val="001F614C"/>
    <w:rsid w:val="001F64AA"/>
    <w:rsid w:val="001F6686"/>
    <w:rsid w:val="001F6BBE"/>
    <w:rsid w:val="001F78E1"/>
    <w:rsid w:val="001F78F4"/>
    <w:rsid w:val="001F7D24"/>
    <w:rsid w:val="00200A78"/>
    <w:rsid w:val="00200BD5"/>
    <w:rsid w:val="00201B5A"/>
    <w:rsid w:val="0020231A"/>
    <w:rsid w:val="002024D5"/>
    <w:rsid w:val="00202839"/>
    <w:rsid w:val="00202F88"/>
    <w:rsid w:val="00203372"/>
    <w:rsid w:val="00203591"/>
    <w:rsid w:val="0020387B"/>
    <w:rsid w:val="00204F1E"/>
    <w:rsid w:val="00204F58"/>
    <w:rsid w:val="00205447"/>
    <w:rsid w:val="0020575F"/>
    <w:rsid w:val="002058CD"/>
    <w:rsid w:val="00205E1A"/>
    <w:rsid w:val="002061DF"/>
    <w:rsid w:val="0020625E"/>
    <w:rsid w:val="002068AA"/>
    <w:rsid w:val="00207833"/>
    <w:rsid w:val="00207DDB"/>
    <w:rsid w:val="00211388"/>
    <w:rsid w:val="00211914"/>
    <w:rsid w:val="002124B6"/>
    <w:rsid w:val="002128E5"/>
    <w:rsid w:val="0021394F"/>
    <w:rsid w:val="0021484D"/>
    <w:rsid w:val="00214F58"/>
    <w:rsid w:val="002152E9"/>
    <w:rsid w:val="00215F42"/>
    <w:rsid w:val="002163EE"/>
    <w:rsid w:val="0021651E"/>
    <w:rsid w:val="00216B23"/>
    <w:rsid w:val="00216BCD"/>
    <w:rsid w:val="00217ABE"/>
    <w:rsid w:val="00217B42"/>
    <w:rsid w:val="00220826"/>
    <w:rsid w:val="00220B89"/>
    <w:rsid w:val="00220C2C"/>
    <w:rsid w:val="002213C9"/>
    <w:rsid w:val="00221A07"/>
    <w:rsid w:val="00222814"/>
    <w:rsid w:val="002233E7"/>
    <w:rsid w:val="00223E35"/>
    <w:rsid w:val="00223FCF"/>
    <w:rsid w:val="0022497E"/>
    <w:rsid w:val="00224BA8"/>
    <w:rsid w:val="0022595B"/>
    <w:rsid w:val="00226DEA"/>
    <w:rsid w:val="00226E66"/>
    <w:rsid w:val="002271DF"/>
    <w:rsid w:val="00231084"/>
    <w:rsid w:val="00231443"/>
    <w:rsid w:val="002319ED"/>
    <w:rsid w:val="00231B32"/>
    <w:rsid w:val="00231B72"/>
    <w:rsid w:val="00231E16"/>
    <w:rsid w:val="00231EF0"/>
    <w:rsid w:val="00231F31"/>
    <w:rsid w:val="0023264E"/>
    <w:rsid w:val="00232F0D"/>
    <w:rsid w:val="00233248"/>
    <w:rsid w:val="002337F4"/>
    <w:rsid w:val="00233866"/>
    <w:rsid w:val="0023408E"/>
    <w:rsid w:val="002342F7"/>
    <w:rsid w:val="00234A36"/>
    <w:rsid w:val="00234D8E"/>
    <w:rsid w:val="00234FDF"/>
    <w:rsid w:val="00235A3D"/>
    <w:rsid w:val="00235B1E"/>
    <w:rsid w:val="002361CB"/>
    <w:rsid w:val="002369B3"/>
    <w:rsid w:val="002369CB"/>
    <w:rsid w:val="002374E3"/>
    <w:rsid w:val="0024058D"/>
    <w:rsid w:val="002407DD"/>
    <w:rsid w:val="00240AF9"/>
    <w:rsid w:val="00240EE7"/>
    <w:rsid w:val="00241274"/>
    <w:rsid w:val="002414E8"/>
    <w:rsid w:val="002421D1"/>
    <w:rsid w:val="002429B8"/>
    <w:rsid w:val="00242D56"/>
    <w:rsid w:val="00243654"/>
    <w:rsid w:val="00244DF9"/>
    <w:rsid w:val="00244FA6"/>
    <w:rsid w:val="00245E54"/>
    <w:rsid w:val="002500B3"/>
    <w:rsid w:val="002503EF"/>
    <w:rsid w:val="00250434"/>
    <w:rsid w:val="00251B8D"/>
    <w:rsid w:val="00252262"/>
    <w:rsid w:val="002522FA"/>
    <w:rsid w:val="00252A5B"/>
    <w:rsid w:val="0025360E"/>
    <w:rsid w:val="00253F4C"/>
    <w:rsid w:val="00254284"/>
    <w:rsid w:val="002549A6"/>
    <w:rsid w:val="00254C4C"/>
    <w:rsid w:val="002558A9"/>
    <w:rsid w:val="002573E7"/>
    <w:rsid w:val="002603B2"/>
    <w:rsid w:val="002603F5"/>
    <w:rsid w:val="0026097B"/>
    <w:rsid w:val="002611A4"/>
    <w:rsid w:val="00261469"/>
    <w:rsid w:val="00261515"/>
    <w:rsid w:val="00261A37"/>
    <w:rsid w:val="00261B1D"/>
    <w:rsid w:val="00261B51"/>
    <w:rsid w:val="00262CEB"/>
    <w:rsid w:val="00262D3B"/>
    <w:rsid w:val="002635E4"/>
    <w:rsid w:val="00263D30"/>
    <w:rsid w:val="00264798"/>
    <w:rsid w:val="00264AE5"/>
    <w:rsid w:val="00264ED4"/>
    <w:rsid w:val="002655BF"/>
    <w:rsid w:val="0026575C"/>
    <w:rsid w:val="00266581"/>
    <w:rsid w:val="00267488"/>
    <w:rsid w:val="00267C7E"/>
    <w:rsid w:val="00267C84"/>
    <w:rsid w:val="00270374"/>
    <w:rsid w:val="002709E8"/>
    <w:rsid w:val="00270E3F"/>
    <w:rsid w:val="00271906"/>
    <w:rsid w:val="002737A0"/>
    <w:rsid w:val="00273F93"/>
    <w:rsid w:val="0027465C"/>
    <w:rsid w:val="00274E7D"/>
    <w:rsid w:val="002750EE"/>
    <w:rsid w:val="0027558A"/>
    <w:rsid w:val="0027562D"/>
    <w:rsid w:val="00276427"/>
    <w:rsid w:val="00276481"/>
    <w:rsid w:val="002769B3"/>
    <w:rsid w:val="00276CFA"/>
    <w:rsid w:val="00276E1C"/>
    <w:rsid w:val="00277A90"/>
    <w:rsid w:val="00280965"/>
    <w:rsid w:val="00280C7B"/>
    <w:rsid w:val="0028229F"/>
    <w:rsid w:val="002823B7"/>
    <w:rsid w:val="00282FFF"/>
    <w:rsid w:val="00283778"/>
    <w:rsid w:val="00283C45"/>
    <w:rsid w:val="002858B5"/>
    <w:rsid w:val="00285916"/>
    <w:rsid w:val="00285EA8"/>
    <w:rsid w:val="00286F84"/>
    <w:rsid w:val="0028708C"/>
    <w:rsid w:val="00287F9B"/>
    <w:rsid w:val="002902E6"/>
    <w:rsid w:val="00290340"/>
    <w:rsid w:val="00290428"/>
    <w:rsid w:val="002904FD"/>
    <w:rsid w:val="00291246"/>
    <w:rsid w:val="002914E4"/>
    <w:rsid w:val="00291717"/>
    <w:rsid w:val="00291BF2"/>
    <w:rsid w:val="00292042"/>
    <w:rsid w:val="002939E7"/>
    <w:rsid w:val="0029400D"/>
    <w:rsid w:val="002942C6"/>
    <w:rsid w:val="00294BC9"/>
    <w:rsid w:val="00294D2C"/>
    <w:rsid w:val="002954B5"/>
    <w:rsid w:val="00296141"/>
    <w:rsid w:val="00296D6A"/>
    <w:rsid w:val="002977AC"/>
    <w:rsid w:val="00297854"/>
    <w:rsid w:val="002A03DD"/>
    <w:rsid w:val="002A05BE"/>
    <w:rsid w:val="002A06F7"/>
    <w:rsid w:val="002A0D60"/>
    <w:rsid w:val="002A0F91"/>
    <w:rsid w:val="002A2595"/>
    <w:rsid w:val="002A5939"/>
    <w:rsid w:val="002A5E0B"/>
    <w:rsid w:val="002A6DAE"/>
    <w:rsid w:val="002A73A1"/>
    <w:rsid w:val="002B0310"/>
    <w:rsid w:val="002B03B1"/>
    <w:rsid w:val="002B0506"/>
    <w:rsid w:val="002B1115"/>
    <w:rsid w:val="002B147F"/>
    <w:rsid w:val="002B1980"/>
    <w:rsid w:val="002B1C42"/>
    <w:rsid w:val="002B2071"/>
    <w:rsid w:val="002B2706"/>
    <w:rsid w:val="002B2866"/>
    <w:rsid w:val="002B300B"/>
    <w:rsid w:val="002B3417"/>
    <w:rsid w:val="002B4625"/>
    <w:rsid w:val="002B4FD7"/>
    <w:rsid w:val="002B5921"/>
    <w:rsid w:val="002B59C3"/>
    <w:rsid w:val="002B5C3C"/>
    <w:rsid w:val="002B5C7C"/>
    <w:rsid w:val="002B5DEF"/>
    <w:rsid w:val="002B5E5B"/>
    <w:rsid w:val="002B5EF5"/>
    <w:rsid w:val="002B65A2"/>
    <w:rsid w:val="002B6B89"/>
    <w:rsid w:val="002B76D8"/>
    <w:rsid w:val="002C03F0"/>
    <w:rsid w:val="002C0F02"/>
    <w:rsid w:val="002C104F"/>
    <w:rsid w:val="002C1083"/>
    <w:rsid w:val="002C120A"/>
    <w:rsid w:val="002C1DC7"/>
    <w:rsid w:val="002C2043"/>
    <w:rsid w:val="002C2655"/>
    <w:rsid w:val="002C2FC1"/>
    <w:rsid w:val="002C336E"/>
    <w:rsid w:val="002C3AE1"/>
    <w:rsid w:val="002C4D80"/>
    <w:rsid w:val="002C5234"/>
    <w:rsid w:val="002C59ED"/>
    <w:rsid w:val="002C6550"/>
    <w:rsid w:val="002C75DA"/>
    <w:rsid w:val="002C7919"/>
    <w:rsid w:val="002C7DFE"/>
    <w:rsid w:val="002D010B"/>
    <w:rsid w:val="002D0A5C"/>
    <w:rsid w:val="002D0B14"/>
    <w:rsid w:val="002D2AAE"/>
    <w:rsid w:val="002D3193"/>
    <w:rsid w:val="002D3655"/>
    <w:rsid w:val="002D39BB"/>
    <w:rsid w:val="002D3D97"/>
    <w:rsid w:val="002D3EFB"/>
    <w:rsid w:val="002D3F81"/>
    <w:rsid w:val="002D4B8C"/>
    <w:rsid w:val="002D4C8D"/>
    <w:rsid w:val="002D50E1"/>
    <w:rsid w:val="002D5BDD"/>
    <w:rsid w:val="002D6FDF"/>
    <w:rsid w:val="002D749E"/>
    <w:rsid w:val="002E0827"/>
    <w:rsid w:val="002E09F1"/>
    <w:rsid w:val="002E0A0D"/>
    <w:rsid w:val="002E1203"/>
    <w:rsid w:val="002E167A"/>
    <w:rsid w:val="002E2295"/>
    <w:rsid w:val="002E31CF"/>
    <w:rsid w:val="002E3655"/>
    <w:rsid w:val="002E3A7E"/>
    <w:rsid w:val="002E4543"/>
    <w:rsid w:val="002E45DC"/>
    <w:rsid w:val="002E4AE2"/>
    <w:rsid w:val="002E5021"/>
    <w:rsid w:val="002E54DD"/>
    <w:rsid w:val="002E55B5"/>
    <w:rsid w:val="002E57EC"/>
    <w:rsid w:val="002E61BA"/>
    <w:rsid w:val="002E624D"/>
    <w:rsid w:val="002E6E9E"/>
    <w:rsid w:val="002E72A0"/>
    <w:rsid w:val="002E763D"/>
    <w:rsid w:val="002E77D2"/>
    <w:rsid w:val="002F137E"/>
    <w:rsid w:val="002F13AB"/>
    <w:rsid w:val="002F1B94"/>
    <w:rsid w:val="002F1FFA"/>
    <w:rsid w:val="002F2634"/>
    <w:rsid w:val="002F2D9C"/>
    <w:rsid w:val="002F36DA"/>
    <w:rsid w:val="002F455D"/>
    <w:rsid w:val="002F4CF9"/>
    <w:rsid w:val="002F58DE"/>
    <w:rsid w:val="002F5931"/>
    <w:rsid w:val="002F6292"/>
    <w:rsid w:val="0030045E"/>
    <w:rsid w:val="00300BE7"/>
    <w:rsid w:val="00303C12"/>
    <w:rsid w:val="00303C79"/>
    <w:rsid w:val="00303CF6"/>
    <w:rsid w:val="003040B6"/>
    <w:rsid w:val="00304166"/>
    <w:rsid w:val="00304846"/>
    <w:rsid w:val="0030497D"/>
    <w:rsid w:val="00304E61"/>
    <w:rsid w:val="00304F36"/>
    <w:rsid w:val="0030535C"/>
    <w:rsid w:val="0030560B"/>
    <w:rsid w:val="003058FE"/>
    <w:rsid w:val="00305E57"/>
    <w:rsid w:val="00306463"/>
    <w:rsid w:val="0030689E"/>
    <w:rsid w:val="003072D6"/>
    <w:rsid w:val="003072F5"/>
    <w:rsid w:val="00310180"/>
    <w:rsid w:val="0031038D"/>
    <w:rsid w:val="003107EF"/>
    <w:rsid w:val="00310921"/>
    <w:rsid w:val="0031142C"/>
    <w:rsid w:val="003114AE"/>
    <w:rsid w:val="00311779"/>
    <w:rsid w:val="00311D7B"/>
    <w:rsid w:val="0031244B"/>
    <w:rsid w:val="00312632"/>
    <w:rsid w:val="00312D59"/>
    <w:rsid w:val="00313AAC"/>
    <w:rsid w:val="00313CC5"/>
    <w:rsid w:val="00313DF6"/>
    <w:rsid w:val="00314589"/>
    <w:rsid w:val="00314E81"/>
    <w:rsid w:val="0031567B"/>
    <w:rsid w:val="00315C54"/>
    <w:rsid w:val="00316776"/>
    <w:rsid w:val="00317165"/>
    <w:rsid w:val="0031769B"/>
    <w:rsid w:val="003178BA"/>
    <w:rsid w:val="00317C4F"/>
    <w:rsid w:val="00320178"/>
    <w:rsid w:val="0032064C"/>
    <w:rsid w:val="00320D7F"/>
    <w:rsid w:val="00320EEC"/>
    <w:rsid w:val="00321433"/>
    <w:rsid w:val="00321846"/>
    <w:rsid w:val="00321CD8"/>
    <w:rsid w:val="003223C0"/>
    <w:rsid w:val="00322FC6"/>
    <w:rsid w:val="003233A8"/>
    <w:rsid w:val="0032494E"/>
    <w:rsid w:val="00325092"/>
    <w:rsid w:val="00325C8F"/>
    <w:rsid w:val="0032619A"/>
    <w:rsid w:val="003266A1"/>
    <w:rsid w:val="00326AE0"/>
    <w:rsid w:val="00327601"/>
    <w:rsid w:val="00330756"/>
    <w:rsid w:val="00330875"/>
    <w:rsid w:val="00330CE1"/>
    <w:rsid w:val="00330DC7"/>
    <w:rsid w:val="003315A4"/>
    <w:rsid w:val="00331F14"/>
    <w:rsid w:val="003342B3"/>
    <w:rsid w:val="00334B13"/>
    <w:rsid w:val="00334E5E"/>
    <w:rsid w:val="00334EFA"/>
    <w:rsid w:val="00336220"/>
    <w:rsid w:val="003362D6"/>
    <w:rsid w:val="00336309"/>
    <w:rsid w:val="00336C01"/>
    <w:rsid w:val="00336D45"/>
    <w:rsid w:val="00336E26"/>
    <w:rsid w:val="003373AC"/>
    <w:rsid w:val="003374A6"/>
    <w:rsid w:val="00337589"/>
    <w:rsid w:val="00337FAA"/>
    <w:rsid w:val="003401C2"/>
    <w:rsid w:val="00340514"/>
    <w:rsid w:val="0034082A"/>
    <w:rsid w:val="00340CF1"/>
    <w:rsid w:val="00341263"/>
    <w:rsid w:val="003417F8"/>
    <w:rsid w:val="003421B7"/>
    <w:rsid w:val="00342704"/>
    <w:rsid w:val="0034303A"/>
    <w:rsid w:val="00343BC0"/>
    <w:rsid w:val="00343C33"/>
    <w:rsid w:val="003446FA"/>
    <w:rsid w:val="00345E09"/>
    <w:rsid w:val="0034640D"/>
    <w:rsid w:val="003467C8"/>
    <w:rsid w:val="00346AD3"/>
    <w:rsid w:val="00346E0E"/>
    <w:rsid w:val="00346F14"/>
    <w:rsid w:val="0034720D"/>
    <w:rsid w:val="003473C6"/>
    <w:rsid w:val="003478E9"/>
    <w:rsid w:val="00347BC5"/>
    <w:rsid w:val="00353BD1"/>
    <w:rsid w:val="00354E4C"/>
    <w:rsid w:val="00356BE4"/>
    <w:rsid w:val="00357199"/>
    <w:rsid w:val="003578F4"/>
    <w:rsid w:val="00357E52"/>
    <w:rsid w:val="00360CFC"/>
    <w:rsid w:val="00360DB7"/>
    <w:rsid w:val="003611E5"/>
    <w:rsid w:val="0036164E"/>
    <w:rsid w:val="00361865"/>
    <w:rsid w:val="0036191E"/>
    <w:rsid w:val="0036195D"/>
    <w:rsid w:val="00361BA8"/>
    <w:rsid w:val="00362BCE"/>
    <w:rsid w:val="00363979"/>
    <w:rsid w:val="00364351"/>
    <w:rsid w:val="0036480C"/>
    <w:rsid w:val="00364B47"/>
    <w:rsid w:val="00364F7B"/>
    <w:rsid w:val="0036534A"/>
    <w:rsid w:val="00365D3F"/>
    <w:rsid w:val="00366242"/>
    <w:rsid w:val="00366267"/>
    <w:rsid w:val="00366B99"/>
    <w:rsid w:val="00366EC8"/>
    <w:rsid w:val="00366F1D"/>
    <w:rsid w:val="003679EC"/>
    <w:rsid w:val="00367B9E"/>
    <w:rsid w:val="003700B8"/>
    <w:rsid w:val="00370402"/>
    <w:rsid w:val="00371A8A"/>
    <w:rsid w:val="00371C56"/>
    <w:rsid w:val="00372A02"/>
    <w:rsid w:val="00373026"/>
    <w:rsid w:val="0037354E"/>
    <w:rsid w:val="00373FB5"/>
    <w:rsid w:val="00374603"/>
    <w:rsid w:val="00375864"/>
    <w:rsid w:val="00376D40"/>
    <w:rsid w:val="00377719"/>
    <w:rsid w:val="003801D3"/>
    <w:rsid w:val="003801FF"/>
    <w:rsid w:val="00380209"/>
    <w:rsid w:val="00380275"/>
    <w:rsid w:val="003804BA"/>
    <w:rsid w:val="0038092B"/>
    <w:rsid w:val="00380CF8"/>
    <w:rsid w:val="00380EB8"/>
    <w:rsid w:val="0038291D"/>
    <w:rsid w:val="00382F66"/>
    <w:rsid w:val="00383187"/>
    <w:rsid w:val="0038389A"/>
    <w:rsid w:val="00383E0F"/>
    <w:rsid w:val="00384A05"/>
    <w:rsid w:val="00385473"/>
    <w:rsid w:val="003858DD"/>
    <w:rsid w:val="0038681B"/>
    <w:rsid w:val="00386C13"/>
    <w:rsid w:val="0038794F"/>
    <w:rsid w:val="00390790"/>
    <w:rsid w:val="00390BF1"/>
    <w:rsid w:val="0039119B"/>
    <w:rsid w:val="00391310"/>
    <w:rsid w:val="003914D6"/>
    <w:rsid w:val="0039167B"/>
    <w:rsid w:val="003916CF"/>
    <w:rsid w:val="003929FA"/>
    <w:rsid w:val="00392B8F"/>
    <w:rsid w:val="00392C0F"/>
    <w:rsid w:val="00393145"/>
    <w:rsid w:val="00393A21"/>
    <w:rsid w:val="00393E92"/>
    <w:rsid w:val="0039445B"/>
    <w:rsid w:val="00394473"/>
    <w:rsid w:val="00394D21"/>
    <w:rsid w:val="003950A0"/>
    <w:rsid w:val="00396537"/>
    <w:rsid w:val="003971B7"/>
    <w:rsid w:val="003978C3"/>
    <w:rsid w:val="00397FE0"/>
    <w:rsid w:val="003A1346"/>
    <w:rsid w:val="003A26CD"/>
    <w:rsid w:val="003A2E7B"/>
    <w:rsid w:val="003A30E0"/>
    <w:rsid w:val="003A30FA"/>
    <w:rsid w:val="003A38D0"/>
    <w:rsid w:val="003A3A65"/>
    <w:rsid w:val="003A476D"/>
    <w:rsid w:val="003A4815"/>
    <w:rsid w:val="003A4B61"/>
    <w:rsid w:val="003A4D32"/>
    <w:rsid w:val="003A5C17"/>
    <w:rsid w:val="003A62D4"/>
    <w:rsid w:val="003A65CB"/>
    <w:rsid w:val="003A77C1"/>
    <w:rsid w:val="003B0172"/>
    <w:rsid w:val="003B086C"/>
    <w:rsid w:val="003B1112"/>
    <w:rsid w:val="003B19D0"/>
    <w:rsid w:val="003B2179"/>
    <w:rsid w:val="003B28BD"/>
    <w:rsid w:val="003B3DBF"/>
    <w:rsid w:val="003B46EF"/>
    <w:rsid w:val="003B57BE"/>
    <w:rsid w:val="003B5D84"/>
    <w:rsid w:val="003B5FE8"/>
    <w:rsid w:val="003B642C"/>
    <w:rsid w:val="003B65EA"/>
    <w:rsid w:val="003B6A9B"/>
    <w:rsid w:val="003B7014"/>
    <w:rsid w:val="003B70A8"/>
    <w:rsid w:val="003B798A"/>
    <w:rsid w:val="003B7A7D"/>
    <w:rsid w:val="003C0284"/>
    <w:rsid w:val="003C1FB9"/>
    <w:rsid w:val="003C2CB3"/>
    <w:rsid w:val="003C316E"/>
    <w:rsid w:val="003C367D"/>
    <w:rsid w:val="003C3925"/>
    <w:rsid w:val="003C39CB"/>
    <w:rsid w:val="003C3BEE"/>
    <w:rsid w:val="003C3EE4"/>
    <w:rsid w:val="003C55F5"/>
    <w:rsid w:val="003C5A18"/>
    <w:rsid w:val="003C5C94"/>
    <w:rsid w:val="003C5F57"/>
    <w:rsid w:val="003C623B"/>
    <w:rsid w:val="003C62B8"/>
    <w:rsid w:val="003C6B06"/>
    <w:rsid w:val="003C6B59"/>
    <w:rsid w:val="003C6FA1"/>
    <w:rsid w:val="003C75CD"/>
    <w:rsid w:val="003D011C"/>
    <w:rsid w:val="003D0FD8"/>
    <w:rsid w:val="003D1077"/>
    <w:rsid w:val="003D140C"/>
    <w:rsid w:val="003D153E"/>
    <w:rsid w:val="003D2422"/>
    <w:rsid w:val="003D2656"/>
    <w:rsid w:val="003D2658"/>
    <w:rsid w:val="003D2F92"/>
    <w:rsid w:val="003D34EB"/>
    <w:rsid w:val="003D352A"/>
    <w:rsid w:val="003D364B"/>
    <w:rsid w:val="003D38CC"/>
    <w:rsid w:val="003D3B5F"/>
    <w:rsid w:val="003D3B8B"/>
    <w:rsid w:val="003D3C95"/>
    <w:rsid w:val="003D49B0"/>
    <w:rsid w:val="003D5022"/>
    <w:rsid w:val="003D5781"/>
    <w:rsid w:val="003D5B3D"/>
    <w:rsid w:val="003D728D"/>
    <w:rsid w:val="003D78CF"/>
    <w:rsid w:val="003D7A92"/>
    <w:rsid w:val="003E01D7"/>
    <w:rsid w:val="003E0CB0"/>
    <w:rsid w:val="003E0E2B"/>
    <w:rsid w:val="003E11AB"/>
    <w:rsid w:val="003E1D5D"/>
    <w:rsid w:val="003E1F04"/>
    <w:rsid w:val="003E3D63"/>
    <w:rsid w:val="003E4C28"/>
    <w:rsid w:val="003E4DD0"/>
    <w:rsid w:val="003E4F8A"/>
    <w:rsid w:val="003E52CA"/>
    <w:rsid w:val="003E5329"/>
    <w:rsid w:val="003E5D94"/>
    <w:rsid w:val="003E6626"/>
    <w:rsid w:val="003E669C"/>
    <w:rsid w:val="003E6AEC"/>
    <w:rsid w:val="003E6F93"/>
    <w:rsid w:val="003E741F"/>
    <w:rsid w:val="003E79F0"/>
    <w:rsid w:val="003E7A05"/>
    <w:rsid w:val="003F0587"/>
    <w:rsid w:val="003F07A7"/>
    <w:rsid w:val="003F0F58"/>
    <w:rsid w:val="003F20A5"/>
    <w:rsid w:val="003F2423"/>
    <w:rsid w:val="003F28BB"/>
    <w:rsid w:val="003F3145"/>
    <w:rsid w:val="003F3360"/>
    <w:rsid w:val="003F3F37"/>
    <w:rsid w:val="003F4892"/>
    <w:rsid w:val="003F4925"/>
    <w:rsid w:val="003F4B7F"/>
    <w:rsid w:val="003F4B83"/>
    <w:rsid w:val="003F4C14"/>
    <w:rsid w:val="003F4D72"/>
    <w:rsid w:val="003F4D83"/>
    <w:rsid w:val="003F5045"/>
    <w:rsid w:val="003F524A"/>
    <w:rsid w:val="003F5479"/>
    <w:rsid w:val="003F5620"/>
    <w:rsid w:val="003F56BB"/>
    <w:rsid w:val="003F65AA"/>
    <w:rsid w:val="003F6817"/>
    <w:rsid w:val="003F6A3F"/>
    <w:rsid w:val="003F6A4D"/>
    <w:rsid w:val="003F6F1B"/>
    <w:rsid w:val="003F78A0"/>
    <w:rsid w:val="003F7F5A"/>
    <w:rsid w:val="003F7F82"/>
    <w:rsid w:val="00400472"/>
    <w:rsid w:val="004007B9"/>
    <w:rsid w:val="004017F3"/>
    <w:rsid w:val="00401ADF"/>
    <w:rsid w:val="00401C28"/>
    <w:rsid w:val="004021DC"/>
    <w:rsid w:val="0040239E"/>
    <w:rsid w:val="00402789"/>
    <w:rsid w:val="00402C9F"/>
    <w:rsid w:val="00402ECF"/>
    <w:rsid w:val="004037B0"/>
    <w:rsid w:val="0040413F"/>
    <w:rsid w:val="004060F4"/>
    <w:rsid w:val="00407155"/>
    <w:rsid w:val="0040728D"/>
    <w:rsid w:val="0040731E"/>
    <w:rsid w:val="004079A3"/>
    <w:rsid w:val="00410112"/>
    <w:rsid w:val="0041031C"/>
    <w:rsid w:val="004103E0"/>
    <w:rsid w:val="0041050B"/>
    <w:rsid w:val="004106C5"/>
    <w:rsid w:val="00410FC1"/>
    <w:rsid w:val="0041145A"/>
    <w:rsid w:val="00411F64"/>
    <w:rsid w:val="0041226F"/>
    <w:rsid w:val="00412EE1"/>
    <w:rsid w:val="00412EFD"/>
    <w:rsid w:val="00413301"/>
    <w:rsid w:val="00413457"/>
    <w:rsid w:val="00415207"/>
    <w:rsid w:val="004155BE"/>
    <w:rsid w:val="00416279"/>
    <w:rsid w:val="004166D5"/>
    <w:rsid w:val="004169AB"/>
    <w:rsid w:val="00416C2D"/>
    <w:rsid w:val="00416DA0"/>
    <w:rsid w:val="00416FD0"/>
    <w:rsid w:val="004177B5"/>
    <w:rsid w:val="00417C0F"/>
    <w:rsid w:val="004201CB"/>
    <w:rsid w:val="00420A43"/>
    <w:rsid w:val="00420D1B"/>
    <w:rsid w:val="00420E3A"/>
    <w:rsid w:val="00421697"/>
    <w:rsid w:val="00421B04"/>
    <w:rsid w:val="00421E25"/>
    <w:rsid w:val="004222C2"/>
    <w:rsid w:val="00422643"/>
    <w:rsid w:val="00422BA6"/>
    <w:rsid w:val="00422E68"/>
    <w:rsid w:val="00423DF1"/>
    <w:rsid w:val="00423EF7"/>
    <w:rsid w:val="00424B17"/>
    <w:rsid w:val="00426EC5"/>
    <w:rsid w:val="00427E7B"/>
    <w:rsid w:val="00427E99"/>
    <w:rsid w:val="00431A72"/>
    <w:rsid w:val="004320DE"/>
    <w:rsid w:val="00433565"/>
    <w:rsid w:val="00433CC5"/>
    <w:rsid w:val="004340FD"/>
    <w:rsid w:val="00434A08"/>
    <w:rsid w:val="004353E6"/>
    <w:rsid w:val="00435A92"/>
    <w:rsid w:val="00435EB3"/>
    <w:rsid w:val="004373D9"/>
    <w:rsid w:val="004378CB"/>
    <w:rsid w:val="00437EF9"/>
    <w:rsid w:val="00440045"/>
    <w:rsid w:val="0044031B"/>
    <w:rsid w:val="004410A2"/>
    <w:rsid w:val="00441F16"/>
    <w:rsid w:val="00442059"/>
    <w:rsid w:val="00442256"/>
    <w:rsid w:val="004425FC"/>
    <w:rsid w:val="0044289D"/>
    <w:rsid w:val="0044307C"/>
    <w:rsid w:val="004434A5"/>
    <w:rsid w:val="0044367E"/>
    <w:rsid w:val="00444479"/>
    <w:rsid w:val="004445D1"/>
    <w:rsid w:val="004446AE"/>
    <w:rsid w:val="00444E3D"/>
    <w:rsid w:val="0044553E"/>
    <w:rsid w:val="00445D99"/>
    <w:rsid w:val="0044656E"/>
    <w:rsid w:val="00446743"/>
    <w:rsid w:val="00446E4F"/>
    <w:rsid w:val="0045029E"/>
    <w:rsid w:val="00451C7C"/>
    <w:rsid w:val="00452A9C"/>
    <w:rsid w:val="00452C19"/>
    <w:rsid w:val="00452E2A"/>
    <w:rsid w:val="00453994"/>
    <w:rsid w:val="00453F45"/>
    <w:rsid w:val="00454ECC"/>
    <w:rsid w:val="00454F7E"/>
    <w:rsid w:val="00456B20"/>
    <w:rsid w:val="00456B35"/>
    <w:rsid w:val="0045739C"/>
    <w:rsid w:val="004574DE"/>
    <w:rsid w:val="004576F4"/>
    <w:rsid w:val="00460767"/>
    <w:rsid w:val="004607DA"/>
    <w:rsid w:val="0046085F"/>
    <w:rsid w:val="004609A1"/>
    <w:rsid w:val="00460C76"/>
    <w:rsid w:val="00461BB1"/>
    <w:rsid w:val="00462499"/>
    <w:rsid w:val="00462E73"/>
    <w:rsid w:val="00463008"/>
    <w:rsid w:val="004632BB"/>
    <w:rsid w:val="00465AD6"/>
    <w:rsid w:val="00466081"/>
    <w:rsid w:val="00466CA1"/>
    <w:rsid w:val="00467CBB"/>
    <w:rsid w:val="00467CE6"/>
    <w:rsid w:val="00467CF5"/>
    <w:rsid w:val="00467E49"/>
    <w:rsid w:val="00470A96"/>
    <w:rsid w:val="00470C0A"/>
    <w:rsid w:val="00470DD4"/>
    <w:rsid w:val="004710CB"/>
    <w:rsid w:val="004717F5"/>
    <w:rsid w:val="00471A50"/>
    <w:rsid w:val="00472BE7"/>
    <w:rsid w:val="00473A08"/>
    <w:rsid w:val="00473D76"/>
    <w:rsid w:val="0047493C"/>
    <w:rsid w:val="00474E80"/>
    <w:rsid w:val="00475B4B"/>
    <w:rsid w:val="00475D67"/>
    <w:rsid w:val="004767E8"/>
    <w:rsid w:val="004771E1"/>
    <w:rsid w:val="0047738F"/>
    <w:rsid w:val="004774C7"/>
    <w:rsid w:val="004778E3"/>
    <w:rsid w:val="00477A93"/>
    <w:rsid w:val="00477BBA"/>
    <w:rsid w:val="004802F6"/>
    <w:rsid w:val="004807A2"/>
    <w:rsid w:val="00481BB7"/>
    <w:rsid w:val="00482922"/>
    <w:rsid w:val="00482E77"/>
    <w:rsid w:val="00483977"/>
    <w:rsid w:val="00483B94"/>
    <w:rsid w:val="00484036"/>
    <w:rsid w:val="00484159"/>
    <w:rsid w:val="0048415D"/>
    <w:rsid w:val="004846FF"/>
    <w:rsid w:val="004847C7"/>
    <w:rsid w:val="0048541C"/>
    <w:rsid w:val="0048556A"/>
    <w:rsid w:val="004863EB"/>
    <w:rsid w:val="00486B1E"/>
    <w:rsid w:val="004903BC"/>
    <w:rsid w:val="004907CF"/>
    <w:rsid w:val="004910AE"/>
    <w:rsid w:val="00491151"/>
    <w:rsid w:val="004911F3"/>
    <w:rsid w:val="004914D8"/>
    <w:rsid w:val="00491536"/>
    <w:rsid w:val="004929BF"/>
    <w:rsid w:val="00492B30"/>
    <w:rsid w:val="00492CEF"/>
    <w:rsid w:val="004936E9"/>
    <w:rsid w:val="00494301"/>
    <w:rsid w:val="004943F2"/>
    <w:rsid w:val="004945AA"/>
    <w:rsid w:val="00494921"/>
    <w:rsid w:val="0049499F"/>
    <w:rsid w:val="00494DF1"/>
    <w:rsid w:val="00495DBE"/>
    <w:rsid w:val="00496812"/>
    <w:rsid w:val="00497B02"/>
    <w:rsid w:val="004A02AA"/>
    <w:rsid w:val="004A052E"/>
    <w:rsid w:val="004A0AB9"/>
    <w:rsid w:val="004A0D13"/>
    <w:rsid w:val="004A14D9"/>
    <w:rsid w:val="004A1593"/>
    <w:rsid w:val="004A1B21"/>
    <w:rsid w:val="004A1E05"/>
    <w:rsid w:val="004A296E"/>
    <w:rsid w:val="004A398D"/>
    <w:rsid w:val="004A421E"/>
    <w:rsid w:val="004A46F4"/>
    <w:rsid w:val="004A475B"/>
    <w:rsid w:val="004A4D83"/>
    <w:rsid w:val="004A598A"/>
    <w:rsid w:val="004A62CB"/>
    <w:rsid w:val="004A6579"/>
    <w:rsid w:val="004A6B1E"/>
    <w:rsid w:val="004A7C07"/>
    <w:rsid w:val="004A7D14"/>
    <w:rsid w:val="004A7E9B"/>
    <w:rsid w:val="004B0656"/>
    <w:rsid w:val="004B0F9F"/>
    <w:rsid w:val="004B1827"/>
    <w:rsid w:val="004B31CD"/>
    <w:rsid w:val="004B36FD"/>
    <w:rsid w:val="004B3B2D"/>
    <w:rsid w:val="004B4D1C"/>
    <w:rsid w:val="004B57DD"/>
    <w:rsid w:val="004B5975"/>
    <w:rsid w:val="004B631D"/>
    <w:rsid w:val="004B64C2"/>
    <w:rsid w:val="004B65AB"/>
    <w:rsid w:val="004B79DB"/>
    <w:rsid w:val="004B7D72"/>
    <w:rsid w:val="004B7F02"/>
    <w:rsid w:val="004C0E9D"/>
    <w:rsid w:val="004C0F45"/>
    <w:rsid w:val="004C1519"/>
    <w:rsid w:val="004C21B9"/>
    <w:rsid w:val="004C26BD"/>
    <w:rsid w:val="004C3968"/>
    <w:rsid w:val="004C3E8A"/>
    <w:rsid w:val="004C3FC0"/>
    <w:rsid w:val="004C4DBD"/>
    <w:rsid w:val="004C5418"/>
    <w:rsid w:val="004C558C"/>
    <w:rsid w:val="004C582C"/>
    <w:rsid w:val="004C5A9F"/>
    <w:rsid w:val="004C5C8A"/>
    <w:rsid w:val="004C6409"/>
    <w:rsid w:val="004C6C8D"/>
    <w:rsid w:val="004C70AC"/>
    <w:rsid w:val="004C7AEE"/>
    <w:rsid w:val="004D0630"/>
    <w:rsid w:val="004D087A"/>
    <w:rsid w:val="004D09BB"/>
    <w:rsid w:val="004D0E6F"/>
    <w:rsid w:val="004D0F29"/>
    <w:rsid w:val="004D1154"/>
    <w:rsid w:val="004D12D1"/>
    <w:rsid w:val="004D1652"/>
    <w:rsid w:val="004D1792"/>
    <w:rsid w:val="004D1D4F"/>
    <w:rsid w:val="004D1D73"/>
    <w:rsid w:val="004D25DF"/>
    <w:rsid w:val="004D2772"/>
    <w:rsid w:val="004D27A1"/>
    <w:rsid w:val="004D2AA6"/>
    <w:rsid w:val="004D35EF"/>
    <w:rsid w:val="004D3C81"/>
    <w:rsid w:val="004D4038"/>
    <w:rsid w:val="004D4093"/>
    <w:rsid w:val="004D4563"/>
    <w:rsid w:val="004D494F"/>
    <w:rsid w:val="004D533E"/>
    <w:rsid w:val="004D5675"/>
    <w:rsid w:val="004D5B8F"/>
    <w:rsid w:val="004D712D"/>
    <w:rsid w:val="004D788D"/>
    <w:rsid w:val="004E0A8B"/>
    <w:rsid w:val="004E0D47"/>
    <w:rsid w:val="004E15F4"/>
    <w:rsid w:val="004E16FC"/>
    <w:rsid w:val="004E1F4F"/>
    <w:rsid w:val="004E20C2"/>
    <w:rsid w:val="004E2AF5"/>
    <w:rsid w:val="004E3063"/>
    <w:rsid w:val="004E4837"/>
    <w:rsid w:val="004E4839"/>
    <w:rsid w:val="004E49F4"/>
    <w:rsid w:val="004E52F1"/>
    <w:rsid w:val="004E632A"/>
    <w:rsid w:val="004E68C7"/>
    <w:rsid w:val="004E6BB1"/>
    <w:rsid w:val="004F17CE"/>
    <w:rsid w:val="004F1DD4"/>
    <w:rsid w:val="004F1F8A"/>
    <w:rsid w:val="004F369D"/>
    <w:rsid w:val="004F4D14"/>
    <w:rsid w:val="004F4DC2"/>
    <w:rsid w:val="004F4F43"/>
    <w:rsid w:val="004F5B9B"/>
    <w:rsid w:val="004F5E14"/>
    <w:rsid w:val="004F5F13"/>
    <w:rsid w:val="004F6115"/>
    <w:rsid w:val="004F6173"/>
    <w:rsid w:val="004F6184"/>
    <w:rsid w:val="004F659A"/>
    <w:rsid w:val="004F6F59"/>
    <w:rsid w:val="004F728E"/>
    <w:rsid w:val="004F771C"/>
    <w:rsid w:val="004F7B72"/>
    <w:rsid w:val="005008B7"/>
    <w:rsid w:val="00500FF0"/>
    <w:rsid w:val="00502128"/>
    <w:rsid w:val="0050285A"/>
    <w:rsid w:val="00502C4B"/>
    <w:rsid w:val="00502E14"/>
    <w:rsid w:val="00503992"/>
    <w:rsid w:val="005044D5"/>
    <w:rsid w:val="005049E3"/>
    <w:rsid w:val="005052CC"/>
    <w:rsid w:val="0050533B"/>
    <w:rsid w:val="00505634"/>
    <w:rsid w:val="0050588D"/>
    <w:rsid w:val="005064A2"/>
    <w:rsid w:val="005064A9"/>
    <w:rsid w:val="0050694B"/>
    <w:rsid w:val="00506A0F"/>
    <w:rsid w:val="00506D7B"/>
    <w:rsid w:val="00506F1E"/>
    <w:rsid w:val="00507B5C"/>
    <w:rsid w:val="00507BAE"/>
    <w:rsid w:val="00507F0C"/>
    <w:rsid w:val="00507FF1"/>
    <w:rsid w:val="005104D7"/>
    <w:rsid w:val="00511306"/>
    <w:rsid w:val="00511706"/>
    <w:rsid w:val="0051192E"/>
    <w:rsid w:val="0051236A"/>
    <w:rsid w:val="00512D3E"/>
    <w:rsid w:val="00512EDC"/>
    <w:rsid w:val="00513586"/>
    <w:rsid w:val="00513A30"/>
    <w:rsid w:val="00513EC5"/>
    <w:rsid w:val="00514055"/>
    <w:rsid w:val="005141E4"/>
    <w:rsid w:val="005146C7"/>
    <w:rsid w:val="00514F19"/>
    <w:rsid w:val="005157C3"/>
    <w:rsid w:val="005161B0"/>
    <w:rsid w:val="00520499"/>
    <w:rsid w:val="005204F9"/>
    <w:rsid w:val="005212CC"/>
    <w:rsid w:val="0052145C"/>
    <w:rsid w:val="00521802"/>
    <w:rsid w:val="00522637"/>
    <w:rsid w:val="005227A4"/>
    <w:rsid w:val="0052280D"/>
    <w:rsid w:val="005252B6"/>
    <w:rsid w:val="00525F6A"/>
    <w:rsid w:val="00525FE6"/>
    <w:rsid w:val="00526484"/>
    <w:rsid w:val="005264F0"/>
    <w:rsid w:val="0052671C"/>
    <w:rsid w:val="005268E8"/>
    <w:rsid w:val="0052691A"/>
    <w:rsid w:val="005269F8"/>
    <w:rsid w:val="00526D44"/>
    <w:rsid w:val="005272F1"/>
    <w:rsid w:val="00527601"/>
    <w:rsid w:val="00527A75"/>
    <w:rsid w:val="00530EAA"/>
    <w:rsid w:val="005311E7"/>
    <w:rsid w:val="005316BB"/>
    <w:rsid w:val="005327B6"/>
    <w:rsid w:val="00532A8E"/>
    <w:rsid w:val="00533803"/>
    <w:rsid w:val="00533915"/>
    <w:rsid w:val="00533A88"/>
    <w:rsid w:val="00534B37"/>
    <w:rsid w:val="00534E42"/>
    <w:rsid w:val="00534FA0"/>
    <w:rsid w:val="005360B7"/>
    <w:rsid w:val="0053701A"/>
    <w:rsid w:val="0053725B"/>
    <w:rsid w:val="005376DD"/>
    <w:rsid w:val="005376DF"/>
    <w:rsid w:val="00537924"/>
    <w:rsid w:val="00537A1E"/>
    <w:rsid w:val="00537A81"/>
    <w:rsid w:val="00540112"/>
    <w:rsid w:val="00540396"/>
    <w:rsid w:val="00540AB8"/>
    <w:rsid w:val="00540CAE"/>
    <w:rsid w:val="0054133B"/>
    <w:rsid w:val="005417DC"/>
    <w:rsid w:val="005419DC"/>
    <w:rsid w:val="00541E06"/>
    <w:rsid w:val="005426E7"/>
    <w:rsid w:val="0054290B"/>
    <w:rsid w:val="005431B0"/>
    <w:rsid w:val="00543481"/>
    <w:rsid w:val="005438F5"/>
    <w:rsid w:val="0054410C"/>
    <w:rsid w:val="005454B7"/>
    <w:rsid w:val="00545F40"/>
    <w:rsid w:val="0054679F"/>
    <w:rsid w:val="00546B55"/>
    <w:rsid w:val="00546EB7"/>
    <w:rsid w:val="0054740B"/>
    <w:rsid w:val="0055025F"/>
    <w:rsid w:val="005504BF"/>
    <w:rsid w:val="00550D54"/>
    <w:rsid w:val="00550EB1"/>
    <w:rsid w:val="0055127D"/>
    <w:rsid w:val="00552087"/>
    <w:rsid w:val="00553E62"/>
    <w:rsid w:val="005549FC"/>
    <w:rsid w:val="00554BEF"/>
    <w:rsid w:val="00555281"/>
    <w:rsid w:val="00556268"/>
    <w:rsid w:val="00556D2C"/>
    <w:rsid w:val="00556EA4"/>
    <w:rsid w:val="005602E7"/>
    <w:rsid w:val="0056049E"/>
    <w:rsid w:val="00560D45"/>
    <w:rsid w:val="0056216C"/>
    <w:rsid w:val="005627A2"/>
    <w:rsid w:val="00562C6F"/>
    <w:rsid w:val="00563115"/>
    <w:rsid w:val="0056477C"/>
    <w:rsid w:val="00564ED5"/>
    <w:rsid w:val="005661FF"/>
    <w:rsid w:val="00566642"/>
    <w:rsid w:val="0056763B"/>
    <w:rsid w:val="00567812"/>
    <w:rsid w:val="00567830"/>
    <w:rsid w:val="00567BDD"/>
    <w:rsid w:val="00567D3A"/>
    <w:rsid w:val="005702E8"/>
    <w:rsid w:val="0057045A"/>
    <w:rsid w:val="00570521"/>
    <w:rsid w:val="00570AB5"/>
    <w:rsid w:val="00570E48"/>
    <w:rsid w:val="005711AF"/>
    <w:rsid w:val="005712C3"/>
    <w:rsid w:val="005714A2"/>
    <w:rsid w:val="00571926"/>
    <w:rsid w:val="005719DA"/>
    <w:rsid w:val="00572155"/>
    <w:rsid w:val="0057231E"/>
    <w:rsid w:val="00572FFD"/>
    <w:rsid w:val="0057382F"/>
    <w:rsid w:val="00574FEB"/>
    <w:rsid w:val="00575756"/>
    <w:rsid w:val="0057690A"/>
    <w:rsid w:val="00577025"/>
    <w:rsid w:val="005778F1"/>
    <w:rsid w:val="005809A9"/>
    <w:rsid w:val="00580C6A"/>
    <w:rsid w:val="0058155E"/>
    <w:rsid w:val="00582FEA"/>
    <w:rsid w:val="0058315D"/>
    <w:rsid w:val="005835A6"/>
    <w:rsid w:val="00583E0B"/>
    <w:rsid w:val="005853F7"/>
    <w:rsid w:val="00585598"/>
    <w:rsid w:val="00585F14"/>
    <w:rsid w:val="00586095"/>
    <w:rsid w:val="00586D56"/>
    <w:rsid w:val="005876CA"/>
    <w:rsid w:val="00587860"/>
    <w:rsid w:val="005906D1"/>
    <w:rsid w:val="0059158B"/>
    <w:rsid w:val="00591645"/>
    <w:rsid w:val="00591DA4"/>
    <w:rsid w:val="00592D1A"/>
    <w:rsid w:val="00593237"/>
    <w:rsid w:val="005939D8"/>
    <w:rsid w:val="00593EE3"/>
    <w:rsid w:val="0059409D"/>
    <w:rsid w:val="00594143"/>
    <w:rsid w:val="005942EB"/>
    <w:rsid w:val="00594A5B"/>
    <w:rsid w:val="00594C68"/>
    <w:rsid w:val="00595176"/>
    <w:rsid w:val="0059566D"/>
    <w:rsid w:val="005956F8"/>
    <w:rsid w:val="00595B30"/>
    <w:rsid w:val="00596481"/>
    <w:rsid w:val="005966C0"/>
    <w:rsid w:val="00597376"/>
    <w:rsid w:val="00597784"/>
    <w:rsid w:val="00597909"/>
    <w:rsid w:val="005A00FC"/>
    <w:rsid w:val="005A073B"/>
    <w:rsid w:val="005A1116"/>
    <w:rsid w:val="005A2041"/>
    <w:rsid w:val="005A2ACA"/>
    <w:rsid w:val="005A4E84"/>
    <w:rsid w:val="005A4F16"/>
    <w:rsid w:val="005A5284"/>
    <w:rsid w:val="005A54E2"/>
    <w:rsid w:val="005A5ADB"/>
    <w:rsid w:val="005A6766"/>
    <w:rsid w:val="005A6D28"/>
    <w:rsid w:val="005A7A57"/>
    <w:rsid w:val="005B04FE"/>
    <w:rsid w:val="005B1C06"/>
    <w:rsid w:val="005B2AAA"/>
    <w:rsid w:val="005B4609"/>
    <w:rsid w:val="005B469E"/>
    <w:rsid w:val="005B4A2B"/>
    <w:rsid w:val="005B4DD4"/>
    <w:rsid w:val="005B4F44"/>
    <w:rsid w:val="005B53D5"/>
    <w:rsid w:val="005B6ADD"/>
    <w:rsid w:val="005B6F03"/>
    <w:rsid w:val="005B6F7D"/>
    <w:rsid w:val="005B763E"/>
    <w:rsid w:val="005B76C1"/>
    <w:rsid w:val="005C0146"/>
    <w:rsid w:val="005C0958"/>
    <w:rsid w:val="005C0A00"/>
    <w:rsid w:val="005C18DA"/>
    <w:rsid w:val="005C18DF"/>
    <w:rsid w:val="005C1DE4"/>
    <w:rsid w:val="005C2A71"/>
    <w:rsid w:val="005C2F05"/>
    <w:rsid w:val="005C382D"/>
    <w:rsid w:val="005C4112"/>
    <w:rsid w:val="005C496B"/>
    <w:rsid w:val="005C7241"/>
    <w:rsid w:val="005C757E"/>
    <w:rsid w:val="005C7ECB"/>
    <w:rsid w:val="005C7F51"/>
    <w:rsid w:val="005D01B6"/>
    <w:rsid w:val="005D20BF"/>
    <w:rsid w:val="005D252C"/>
    <w:rsid w:val="005D258A"/>
    <w:rsid w:val="005D2A6B"/>
    <w:rsid w:val="005D2B55"/>
    <w:rsid w:val="005D2BDC"/>
    <w:rsid w:val="005D2FF9"/>
    <w:rsid w:val="005D3BC2"/>
    <w:rsid w:val="005D40AA"/>
    <w:rsid w:val="005D4570"/>
    <w:rsid w:val="005D4A47"/>
    <w:rsid w:val="005D4B98"/>
    <w:rsid w:val="005D50D7"/>
    <w:rsid w:val="005D6A82"/>
    <w:rsid w:val="005D7975"/>
    <w:rsid w:val="005E046E"/>
    <w:rsid w:val="005E0479"/>
    <w:rsid w:val="005E1940"/>
    <w:rsid w:val="005E1E76"/>
    <w:rsid w:val="005E23AE"/>
    <w:rsid w:val="005E259C"/>
    <w:rsid w:val="005E2812"/>
    <w:rsid w:val="005E2A08"/>
    <w:rsid w:val="005E2A27"/>
    <w:rsid w:val="005E2F6B"/>
    <w:rsid w:val="005E2FA5"/>
    <w:rsid w:val="005E33EC"/>
    <w:rsid w:val="005E36E7"/>
    <w:rsid w:val="005E3AD6"/>
    <w:rsid w:val="005E41AE"/>
    <w:rsid w:val="005E4AD8"/>
    <w:rsid w:val="005E5047"/>
    <w:rsid w:val="005E60F0"/>
    <w:rsid w:val="005E650A"/>
    <w:rsid w:val="005E673C"/>
    <w:rsid w:val="005E6806"/>
    <w:rsid w:val="005E6A20"/>
    <w:rsid w:val="005E6BFB"/>
    <w:rsid w:val="005E70A9"/>
    <w:rsid w:val="005E7106"/>
    <w:rsid w:val="005E73B4"/>
    <w:rsid w:val="005E752F"/>
    <w:rsid w:val="005F08B4"/>
    <w:rsid w:val="005F0F5E"/>
    <w:rsid w:val="005F1214"/>
    <w:rsid w:val="005F1304"/>
    <w:rsid w:val="005F2B1A"/>
    <w:rsid w:val="005F2EB9"/>
    <w:rsid w:val="005F384A"/>
    <w:rsid w:val="005F404D"/>
    <w:rsid w:val="005F50E4"/>
    <w:rsid w:val="005F596F"/>
    <w:rsid w:val="005F67BD"/>
    <w:rsid w:val="005F6E76"/>
    <w:rsid w:val="005F70F0"/>
    <w:rsid w:val="005F73A1"/>
    <w:rsid w:val="00600A5C"/>
    <w:rsid w:val="00601FC5"/>
    <w:rsid w:val="006031EC"/>
    <w:rsid w:val="00603A58"/>
    <w:rsid w:val="00604926"/>
    <w:rsid w:val="00604DDB"/>
    <w:rsid w:val="00604FBC"/>
    <w:rsid w:val="00605236"/>
    <w:rsid w:val="00605609"/>
    <w:rsid w:val="0060578C"/>
    <w:rsid w:val="006058E0"/>
    <w:rsid w:val="0060614A"/>
    <w:rsid w:val="00607113"/>
    <w:rsid w:val="00607A27"/>
    <w:rsid w:val="00607BA1"/>
    <w:rsid w:val="00610762"/>
    <w:rsid w:val="00610897"/>
    <w:rsid w:val="0061097A"/>
    <w:rsid w:val="00611097"/>
    <w:rsid w:val="00611628"/>
    <w:rsid w:val="006118CD"/>
    <w:rsid w:val="00612FAE"/>
    <w:rsid w:val="006134EB"/>
    <w:rsid w:val="00613A02"/>
    <w:rsid w:val="00613A55"/>
    <w:rsid w:val="0061422D"/>
    <w:rsid w:val="006143D2"/>
    <w:rsid w:val="00614584"/>
    <w:rsid w:val="006157F0"/>
    <w:rsid w:val="00615DB7"/>
    <w:rsid w:val="0061698B"/>
    <w:rsid w:val="006172C6"/>
    <w:rsid w:val="0062015E"/>
    <w:rsid w:val="00622768"/>
    <w:rsid w:val="00623130"/>
    <w:rsid w:val="006238CA"/>
    <w:rsid w:val="00623920"/>
    <w:rsid w:val="00625113"/>
    <w:rsid w:val="0062676B"/>
    <w:rsid w:val="00626A70"/>
    <w:rsid w:val="00626CE7"/>
    <w:rsid w:val="00626D78"/>
    <w:rsid w:val="00626FCE"/>
    <w:rsid w:val="006270E0"/>
    <w:rsid w:val="006277E1"/>
    <w:rsid w:val="00627A93"/>
    <w:rsid w:val="006301C9"/>
    <w:rsid w:val="00630382"/>
    <w:rsid w:val="00631369"/>
    <w:rsid w:val="006316D2"/>
    <w:rsid w:val="00633013"/>
    <w:rsid w:val="006338EC"/>
    <w:rsid w:val="00633B2F"/>
    <w:rsid w:val="0063404A"/>
    <w:rsid w:val="006343B9"/>
    <w:rsid w:val="00634A07"/>
    <w:rsid w:val="00634F8B"/>
    <w:rsid w:val="006360B9"/>
    <w:rsid w:val="006362B3"/>
    <w:rsid w:val="00636B93"/>
    <w:rsid w:val="00637159"/>
    <w:rsid w:val="00637CB1"/>
    <w:rsid w:val="00637D4B"/>
    <w:rsid w:val="00637E35"/>
    <w:rsid w:val="00640207"/>
    <w:rsid w:val="0064020C"/>
    <w:rsid w:val="00640601"/>
    <w:rsid w:val="00640E38"/>
    <w:rsid w:val="00641E27"/>
    <w:rsid w:val="006428CA"/>
    <w:rsid w:val="006429AE"/>
    <w:rsid w:val="00642D7F"/>
    <w:rsid w:val="006430BE"/>
    <w:rsid w:val="00643DD1"/>
    <w:rsid w:val="00644088"/>
    <w:rsid w:val="00644DEA"/>
    <w:rsid w:val="00644FD8"/>
    <w:rsid w:val="00646A6E"/>
    <w:rsid w:val="00647915"/>
    <w:rsid w:val="00647CCC"/>
    <w:rsid w:val="0065044A"/>
    <w:rsid w:val="00651169"/>
    <w:rsid w:val="006512EE"/>
    <w:rsid w:val="00651634"/>
    <w:rsid w:val="00652FDB"/>
    <w:rsid w:val="00653BA6"/>
    <w:rsid w:val="00653C04"/>
    <w:rsid w:val="0065431E"/>
    <w:rsid w:val="006558CB"/>
    <w:rsid w:val="00655B4B"/>
    <w:rsid w:val="00655F2E"/>
    <w:rsid w:val="006566E1"/>
    <w:rsid w:val="00656803"/>
    <w:rsid w:val="00656BD8"/>
    <w:rsid w:val="0066039B"/>
    <w:rsid w:val="00660414"/>
    <w:rsid w:val="006608F4"/>
    <w:rsid w:val="00660A45"/>
    <w:rsid w:val="00660F5C"/>
    <w:rsid w:val="0066155B"/>
    <w:rsid w:val="006615CC"/>
    <w:rsid w:val="00661C33"/>
    <w:rsid w:val="00661E43"/>
    <w:rsid w:val="0066225E"/>
    <w:rsid w:val="006626D1"/>
    <w:rsid w:val="006630C2"/>
    <w:rsid w:val="00663E99"/>
    <w:rsid w:val="00664ED3"/>
    <w:rsid w:val="00665149"/>
    <w:rsid w:val="00665C0A"/>
    <w:rsid w:val="006663EE"/>
    <w:rsid w:val="00666AE1"/>
    <w:rsid w:val="00666C05"/>
    <w:rsid w:val="00666D0E"/>
    <w:rsid w:val="00667565"/>
    <w:rsid w:val="0066781E"/>
    <w:rsid w:val="00667B83"/>
    <w:rsid w:val="00670C15"/>
    <w:rsid w:val="00670E85"/>
    <w:rsid w:val="00670E9B"/>
    <w:rsid w:val="00671229"/>
    <w:rsid w:val="00671374"/>
    <w:rsid w:val="00671914"/>
    <w:rsid w:val="00671D07"/>
    <w:rsid w:val="00672450"/>
    <w:rsid w:val="00672B56"/>
    <w:rsid w:val="00672EE8"/>
    <w:rsid w:val="0067380E"/>
    <w:rsid w:val="00673834"/>
    <w:rsid w:val="00673B5D"/>
    <w:rsid w:val="00673D1B"/>
    <w:rsid w:val="00674773"/>
    <w:rsid w:val="006748E9"/>
    <w:rsid w:val="00674A27"/>
    <w:rsid w:val="0067512C"/>
    <w:rsid w:val="00675AD3"/>
    <w:rsid w:val="00676251"/>
    <w:rsid w:val="006778D6"/>
    <w:rsid w:val="00677DA6"/>
    <w:rsid w:val="006813D8"/>
    <w:rsid w:val="00681D3D"/>
    <w:rsid w:val="0068248A"/>
    <w:rsid w:val="00682DCB"/>
    <w:rsid w:val="00682DDA"/>
    <w:rsid w:val="00683C75"/>
    <w:rsid w:val="00684642"/>
    <w:rsid w:val="006868FF"/>
    <w:rsid w:val="00686993"/>
    <w:rsid w:val="006870D9"/>
    <w:rsid w:val="00687555"/>
    <w:rsid w:val="006904C9"/>
    <w:rsid w:val="006904EF"/>
    <w:rsid w:val="00690AC9"/>
    <w:rsid w:val="0069124B"/>
    <w:rsid w:val="006918CB"/>
    <w:rsid w:val="00691B4C"/>
    <w:rsid w:val="006921E4"/>
    <w:rsid w:val="00692743"/>
    <w:rsid w:val="006927C6"/>
    <w:rsid w:val="0069289E"/>
    <w:rsid w:val="006932D3"/>
    <w:rsid w:val="006934AB"/>
    <w:rsid w:val="00693DE8"/>
    <w:rsid w:val="006948C1"/>
    <w:rsid w:val="00695127"/>
    <w:rsid w:val="006951D2"/>
    <w:rsid w:val="006958BB"/>
    <w:rsid w:val="006965AE"/>
    <w:rsid w:val="00696715"/>
    <w:rsid w:val="006968B7"/>
    <w:rsid w:val="00696E89"/>
    <w:rsid w:val="00697178"/>
    <w:rsid w:val="006973E6"/>
    <w:rsid w:val="00697474"/>
    <w:rsid w:val="0069766B"/>
    <w:rsid w:val="006A0089"/>
    <w:rsid w:val="006A0561"/>
    <w:rsid w:val="006A0A13"/>
    <w:rsid w:val="006A0A7D"/>
    <w:rsid w:val="006A0AAC"/>
    <w:rsid w:val="006A0D75"/>
    <w:rsid w:val="006A10F6"/>
    <w:rsid w:val="006A1214"/>
    <w:rsid w:val="006A1AF6"/>
    <w:rsid w:val="006A1E55"/>
    <w:rsid w:val="006A207C"/>
    <w:rsid w:val="006A277D"/>
    <w:rsid w:val="006A280F"/>
    <w:rsid w:val="006A28F9"/>
    <w:rsid w:val="006A3B33"/>
    <w:rsid w:val="006A43CE"/>
    <w:rsid w:val="006A45C8"/>
    <w:rsid w:val="006A47CD"/>
    <w:rsid w:val="006A4F6C"/>
    <w:rsid w:val="006A508B"/>
    <w:rsid w:val="006A5418"/>
    <w:rsid w:val="006A5790"/>
    <w:rsid w:val="006A5B03"/>
    <w:rsid w:val="006A6177"/>
    <w:rsid w:val="006A63B9"/>
    <w:rsid w:val="006A6403"/>
    <w:rsid w:val="006A6994"/>
    <w:rsid w:val="006A6F26"/>
    <w:rsid w:val="006A7975"/>
    <w:rsid w:val="006A7DAC"/>
    <w:rsid w:val="006B09B0"/>
    <w:rsid w:val="006B0C4E"/>
    <w:rsid w:val="006B10A4"/>
    <w:rsid w:val="006B191F"/>
    <w:rsid w:val="006B19FC"/>
    <w:rsid w:val="006B2270"/>
    <w:rsid w:val="006B2A58"/>
    <w:rsid w:val="006B33DF"/>
    <w:rsid w:val="006B3DFF"/>
    <w:rsid w:val="006B4806"/>
    <w:rsid w:val="006B51D9"/>
    <w:rsid w:val="006B71A2"/>
    <w:rsid w:val="006C00B1"/>
    <w:rsid w:val="006C0187"/>
    <w:rsid w:val="006C15F9"/>
    <w:rsid w:val="006C20F7"/>
    <w:rsid w:val="006C2843"/>
    <w:rsid w:val="006C38F6"/>
    <w:rsid w:val="006C3D88"/>
    <w:rsid w:val="006C4D38"/>
    <w:rsid w:val="006C4E19"/>
    <w:rsid w:val="006C4F01"/>
    <w:rsid w:val="006C5DC6"/>
    <w:rsid w:val="006C5DEA"/>
    <w:rsid w:val="006C606A"/>
    <w:rsid w:val="006C7105"/>
    <w:rsid w:val="006C7527"/>
    <w:rsid w:val="006C7B06"/>
    <w:rsid w:val="006C7BF0"/>
    <w:rsid w:val="006D0C4D"/>
    <w:rsid w:val="006D3012"/>
    <w:rsid w:val="006D325F"/>
    <w:rsid w:val="006D3929"/>
    <w:rsid w:val="006D3A80"/>
    <w:rsid w:val="006D3ED3"/>
    <w:rsid w:val="006D4ABD"/>
    <w:rsid w:val="006D59B6"/>
    <w:rsid w:val="006D6294"/>
    <w:rsid w:val="006D6428"/>
    <w:rsid w:val="006D66FB"/>
    <w:rsid w:val="006D715E"/>
    <w:rsid w:val="006D7461"/>
    <w:rsid w:val="006D7CCB"/>
    <w:rsid w:val="006E1092"/>
    <w:rsid w:val="006E2924"/>
    <w:rsid w:val="006E2C44"/>
    <w:rsid w:val="006E2F90"/>
    <w:rsid w:val="006E3AAA"/>
    <w:rsid w:val="006E4995"/>
    <w:rsid w:val="006E53AF"/>
    <w:rsid w:val="006E65A4"/>
    <w:rsid w:val="006E6DBE"/>
    <w:rsid w:val="006E6DDD"/>
    <w:rsid w:val="006E71BA"/>
    <w:rsid w:val="006E7340"/>
    <w:rsid w:val="006E73EB"/>
    <w:rsid w:val="006E7DFD"/>
    <w:rsid w:val="006F0460"/>
    <w:rsid w:val="006F13D6"/>
    <w:rsid w:val="006F3C22"/>
    <w:rsid w:val="006F412E"/>
    <w:rsid w:val="006F4349"/>
    <w:rsid w:val="006F5684"/>
    <w:rsid w:val="006F569F"/>
    <w:rsid w:val="006F5910"/>
    <w:rsid w:val="006F5EA0"/>
    <w:rsid w:val="006F5F3B"/>
    <w:rsid w:val="006F735B"/>
    <w:rsid w:val="006F77FB"/>
    <w:rsid w:val="00700201"/>
    <w:rsid w:val="007002A1"/>
    <w:rsid w:val="00700DDC"/>
    <w:rsid w:val="00700E99"/>
    <w:rsid w:val="00701001"/>
    <w:rsid w:val="007013AD"/>
    <w:rsid w:val="00701DDC"/>
    <w:rsid w:val="00702848"/>
    <w:rsid w:val="00703B58"/>
    <w:rsid w:val="00704361"/>
    <w:rsid w:val="00704A7C"/>
    <w:rsid w:val="00705704"/>
    <w:rsid w:val="00706AF4"/>
    <w:rsid w:val="00707693"/>
    <w:rsid w:val="007076CA"/>
    <w:rsid w:val="00707DC9"/>
    <w:rsid w:val="007119AE"/>
    <w:rsid w:val="00711B05"/>
    <w:rsid w:val="00712129"/>
    <w:rsid w:val="007121E2"/>
    <w:rsid w:val="00713505"/>
    <w:rsid w:val="00713959"/>
    <w:rsid w:val="00713FD1"/>
    <w:rsid w:val="00714491"/>
    <w:rsid w:val="00715A41"/>
    <w:rsid w:val="00715BD7"/>
    <w:rsid w:val="00715F55"/>
    <w:rsid w:val="00716D4F"/>
    <w:rsid w:val="007175CC"/>
    <w:rsid w:val="007201AD"/>
    <w:rsid w:val="00720480"/>
    <w:rsid w:val="007209FE"/>
    <w:rsid w:val="00720A3F"/>
    <w:rsid w:val="00720B38"/>
    <w:rsid w:val="00720C68"/>
    <w:rsid w:val="00721546"/>
    <w:rsid w:val="007218D8"/>
    <w:rsid w:val="00722341"/>
    <w:rsid w:val="007231E3"/>
    <w:rsid w:val="007242F7"/>
    <w:rsid w:val="0072473E"/>
    <w:rsid w:val="007248C1"/>
    <w:rsid w:val="00724959"/>
    <w:rsid w:val="00724B0C"/>
    <w:rsid w:val="00724D96"/>
    <w:rsid w:val="0072577B"/>
    <w:rsid w:val="0072616E"/>
    <w:rsid w:val="007262A3"/>
    <w:rsid w:val="00726DAB"/>
    <w:rsid w:val="007279E5"/>
    <w:rsid w:val="00730AAC"/>
    <w:rsid w:val="007314B9"/>
    <w:rsid w:val="0073244E"/>
    <w:rsid w:val="00732C34"/>
    <w:rsid w:val="00732F16"/>
    <w:rsid w:val="00733204"/>
    <w:rsid w:val="0073377E"/>
    <w:rsid w:val="00734208"/>
    <w:rsid w:val="007345FE"/>
    <w:rsid w:val="007347A3"/>
    <w:rsid w:val="00734D3E"/>
    <w:rsid w:val="00734F0E"/>
    <w:rsid w:val="00735410"/>
    <w:rsid w:val="007356F0"/>
    <w:rsid w:val="00735D22"/>
    <w:rsid w:val="00735DC0"/>
    <w:rsid w:val="00736343"/>
    <w:rsid w:val="00736AB0"/>
    <w:rsid w:val="00736CEA"/>
    <w:rsid w:val="007371DE"/>
    <w:rsid w:val="00737BA0"/>
    <w:rsid w:val="00737FF0"/>
    <w:rsid w:val="0074065C"/>
    <w:rsid w:val="00740681"/>
    <w:rsid w:val="00740DD1"/>
    <w:rsid w:val="00740E1C"/>
    <w:rsid w:val="00741910"/>
    <w:rsid w:val="007424EA"/>
    <w:rsid w:val="0074269F"/>
    <w:rsid w:val="00742771"/>
    <w:rsid w:val="00742F11"/>
    <w:rsid w:val="00744919"/>
    <w:rsid w:val="0074504E"/>
    <w:rsid w:val="00745DE8"/>
    <w:rsid w:val="007460CF"/>
    <w:rsid w:val="007464DB"/>
    <w:rsid w:val="00746558"/>
    <w:rsid w:val="00746BF4"/>
    <w:rsid w:val="00746CFB"/>
    <w:rsid w:val="00747B8E"/>
    <w:rsid w:val="00747C8C"/>
    <w:rsid w:val="00747EEB"/>
    <w:rsid w:val="0075002D"/>
    <w:rsid w:val="00750201"/>
    <w:rsid w:val="0075059B"/>
    <w:rsid w:val="00750CEC"/>
    <w:rsid w:val="0075136A"/>
    <w:rsid w:val="007517A5"/>
    <w:rsid w:val="00751803"/>
    <w:rsid w:val="007519C4"/>
    <w:rsid w:val="00752763"/>
    <w:rsid w:val="00752850"/>
    <w:rsid w:val="00754662"/>
    <w:rsid w:val="00754778"/>
    <w:rsid w:val="007551AD"/>
    <w:rsid w:val="00755F13"/>
    <w:rsid w:val="007568A1"/>
    <w:rsid w:val="007568A9"/>
    <w:rsid w:val="00756A28"/>
    <w:rsid w:val="0075700B"/>
    <w:rsid w:val="0075715A"/>
    <w:rsid w:val="00757376"/>
    <w:rsid w:val="00757909"/>
    <w:rsid w:val="00760900"/>
    <w:rsid w:val="00760C91"/>
    <w:rsid w:val="00760DA3"/>
    <w:rsid w:val="007610B3"/>
    <w:rsid w:val="00762493"/>
    <w:rsid w:val="00763AE9"/>
    <w:rsid w:val="00763C8A"/>
    <w:rsid w:val="00763FF6"/>
    <w:rsid w:val="00764B5A"/>
    <w:rsid w:val="007652EB"/>
    <w:rsid w:val="0076595E"/>
    <w:rsid w:val="00765FF1"/>
    <w:rsid w:val="00766BB4"/>
    <w:rsid w:val="00770013"/>
    <w:rsid w:val="00770295"/>
    <w:rsid w:val="007707D4"/>
    <w:rsid w:val="00770ADF"/>
    <w:rsid w:val="00770FFE"/>
    <w:rsid w:val="007715E8"/>
    <w:rsid w:val="007716B5"/>
    <w:rsid w:val="0077202F"/>
    <w:rsid w:val="0077203A"/>
    <w:rsid w:val="00772C38"/>
    <w:rsid w:val="007730B1"/>
    <w:rsid w:val="00773B14"/>
    <w:rsid w:val="00774525"/>
    <w:rsid w:val="007754B5"/>
    <w:rsid w:val="0077569B"/>
    <w:rsid w:val="007762D9"/>
    <w:rsid w:val="00776697"/>
    <w:rsid w:val="00776A49"/>
    <w:rsid w:val="00776BCB"/>
    <w:rsid w:val="007770B7"/>
    <w:rsid w:val="00777105"/>
    <w:rsid w:val="007774DF"/>
    <w:rsid w:val="00777BD8"/>
    <w:rsid w:val="0077F25B"/>
    <w:rsid w:val="007803DB"/>
    <w:rsid w:val="007807D2"/>
    <w:rsid w:val="007809E3"/>
    <w:rsid w:val="00781D06"/>
    <w:rsid w:val="00782565"/>
    <w:rsid w:val="00782616"/>
    <w:rsid w:val="0078278F"/>
    <w:rsid w:val="00782CD0"/>
    <w:rsid w:val="00782D68"/>
    <w:rsid w:val="007836BC"/>
    <w:rsid w:val="007837CC"/>
    <w:rsid w:val="00783DDD"/>
    <w:rsid w:val="007850C3"/>
    <w:rsid w:val="00785157"/>
    <w:rsid w:val="007859B4"/>
    <w:rsid w:val="00785C94"/>
    <w:rsid w:val="0078689F"/>
    <w:rsid w:val="00786AA9"/>
    <w:rsid w:val="00786DB0"/>
    <w:rsid w:val="00787289"/>
    <w:rsid w:val="007873A6"/>
    <w:rsid w:val="00787A6C"/>
    <w:rsid w:val="00787CD2"/>
    <w:rsid w:val="007900C1"/>
    <w:rsid w:val="00790228"/>
    <w:rsid w:val="0079047B"/>
    <w:rsid w:val="007908A8"/>
    <w:rsid w:val="00790B2C"/>
    <w:rsid w:val="00791B58"/>
    <w:rsid w:val="00791F33"/>
    <w:rsid w:val="007922E1"/>
    <w:rsid w:val="00792410"/>
    <w:rsid w:val="00792DB3"/>
    <w:rsid w:val="00792DED"/>
    <w:rsid w:val="007932C0"/>
    <w:rsid w:val="00793962"/>
    <w:rsid w:val="00793999"/>
    <w:rsid w:val="007939A2"/>
    <w:rsid w:val="00793A3E"/>
    <w:rsid w:val="00794BE8"/>
    <w:rsid w:val="00794E01"/>
    <w:rsid w:val="00794F83"/>
    <w:rsid w:val="00795930"/>
    <w:rsid w:val="007963B6"/>
    <w:rsid w:val="00796F85"/>
    <w:rsid w:val="0079736E"/>
    <w:rsid w:val="007979E2"/>
    <w:rsid w:val="00797C23"/>
    <w:rsid w:val="007A0194"/>
    <w:rsid w:val="007A02C2"/>
    <w:rsid w:val="007A0A0A"/>
    <w:rsid w:val="007A1FD8"/>
    <w:rsid w:val="007A201B"/>
    <w:rsid w:val="007A2E29"/>
    <w:rsid w:val="007A3A6A"/>
    <w:rsid w:val="007A3D70"/>
    <w:rsid w:val="007A4784"/>
    <w:rsid w:val="007A482F"/>
    <w:rsid w:val="007A4A5C"/>
    <w:rsid w:val="007A53B1"/>
    <w:rsid w:val="007A5405"/>
    <w:rsid w:val="007A633B"/>
    <w:rsid w:val="007A674A"/>
    <w:rsid w:val="007A6AF9"/>
    <w:rsid w:val="007A6BEE"/>
    <w:rsid w:val="007A7578"/>
    <w:rsid w:val="007A7E86"/>
    <w:rsid w:val="007B1203"/>
    <w:rsid w:val="007B12F4"/>
    <w:rsid w:val="007B1657"/>
    <w:rsid w:val="007B17E9"/>
    <w:rsid w:val="007B2F09"/>
    <w:rsid w:val="007B38A4"/>
    <w:rsid w:val="007B3DD3"/>
    <w:rsid w:val="007B4794"/>
    <w:rsid w:val="007B4EED"/>
    <w:rsid w:val="007B52AF"/>
    <w:rsid w:val="007B6755"/>
    <w:rsid w:val="007B6C9D"/>
    <w:rsid w:val="007B7312"/>
    <w:rsid w:val="007B7421"/>
    <w:rsid w:val="007B7DEA"/>
    <w:rsid w:val="007C0626"/>
    <w:rsid w:val="007C07EA"/>
    <w:rsid w:val="007C0A69"/>
    <w:rsid w:val="007C107B"/>
    <w:rsid w:val="007C10C9"/>
    <w:rsid w:val="007C21AE"/>
    <w:rsid w:val="007C258B"/>
    <w:rsid w:val="007C25DF"/>
    <w:rsid w:val="007C4716"/>
    <w:rsid w:val="007C50E2"/>
    <w:rsid w:val="007C6643"/>
    <w:rsid w:val="007C7D30"/>
    <w:rsid w:val="007C7FFD"/>
    <w:rsid w:val="007D07D1"/>
    <w:rsid w:val="007D0D72"/>
    <w:rsid w:val="007D1DAD"/>
    <w:rsid w:val="007D1E8D"/>
    <w:rsid w:val="007D292A"/>
    <w:rsid w:val="007D2A45"/>
    <w:rsid w:val="007D3046"/>
    <w:rsid w:val="007D4868"/>
    <w:rsid w:val="007D5F00"/>
    <w:rsid w:val="007D60AB"/>
    <w:rsid w:val="007D60DF"/>
    <w:rsid w:val="007D66AF"/>
    <w:rsid w:val="007D6C29"/>
    <w:rsid w:val="007D6CC4"/>
    <w:rsid w:val="007D7434"/>
    <w:rsid w:val="007D7D3E"/>
    <w:rsid w:val="007E0341"/>
    <w:rsid w:val="007E0590"/>
    <w:rsid w:val="007E0C58"/>
    <w:rsid w:val="007E0F4A"/>
    <w:rsid w:val="007E1AE1"/>
    <w:rsid w:val="007E2494"/>
    <w:rsid w:val="007E2F04"/>
    <w:rsid w:val="007E390D"/>
    <w:rsid w:val="007E4572"/>
    <w:rsid w:val="007E466D"/>
    <w:rsid w:val="007E46D4"/>
    <w:rsid w:val="007E4790"/>
    <w:rsid w:val="007E49CD"/>
    <w:rsid w:val="007E4B5F"/>
    <w:rsid w:val="007E4F4B"/>
    <w:rsid w:val="007E52E3"/>
    <w:rsid w:val="007E56A8"/>
    <w:rsid w:val="007E5B38"/>
    <w:rsid w:val="007E5B6B"/>
    <w:rsid w:val="007E6935"/>
    <w:rsid w:val="007E73B4"/>
    <w:rsid w:val="007E7C98"/>
    <w:rsid w:val="007F00F9"/>
    <w:rsid w:val="007F0B41"/>
    <w:rsid w:val="007F10CE"/>
    <w:rsid w:val="007F278B"/>
    <w:rsid w:val="007F2AFF"/>
    <w:rsid w:val="007F2D97"/>
    <w:rsid w:val="007F32D9"/>
    <w:rsid w:val="007F3611"/>
    <w:rsid w:val="007F3FA3"/>
    <w:rsid w:val="007F4452"/>
    <w:rsid w:val="007F4842"/>
    <w:rsid w:val="007F4B06"/>
    <w:rsid w:val="007F543C"/>
    <w:rsid w:val="007F6120"/>
    <w:rsid w:val="007F6434"/>
    <w:rsid w:val="007F672F"/>
    <w:rsid w:val="007F6ADB"/>
    <w:rsid w:val="007F713E"/>
    <w:rsid w:val="007F73F7"/>
    <w:rsid w:val="007F7486"/>
    <w:rsid w:val="007F7A56"/>
    <w:rsid w:val="007F7B57"/>
    <w:rsid w:val="00801183"/>
    <w:rsid w:val="008018A7"/>
    <w:rsid w:val="0080243F"/>
    <w:rsid w:val="00802515"/>
    <w:rsid w:val="0080279C"/>
    <w:rsid w:val="00802AAB"/>
    <w:rsid w:val="0080317D"/>
    <w:rsid w:val="008032D8"/>
    <w:rsid w:val="00803799"/>
    <w:rsid w:val="008045ED"/>
    <w:rsid w:val="0080472D"/>
    <w:rsid w:val="008049BA"/>
    <w:rsid w:val="00804F1F"/>
    <w:rsid w:val="008056BB"/>
    <w:rsid w:val="008058EF"/>
    <w:rsid w:val="00805EF5"/>
    <w:rsid w:val="008060BD"/>
    <w:rsid w:val="00806FE7"/>
    <w:rsid w:val="0080788E"/>
    <w:rsid w:val="00807D1A"/>
    <w:rsid w:val="008101D3"/>
    <w:rsid w:val="008102E5"/>
    <w:rsid w:val="00810D54"/>
    <w:rsid w:val="00810D90"/>
    <w:rsid w:val="008114A7"/>
    <w:rsid w:val="00811ACC"/>
    <w:rsid w:val="008127D3"/>
    <w:rsid w:val="0081340A"/>
    <w:rsid w:val="00813D63"/>
    <w:rsid w:val="0081434A"/>
    <w:rsid w:val="00814F04"/>
    <w:rsid w:val="00815335"/>
    <w:rsid w:val="008153E6"/>
    <w:rsid w:val="00815F83"/>
    <w:rsid w:val="00816296"/>
    <w:rsid w:val="00816695"/>
    <w:rsid w:val="00816834"/>
    <w:rsid w:val="008168F4"/>
    <w:rsid w:val="00816B29"/>
    <w:rsid w:val="00816FD3"/>
    <w:rsid w:val="008177D5"/>
    <w:rsid w:val="00817B54"/>
    <w:rsid w:val="0082005A"/>
    <w:rsid w:val="008202E9"/>
    <w:rsid w:val="00820DA8"/>
    <w:rsid w:val="00821341"/>
    <w:rsid w:val="00821C69"/>
    <w:rsid w:val="00821CF4"/>
    <w:rsid w:val="00821DD8"/>
    <w:rsid w:val="00822CF8"/>
    <w:rsid w:val="008231D3"/>
    <w:rsid w:val="00823364"/>
    <w:rsid w:val="008234E4"/>
    <w:rsid w:val="008238C0"/>
    <w:rsid w:val="008244FA"/>
    <w:rsid w:val="0082490A"/>
    <w:rsid w:val="00824BC8"/>
    <w:rsid w:val="0082528E"/>
    <w:rsid w:val="00825303"/>
    <w:rsid w:val="008256A9"/>
    <w:rsid w:val="008263E5"/>
    <w:rsid w:val="0082726D"/>
    <w:rsid w:val="008302D3"/>
    <w:rsid w:val="00832934"/>
    <w:rsid w:val="00832A4E"/>
    <w:rsid w:val="00833464"/>
    <w:rsid w:val="0083406F"/>
    <w:rsid w:val="008341A8"/>
    <w:rsid w:val="008341BA"/>
    <w:rsid w:val="008349C2"/>
    <w:rsid w:val="00834F20"/>
    <w:rsid w:val="0083518D"/>
    <w:rsid w:val="00835549"/>
    <w:rsid w:val="00835837"/>
    <w:rsid w:val="00835961"/>
    <w:rsid w:val="008363D8"/>
    <w:rsid w:val="00836E3D"/>
    <w:rsid w:val="0083735A"/>
    <w:rsid w:val="00837B8D"/>
    <w:rsid w:val="00840070"/>
    <w:rsid w:val="0084085C"/>
    <w:rsid w:val="00840970"/>
    <w:rsid w:val="00841576"/>
    <w:rsid w:val="008415E1"/>
    <w:rsid w:val="00841674"/>
    <w:rsid w:val="00841A3B"/>
    <w:rsid w:val="008425C0"/>
    <w:rsid w:val="0084287D"/>
    <w:rsid w:val="00842D0F"/>
    <w:rsid w:val="0084307B"/>
    <w:rsid w:val="0084360A"/>
    <w:rsid w:val="00843CBA"/>
    <w:rsid w:val="0084435B"/>
    <w:rsid w:val="00844A46"/>
    <w:rsid w:val="00845471"/>
    <w:rsid w:val="008455A6"/>
    <w:rsid w:val="00845691"/>
    <w:rsid w:val="00845B5C"/>
    <w:rsid w:val="00845F37"/>
    <w:rsid w:val="00847268"/>
    <w:rsid w:val="00847C1C"/>
    <w:rsid w:val="00847F03"/>
    <w:rsid w:val="00850114"/>
    <w:rsid w:val="008504F4"/>
    <w:rsid w:val="008512E8"/>
    <w:rsid w:val="0085166E"/>
    <w:rsid w:val="0085272E"/>
    <w:rsid w:val="0085379F"/>
    <w:rsid w:val="00854FD9"/>
    <w:rsid w:val="008556C5"/>
    <w:rsid w:val="00856952"/>
    <w:rsid w:val="00856C44"/>
    <w:rsid w:val="00856E76"/>
    <w:rsid w:val="008570C6"/>
    <w:rsid w:val="00857211"/>
    <w:rsid w:val="008576B7"/>
    <w:rsid w:val="00857729"/>
    <w:rsid w:val="0085780A"/>
    <w:rsid w:val="0086037E"/>
    <w:rsid w:val="00860FFD"/>
    <w:rsid w:val="0086116E"/>
    <w:rsid w:val="00861D4A"/>
    <w:rsid w:val="00861E8A"/>
    <w:rsid w:val="0086289C"/>
    <w:rsid w:val="00863A45"/>
    <w:rsid w:val="0086421A"/>
    <w:rsid w:val="00864433"/>
    <w:rsid w:val="00866387"/>
    <w:rsid w:val="00866B81"/>
    <w:rsid w:val="00867BE2"/>
    <w:rsid w:val="00867E31"/>
    <w:rsid w:val="00867F1B"/>
    <w:rsid w:val="0087079B"/>
    <w:rsid w:val="00872658"/>
    <w:rsid w:val="008729C2"/>
    <w:rsid w:val="00872EFB"/>
    <w:rsid w:val="008732DF"/>
    <w:rsid w:val="0087359B"/>
    <w:rsid w:val="00874186"/>
    <w:rsid w:val="008747C8"/>
    <w:rsid w:val="00874CA8"/>
    <w:rsid w:val="008759F5"/>
    <w:rsid w:val="00875C45"/>
    <w:rsid w:val="0087604E"/>
    <w:rsid w:val="00877E92"/>
    <w:rsid w:val="008805C8"/>
    <w:rsid w:val="008811F2"/>
    <w:rsid w:val="00881C70"/>
    <w:rsid w:val="00881F98"/>
    <w:rsid w:val="0088213F"/>
    <w:rsid w:val="008824D3"/>
    <w:rsid w:val="00882F2C"/>
    <w:rsid w:val="00884896"/>
    <w:rsid w:val="00885726"/>
    <w:rsid w:val="00885ADB"/>
    <w:rsid w:val="00885DFB"/>
    <w:rsid w:val="00886419"/>
    <w:rsid w:val="00886C56"/>
    <w:rsid w:val="00887829"/>
    <w:rsid w:val="0088786A"/>
    <w:rsid w:val="00890122"/>
    <w:rsid w:val="008901A7"/>
    <w:rsid w:val="008903AB"/>
    <w:rsid w:val="00890470"/>
    <w:rsid w:val="00890AAC"/>
    <w:rsid w:val="00890D8B"/>
    <w:rsid w:val="00890EC1"/>
    <w:rsid w:val="0089120E"/>
    <w:rsid w:val="00891A31"/>
    <w:rsid w:val="00892896"/>
    <w:rsid w:val="00892B0E"/>
    <w:rsid w:val="00892D29"/>
    <w:rsid w:val="008930BF"/>
    <w:rsid w:val="00894500"/>
    <w:rsid w:val="00894E07"/>
    <w:rsid w:val="00894E95"/>
    <w:rsid w:val="00895D40"/>
    <w:rsid w:val="00895D45"/>
    <w:rsid w:val="0089611B"/>
    <w:rsid w:val="008961E8"/>
    <w:rsid w:val="00896391"/>
    <w:rsid w:val="00896CA1"/>
    <w:rsid w:val="0089716E"/>
    <w:rsid w:val="008973E0"/>
    <w:rsid w:val="00897B62"/>
    <w:rsid w:val="00897EE2"/>
    <w:rsid w:val="00897FE5"/>
    <w:rsid w:val="008A0204"/>
    <w:rsid w:val="008A04EA"/>
    <w:rsid w:val="008A05AB"/>
    <w:rsid w:val="008A19CC"/>
    <w:rsid w:val="008A1B56"/>
    <w:rsid w:val="008A21D9"/>
    <w:rsid w:val="008A2AE9"/>
    <w:rsid w:val="008A2D8F"/>
    <w:rsid w:val="008A44AB"/>
    <w:rsid w:val="008A47F9"/>
    <w:rsid w:val="008A4C6B"/>
    <w:rsid w:val="008A68A8"/>
    <w:rsid w:val="008A6DDD"/>
    <w:rsid w:val="008A7667"/>
    <w:rsid w:val="008A7DA8"/>
    <w:rsid w:val="008A7E29"/>
    <w:rsid w:val="008B007B"/>
    <w:rsid w:val="008B024C"/>
    <w:rsid w:val="008B0AB8"/>
    <w:rsid w:val="008B0BB8"/>
    <w:rsid w:val="008B0C94"/>
    <w:rsid w:val="008B1415"/>
    <w:rsid w:val="008B1A20"/>
    <w:rsid w:val="008B1A48"/>
    <w:rsid w:val="008B1EF0"/>
    <w:rsid w:val="008B23E2"/>
    <w:rsid w:val="008B2A13"/>
    <w:rsid w:val="008B2A34"/>
    <w:rsid w:val="008B2BED"/>
    <w:rsid w:val="008B2E89"/>
    <w:rsid w:val="008B2F69"/>
    <w:rsid w:val="008B3325"/>
    <w:rsid w:val="008B3B28"/>
    <w:rsid w:val="008B3D06"/>
    <w:rsid w:val="008B4A49"/>
    <w:rsid w:val="008B503D"/>
    <w:rsid w:val="008B5298"/>
    <w:rsid w:val="008B5774"/>
    <w:rsid w:val="008B6B0F"/>
    <w:rsid w:val="008B6D5F"/>
    <w:rsid w:val="008B7246"/>
    <w:rsid w:val="008C080B"/>
    <w:rsid w:val="008C0998"/>
    <w:rsid w:val="008C0E12"/>
    <w:rsid w:val="008C1B08"/>
    <w:rsid w:val="008C1B81"/>
    <w:rsid w:val="008C1ECE"/>
    <w:rsid w:val="008C2341"/>
    <w:rsid w:val="008C2CB0"/>
    <w:rsid w:val="008C3655"/>
    <w:rsid w:val="008C36CD"/>
    <w:rsid w:val="008C3DAF"/>
    <w:rsid w:val="008C434D"/>
    <w:rsid w:val="008C5A7B"/>
    <w:rsid w:val="008C60C9"/>
    <w:rsid w:val="008C6951"/>
    <w:rsid w:val="008C6EF3"/>
    <w:rsid w:val="008C7184"/>
    <w:rsid w:val="008C767C"/>
    <w:rsid w:val="008C7DEC"/>
    <w:rsid w:val="008D0AD7"/>
    <w:rsid w:val="008D0ED7"/>
    <w:rsid w:val="008D159F"/>
    <w:rsid w:val="008D3029"/>
    <w:rsid w:val="008D361F"/>
    <w:rsid w:val="008D3697"/>
    <w:rsid w:val="008D3FDE"/>
    <w:rsid w:val="008D4502"/>
    <w:rsid w:val="008D4F61"/>
    <w:rsid w:val="008D54FB"/>
    <w:rsid w:val="008D5B94"/>
    <w:rsid w:val="008D7598"/>
    <w:rsid w:val="008D7792"/>
    <w:rsid w:val="008E0084"/>
    <w:rsid w:val="008E0400"/>
    <w:rsid w:val="008E09E7"/>
    <w:rsid w:val="008E0ABA"/>
    <w:rsid w:val="008E1469"/>
    <w:rsid w:val="008E1888"/>
    <w:rsid w:val="008E1C3C"/>
    <w:rsid w:val="008E27C5"/>
    <w:rsid w:val="008E3330"/>
    <w:rsid w:val="008E3506"/>
    <w:rsid w:val="008E3DDD"/>
    <w:rsid w:val="008E45FA"/>
    <w:rsid w:val="008E470D"/>
    <w:rsid w:val="008E4913"/>
    <w:rsid w:val="008E5096"/>
    <w:rsid w:val="008E5220"/>
    <w:rsid w:val="008E557E"/>
    <w:rsid w:val="008E56F1"/>
    <w:rsid w:val="008E5DDA"/>
    <w:rsid w:val="008E63C5"/>
    <w:rsid w:val="008E65F9"/>
    <w:rsid w:val="008E6AC5"/>
    <w:rsid w:val="008E6BF5"/>
    <w:rsid w:val="008E6E69"/>
    <w:rsid w:val="008E71C5"/>
    <w:rsid w:val="008E7291"/>
    <w:rsid w:val="008E72F2"/>
    <w:rsid w:val="008F0594"/>
    <w:rsid w:val="008F0718"/>
    <w:rsid w:val="008F0937"/>
    <w:rsid w:val="008F0C6E"/>
    <w:rsid w:val="008F15B0"/>
    <w:rsid w:val="008F1720"/>
    <w:rsid w:val="008F1852"/>
    <w:rsid w:val="008F1E01"/>
    <w:rsid w:val="008F2D9A"/>
    <w:rsid w:val="008F4016"/>
    <w:rsid w:val="008F40DD"/>
    <w:rsid w:val="008F4EBF"/>
    <w:rsid w:val="008F4EE4"/>
    <w:rsid w:val="008F542B"/>
    <w:rsid w:val="008F579E"/>
    <w:rsid w:val="008F5E7F"/>
    <w:rsid w:val="008F6FC1"/>
    <w:rsid w:val="008F72C1"/>
    <w:rsid w:val="008F7BFD"/>
    <w:rsid w:val="008F7CAA"/>
    <w:rsid w:val="009010FB"/>
    <w:rsid w:val="009015E5"/>
    <w:rsid w:val="009018AC"/>
    <w:rsid w:val="00901DDE"/>
    <w:rsid w:val="00902938"/>
    <w:rsid w:val="00902EB8"/>
    <w:rsid w:val="00903784"/>
    <w:rsid w:val="00904058"/>
    <w:rsid w:val="00904158"/>
    <w:rsid w:val="00904A16"/>
    <w:rsid w:val="00905EF5"/>
    <w:rsid w:val="009062F9"/>
    <w:rsid w:val="009066E7"/>
    <w:rsid w:val="00906DBE"/>
    <w:rsid w:val="00907B83"/>
    <w:rsid w:val="00907D83"/>
    <w:rsid w:val="00907FD9"/>
    <w:rsid w:val="00910494"/>
    <w:rsid w:val="00910B81"/>
    <w:rsid w:val="00910E29"/>
    <w:rsid w:val="0091152D"/>
    <w:rsid w:val="00911B37"/>
    <w:rsid w:val="0091241E"/>
    <w:rsid w:val="009126EE"/>
    <w:rsid w:val="00913369"/>
    <w:rsid w:val="00913911"/>
    <w:rsid w:val="00914757"/>
    <w:rsid w:val="00915170"/>
    <w:rsid w:val="00915A48"/>
    <w:rsid w:val="009171CE"/>
    <w:rsid w:val="00917BC4"/>
    <w:rsid w:val="00920112"/>
    <w:rsid w:val="009216FC"/>
    <w:rsid w:val="00921B0D"/>
    <w:rsid w:val="00922474"/>
    <w:rsid w:val="00923774"/>
    <w:rsid w:val="009237E1"/>
    <w:rsid w:val="0092395F"/>
    <w:rsid w:val="009240B2"/>
    <w:rsid w:val="0092421F"/>
    <w:rsid w:val="009248E6"/>
    <w:rsid w:val="00924AE5"/>
    <w:rsid w:val="00924BF5"/>
    <w:rsid w:val="009252CF"/>
    <w:rsid w:val="00925763"/>
    <w:rsid w:val="00925B13"/>
    <w:rsid w:val="00925FBA"/>
    <w:rsid w:val="009261E2"/>
    <w:rsid w:val="00926629"/>
    <w:rsid w:val="00926885"/>
    <w:rsid w:val="00927226"/>
    <w:rsid w:val="00927295"/>
    <w:rsid w:val="00927674"/>
    <w:rsid w:val="0092790A"/>
    <w:rsid w:val="00927BFB"/>
    <w:rsid w:val="009300E9"/>
    <w:rsid w:val="009304F3"/>
    <w:rsid w:val="0093053D"/>
    <w:rsid w:val="009305BF"/>
    <w:rsid w:val="009311E4"/>
    <w:rsid w:val="00931EDF"/>
    <w:rsid w:val="009328B1"/>
    <w:rsid w:val="0093304C"/>
    <w:rsid w:val="00933121"/>
    <w:rsid w:val="0093318E"/>
    <w:rsid w:val="009331B2"/>
    <w:rsid w:val="0093337B"/>
    <w:rsid w:val="0093348F"/>
    <w:rsid w:val="00933917"/>
    <w:rsid w:val="00933CC2"/>
    <w:rsid w:val="00934356"/>
    <w:rsid w:val="00935236"/>
    <w:rsid w:val="0093555D"/>
    <w:rsid w:val="00935802"/>
    <w:rsid w:val="00935B7D"/>
    <w:rsid w:val="00935FCE"/>
    <w:rsid w:val="0093606F"/>
    <w:rsid w:val="00936B1B"/>
    <w:rsid w:val="00936E04"/>
    <w:rsid w:val="00937045"/>
    <w:rsid w:val="00937109"/>
    <w:rsid w:val="0093740D"/>
    <w:rsid w:val="00941389"/>
    <w:rsid w:val="009416DA"/>
    <w:rsid w:val="009418CC"/>
    <w:rsid w:val="00941A5B"/>
    <w:rsid w:val="00941E6F"/>
    <w:rsid w:val="00942862"/>
    <w:rsid w:val="00942AEC"/>
    <w:rsid w:val="00942CBB"/>
    <w:rsid w:val="009433AF"/>
    <w:rsid w:val="0094382E"/>
    <w:rsid w:val="00943B34"/>
    <w:rsid w:val="00944509"/>
    <w:rsid w:val="00944761"/>
    <w:rsid w:val="00944E9A"/>
    <w:rsid w:val="00944F7C"/>
    <w:rsid w:val="00945FE2"/>
    <w:rsid w:val="009466CE"/>
    <w:rsid w:val="00946A6C"/>
    <w:rsid w:val="00946DCE"/>
    <w:rsid w:val="00947F95"/>
    <w:rsid w:val="00950D8C"/>
    <w:rsid w:val="009512DE"/>
    <w:rsid w:val="009513BC"/>
    <w:rsid w:val="00951A35"/>
    <w:rsid w:val="00951C31"/>
    <w:rsid w:val="00951D03"/>
    <w:rsid w:val="00951E9B"/>
    <w:rsid w:val="0095215B"/>
    <w:rsid w:val="00952605"/>
    <w:rsid w:val="00952A03"/>
    <w:rsid w:val="00953664"/>
    <w:rsid w:val="00953A54"/>
    <w:rsid w:val="00954433"/>
    <w:rsid w:val="0095470B"/>
    <w:rsid w:val="00954E08"/>
    <w:rsid w:val="009550E6"/>
    <w:rsid w:val="0095512E"/>
    <w:rsid w:val="009553DE"/>
    <w:rsid w:val="00955AAF"/>
    <w:rsid w:val="00955D79"/>
    <w:rsid w:val="00956692"/>
    <w:rsid w:val="009575D6"/>
    <w:rsid w:val="009577C5"/>
    <w:rsid w:val="00957841"/>
    <w:rsid w:val="00960266"/>
    <w:rsid w:val="00960288"/>
    <w:rsid w:val="00960C9E"/>
    <w:rsid w:val="00960D45"/>
    <w:rsid w:val="00961155"/>
    <w:rsid w:val="009612FE"/>
    <w:rsid w:val="0096170E"/>
    <w:rsid w:val="00963071"/>
    <w:rsid w:val="009630A7"/>
    <w:rsid w:val="00963609"/>
    <w:rsid w:val="00963A9D"/>
    <w:rsid w:val="00963C5B"/>
    <w:rsid w:val="00963C9E"/>
    <w:rsid w:val="00964A4E"/>
    <w:rsid w:val="00965FFA"/>
    <w:rsid w:val="00967FDF"/>
    <w:rsid w:val="00971E8C"/>
    <w:rsid w:val="00972400"/>
    <w:rsid w:val="00972A6B"/>
    <w:rsid w:val="00972E67"/>
    <w:rsid w:val="009733A2"/>
    <w:rsid w:val="009752FD"/>
    <w:rsid w:val="0097534B"/>
    <w:rsid w:val="0097560C"/>
    <w:rsid w:val="009762D6"/>
    <w:rsid w:val="009763C0"/>
    <w:rsid w:val="00976481"/>
    <w:rsid w:val="00976550"/>
    <w:rsid w:val="00976EA9"/>
    <w:rsid w:val="0097733C"/>
    <w:rsid w:val="00977742"/>
    <w:rsid w:val="00980AB1"/>
    <w:rsid w:val="00980F68"/>
    <w:rsid w:val="0098202E"/>
    <w:rsid w:val="00982CC3"/>
    <w:rsid w:val="0098307D"/>
    <w:rsid w:val="0098332F"/>
    <w:rsid w:val="009836C1"/>
    <w:rsid w:val="0098392A"/>
    <w:rsid w:val="0098516A"/>
    <w:rsid w:val="00985DE4"/>
    <w:rsid w:val="00986180"/>
    <w:rsid w:val="00986195"/>
    <w:rsid w:val="009869B6"/>
    <w:rsid w:val="009870E2"/>
    <w:rsid w:val="00987B59"/>
    <w:rsid w:val="00987EF0"/>
    <w:rsid w:val="00990252"/>
    <w:rsid w:val="009902AA"/>
    <w:rsid w:val="009909AE"/>
    <w:rsid w:val="00990BDC"/>
    <w:rsid w:val="00990EB6"/>
    <w:rsid w:val="00993574"/>
    <w:rsid w:val="00993F19"/>
    <w:rsid w:val="00994127"/>
    <w:rsid w:val="00994656"/>
    <w:rsid w:val="00994F62"/>
    <w:rsid w:val="00995767"/>
    <w:rsid w:val="009957CF"/>
    <w:rsid w:val="00995D46"/>
    <w:rsid w:val="00995E82"/>
    <w:rsid w:val="00995EA7"/>
    <w:rsid w:val="009967A4"/>
    <w:rsid w:val="0099742F"/>
    <w:rsid w:val="009976DF"/>
    <w:rsid w:val="009977F0"/>
    <w:rsid w:val="009979D3"/>
    <w:rsid w:val="00997FE1"/>
    <w:rsid w:val="009A0319"/>
    <w:rsid w:val="009A0BCC"/>
    <w:rsid w:val="009A1488"/>
    <w:rsid w:val="009A1553"/>
    <w:rsid w:val="009A17FE"/>
    <w:rsid w:val="009A1946"/>
    <w:rsid w:val="009A194B"/>
    <w:rsid w:val="009A1CC2"/>
    <w:rsid w:val="009A1CEF"/>
    <w:rsid w:val="009A1F55"/>
    <w:rsid w:val="009A317C"/>
    <w:rsid w:val="009A36D1"/>
    <w:rsid w:val="009A38C9"/>
    <w:rsid w:val="009A390A"/>
    <w:rsid w:val="009A41FB"/>
    <w:rsid w:val="009A47ED"/>
    <w:rsid w:val="009A4D41"/>
    <w:rsid w:val="009A502D"/>
    <w:rsid w:val="009A5C6E"/>
    <w:rsid w:val="009A68B0"/>
    <w:rsid w:val="009A701D"/>
    <w:rsid w:val="009A702F"/>
    <w:rsid w:val="009A71C4"/>
    <w:rsid w:val="009A79FC"/>
    <w:rsid w:val="009A7F0A"/>
    <w:rsid w:val="009B0187"/>
    <w:rsid w:val="009B067B"/>
    <w:rsid w:val="009B0A1F"/>
    <w:rsid w:val="009B0AE7"/>
    <w:rsid w:val="009B17B4"/>
    <w:rsid w:val="009B1F6C"/>
    <w:rsid w:val="009B2E71"/>
    <w:rsid w:val="009B305D"/>
    <w:rsid w:val="009B34C9"/>
    <w:rsid w:val="009B3731"/>
    <w:rsid w:val="009B3B9B"/>
    <w:rsid w:val="009B3C6E"/>
    <w:rsid w:val="009B3EEA"/>
    <w:rsid w:val="009B4136"/>
    <w:rsid w:val="009B65DC"/>
    <w:rsid w:val="009B65EF"/>
    <w:rsid w:val="009B711D"/>
    <w:rsid w:val="009B7A18"/>
    <w:rsid w:val="009B7CF4"/>
    <w:rsid w:val="009B7FFC"/>
    <w:rsid w:val="009C012D"/>
    <w:rsid w:val="009C08AB"/>
    <w:rsid w:val="009C24A1"/>
    <w:rsid w:val="009C24B7"/>
    <w:rsid w:val="009C2586"/>
    <w:rsid w:val="009C2AAF"/>
    <w:rsid w:val="009C48D3"/>
    <w:rsid w:val="009C49FD"/>
    <w:rsid w:val="009C4CEB"/>
    <w:rsid w:val="009C4F4D"/>
    <w:rsid w:val="009C50C2"/>
    <w:rsid w:val="009C51E0"/>
    <w:rsid w:val="009C5AB6"/>
    <w:rsid w:val="009C5E30"/>
    <w:rsid w:val="009C6282"/>
    <w:rsid w:val="009C6923"/>
    <w:rsid w:val="009C6CCF"/>
    <w:rsid w:val="009C7D28"/>
    <w:rsid w:val="009C7D4A"/>
    <w:rsid w:val="009C7EFA"/>
    <w:rsid w:val="009D0198"/>
    <w:rsid w:val="009D01AD"/>
    <w:rsid w:val="009D121A"/>
    <w:rsid w:val="009D1DDF"/>
    <w:rsid w:val="009D2841"/>
    <w:rsid w:val="009D390E"/>
    <w:rsid w:val="009D39D1"/>
    <w:rsid w:val="009D4198"/>
    <w:rsid w:val="009D43D7"/>
    <w:rsid w:val="009D445D"/>
    <w:rsid w:val="009D46A7"/>
    <w:rsid w:val="009D49B7"/>
    <w:rsid w:val="009D4E3C"/>
    <w:rsid w:val="009D4F63"/>
    <w:rsid w:val="009D5FC4"/>
    <w:rsid w:val="009D602E"/>
    <w:rsid w:val="009D633C"/>
    <w:rsid w:val="009D65F3"/>
    <w:rsid w:val="009D76E2"/>
    <w:rsid w:val="009D77FA"/>
    <w:rsid w:val="009D7ADF"/>
    <w:rsid w:val="009E046C"/>
    <w:rsid w:val="009E0693"/>
    <w:rsid w:val="009E0853"/>
    <w:rsid w:val="009E0E21"/>
    <w:rsid w:val="009E1485"/>
    <w:rsid w:val="009E166C"/>
    <w:rsid w:val="009E17DE"/>
    <w:rsid w:val="009E1E89"/>
    <w:rsid w:val="009E1E96"/>
    <w:rsid w:val="009E26F5"/>
    <w:rsid w:val="009E32D6"/>
    <w:rsid w:val="009E33AA"/>
    <w:rsid w:val="009E3847"/>
    <w:rsid w:val="009E4178"/>
    <w:rsid w:val="009E49B3"/>
    <w:rsid w:val="009E521C"/>
    <w:rsid w:val="009E528A"/>
    <w:rsid w:val="009E5340"/>
    <w:rsid w:val="009E5D66"/>
    <w:rsid w:val="009E5E61"/>
    <w:rsid w:val="009E6330"/>
    <w:rsid w:val="009E6C86"/>
    <w:rsid w:val="009E7BC5"/>
    <w:rsid w:val="009E7C7A"/>
    <w:rsid w:val="009F0FFC"/>
    <w:rsid w:val="009F13CF"/>
    <w:rsid w:val="009F1A7D"/>
    <w:rsid w:val="009F207A"/>
    <w:rsid w:val="009F22AF"/>
    <w:rsid w:val="009F33F7"/>
    <w:rsid w:val="009F348A"/>
    <w:rsid w:val="009F57CE"/>
    <w:rsid w:val="009F660F"/>
    <w:rsid w:val="009F68C7"/>
    <w:rsid w:val="00A00216"/>
    <w:rsid w:val="00A0044C"/>
    <w:rsid w:val="00A00843"/>
    <w:rsid w:val="00A00DBE"/>
    <w:rsid w:val="00A0251F"/>
    <w:rsid w:val="00A02A2D"/>
    <w:rsid w:val="00A02F94"/>
    <w:rsid w:val="00A036AC"/>
    <w:rsid w:val="00A03B95"/>
    <w:rsid w:val="00A03C59"/>
    <w:rsid w:val="00A03D83"/>
    <w:rsid w:val="00A04179"/>
    <w:rsid w:val="00A04594"/>
    <w:rsid w:val="00A05082"/>
    <w:rsid w:val="00A05ACD"/>
    <w:rsid w:val="00A063F5"/>
    <w:rsid w:val="00A0681E"/>
    <w:rsid w:val="00A068AE"/>
    <w:rsid w:val="00A06B05"/>
    <w:rsid w:val="00A06F6A"/>
    <w:rsid w:val="00A070E1"/>
    <w:rsid w:val="00A07E81"/>
    <w:rsid w:val="00A1010F"/>
    <w:rsid w:val="00A111BA"/>
    <w:rsid w:val="00A11F78"/>
    <w:rsid w:val="00A12444"/>
    <w:rsid w:val="00A12CCD"/>
    <w:rsid w:val="00A1305B"/>
    <w:rsid w:val="00A1394A"/>
    <w:rsid w:val="00A13F2F"/>
    <w:rsid w:val="00A1433A"/>
    <w:rsid w:val="00A1463B"/>
    <w:rsid w:val="00A14AFB"/>
    <w:rsid w:val="00A150F6"/>
    <w:rsid w:val="00A1573B"/>
    <w:rsid w:val="00A15CBB"/>
    <w:rsid w:val="00A1650F"/>
    <w:rsid w:val="00A20E79"/>
    <w:rsid w:val="00A20FBB"/>
    <w:rsid w:val="00A20FF2"/>
    <w:rsid w:val="00A211D2"/>
    <w:rsid w:val="00A22DFD"/>
    <w:rsid w:val="00A23033"/>
    <w:rsid w:val="00A23807"/>
    <w:rsid w:val="00A238A6"/>
    <w:rsid w:val="00A26A7A"/>
    <w:rsid w:val="00A26F0C"/>
    <w:rsid w:val="00A27321"/>
    <w:rsid w:val="00A274D7"/>
    <w:rsid w:val="00A27686"/>
    <w:rsid w:val="00A27B62"/>
    <w:rsid w:val="00A31622"/>
    <w:rsid w:val="00A31736"/>
    <w:rsid w:val="00A31949"/>
    <w:rsid w:val="00A32631"/>
    <w:rsid w:val="00A32894"/>
    <w:rsid w:val="00A32A26"/>
    <w:rsid w:val="00A32D82"/>
    <w:rsid w:val="00A32E2B"/>
    <w:rsid w:val="00A336A5"/>
    <w:rsid w:val="00A33BEC"/>
    <w:rsid w:val="00A349FC"/>
    <w:rsid w:val="00A34CB2"/>
    <w:rsid w:val="00A36678"/>
    <w:rsid w:val="00A3691D"/>
    <w:rsid w:val="00A36DF4"/>
    <w:rsid w:val="00A37DAA"/>
    <w:rsid w:val="00A37E33"/>
    <w:rsid w:val="00A40228"/>
    <w:rsid w:val="00A4026A"/>
    <w:rsid w:val="00A40E03"/>
    <w:rsid w:val="00A40E8E"/>
    <w:rsid w:val="00A41814"/>
    <w:rsid w:val="00A422C3"/>
    <w:rsid w:val="00A42A1A"/>
    <w:rsid w:val="00A42CC0"/>
    <w:rsid w:val="00A43B20"/>
    <w:rsid w:val="00A43C02"/>
    <w:rsid w:val="00A44071"/>
    <w:rsid w:val="00A440AD"/>
    <w:rsid w:val="00A44856"/>
    <w:rsid w:val="00A455B0"/>
    <w:rsid w:val="00A457B5"/>
    <w:rsid w:val="00A45CE6"/>
    <w:rsid w:val="00A45D91"/>
    <w:rsid w:val="00A45DE4"/>
    <w:rsid w:val="00A46F62"/>
    <w:rsid w:val="00A479A7"/>
    <w:rsid w:val="00A500B6"/>
    <w:rsid w:val="00A50375"/>
    <w:rsid w:val="00A5041F"/>
    <w:rsid w:val="00A50471"/>
    <w:rsid w:val="00A505CB"/>
    <w:rsid w:val="00A50C11"/>
    <w:rsid w:val="00A513A0"/>
    <w:rsid w:val="00A52EA5"/>
    <w:rsid w:val="00A5365A"/>
    <w:rsid w:val="00A53783"/>
    <w:rsid w:val="00A538D7"/>
    <w:rsid w:val="00A53BAD"/>
    <w:rsid w:val="00A53E15"/>
    <w:rsid w:val="00A53E48"/>
    <w:rsid w:val="00A53F93"/>
    <w:rsid w:val="00A5423D"/>
    <w:rsid w:val="00A54698"/>
    <w:rsid w:val="00A54A67"/>
    <w:rsid w:val="00A54D20"/>
    <w:rsid w:val="00A54E5A"/>
    <w:rsid w:val="00A55828"/>
    <w:rsid w:val="00A55A7E"/>
    <w:rsid w:val="00A55D6E"/>
    <w:rsid w:val="00A56128"/>
    <w:rsid w:val="00A56DB9"/>
    <w:rsid w:val="00A56DC9"/>
    <w:rsid w:val="00A56F81"/>
    <w:rsid w:val="00A5715D"/>
    <w:rsid w:val="00A5754C"/>
    <w:rsid w:val="00A60959"/>
    <w:rsid w:val="00A618A8"/>
    <w:rsid w:val="00A618AD"/>
    <w:rsid w:val="00A6216E"/>
    <w:rsid w:val="00A62ED2"/>
    <w:rsid w:val="00A635B3"/>
    <w:rsid w:val="00A64B21"/>
    <w:rsid w:val="00A64B59"/>
    <w:rsid w:val="00A65014"/>
    <w:rsid w:val="00A6568D"/>
    <w:rsid w:val="00A657D5"/>
    <w:rsid w:val="00A65A19"/>
    <w:rsid w:val="00A6665C"/>
    <w:rsid w:val="00A66ED5"/>
    <w:rsid w:val="00A673F9"/>
    <w:rsid w:val="00A6782B"/>
    <w:rsid w:val="00A67A90"/>
    <w:rsid w:val="00A67FFD"/>
    <w:rsid w:val="00A6F59A"/>
    <w:rsid w:val="00A70935"/>
    <w:rsid w:val="00A709A0"/>
    <w:rsid w:val="00A71103"/>
    <w:rsid w:val="00A71650"/>
    <w:rsid w:val="00A7187C"/>
    <w:rsid w:val="00A72F03"/>
    <w:rsid w:val="00A73957"/>
    <w:rsid w:val="00A74036"/>
    <w:rsid w:val="00A742A6"/>
    <w:rsid w:val="00A744DE"/>
    <w:rsid w:val="00A74D65"/>
    <w:rsid w:val="00A75057"/>
    <w:rsid w:val="00A752A4"/>
    <w:rsid w:val="00A7575B"/>
    <w:rsid w:val="00A7699A"/>
    <w:rsid w:val="00A76E99"/>
    <w:rsid w:val="00A81538"/>
    <w:rsid w:val="00A81A5F"/>
    <w:rsid w:val="00A81AD5"/>
    <w:rsid w:val="00A83B82"/>
    <w:rsid w:val="00A83FA2"/>
    <w:rsid w:val="00A841AB"/>
    <w:rsid w:val="00A84CFD"/>
    <w:rsid w:val="00A84D67"/>
    <w:rsid w:val="00A84EBA"/>
    <w:rsid w:val="00A85052"/>
    <w:rsid w:val="00A85094"/>
    <w:rsid w:val="00A86640"/>
    <w:rsid w:val="00A87F01"/>
    <w:rsid w:val="00A90231"/>
    <w:rsid w:val="00A913E5"/>
    <w:rsid w:val="00A91DEF"/>
    <w:rsid w:val="00A92397"/>
    <w:rsid w:val="00A94411"/>
    <w:rsid w:val="00A94535"/>
    <w:rsid w:val="00A9642E"/>
    <w:rsid w:val="00A9662A"/>
    <w:rsid w:val="00A96679"/>
    <w:rsid w:val="00A9757F"/>
    <w:rsid w:val="00A978E7"/>
    <w:rsid w:val="00A97C67"/>
    <w:rsid w:val="00AA01F0"/>
    <w:rsid w:val="00AA02D5"/>
    <w:rsid w:val="00AA070B"/>
    <w:rsid w:val="00AA079D"/>
    <w:rsid w:val="00AA08BD"/>
    <w:rsid w:val="00AA1867"/>
    <w:rsid w:val="00AA1D16"/>
    <w:rsid w:val="00AA21E8"/>
    <w:rsid w:val="00AA2A7F"/>
    <w:rsid w:val="00AA2D3B"/>
    <w:rsid w:val="00AA2DEB"/>
    <w:rsid w:val="00AA3D5C"/>
    <w:rsid w:val="00AA5087"/>
    <w:rsid w:val="00AA51DD"/>
    <w:rsid w:val="00AA51E7"/>
    <w:rsid w:val="00AA529E"/>
    <w:rsid w:val="00AA59FB"/>
    <w:rsid w:val="00AA6893"/>
    <w:rsid w:val="00AA6973"/>
    <w:rsid w:val="00AA6A56"/>
    <w:rsid w:val="00AB0030"/>
    <w:rsid w:val="00AB0286"/>
    <w:rsid w:val="00AB0297"/>
    <w:rsid w:val="00AB09F4"/>
    <w:rsid w:val="00AB20D5"/>
    <w:rsid w:val="00AB269C"/>
    <w:rsid w:val="00AB2F5B"/>
    <w:rsid w:val="00AB31EC"/>
    <w:rsid w:val="00AB39AB"/>
    <w:rsid w:val="00AB3CEF"/>
    <w:rsid w:val="00AB4855"/>
    <w:rsid w:val="00AB4942"/>
    <w:rsid w:val="00AB511B"/>
    <w:rsid w:val="00AB5631"/>
    <w:rsid w:val="00AB5ED6"/>
    <w:rsid w:val="00AB65C6"/>
    <w:rsid w:val="00AB6811"/>
    <w:rsid w:val="00AC156F"/>
    <w:rsid w:val="00AC1962"/>
    <w:rsid w:val="00AC1A7C"/>
    <w:rsid w:val="00AC2815"/>
    <w:rsid w:val="00AC37F4"/>
    <w:rsid w:val="00AC41DC"/>
    <w:rsid w:val="00AC44C5"/>
    <w:rsid w:val="00AC4D13"/>
    <w:rsid w:val="00AC4FD1"/>
    <w:rsid w:val="00AC52B3"/>
    <w:rsid w:val="00AC6069"/>
    <w:rsid w:val="00AC6413"/>
    <w:rsid w:val="00AC6490"/>
    <w:rsid w:val="00AC7C6E"/>
    <w:rsid w:val="00AD05A5"/>
    <w:rsid w:val="00AD148E"/>
    <w:rsid w:val="00AD177B"/>
    <w:rsid w:val="00AD1A09"/>
    <w:rsid w:val="00AD2DDE"/>
    <w:rsid w:val="00AD3351"/>
    <w:rsid w:val="00AD3C5E"/>
    <w:rsid w:val="00AD43A2"/>
    <w:rsid w:val="00AD4E2A"/>
    <w:rsid w:val="00AD5385"/>
    <w:rsid w:val="00AD5D1B"/>
    <w:rsid w:val="00AD6D6B"/>
    <w:rsid w:val="00AE0150"/>
    <w:rsid w:val="00AE04DA"/>
    <w:rsid w:val="00AE089A"/>
    <w:rsid w:val="00AE0B4F"/>
    <w:rsid w:val="00AE0CA8"/>
    <w:rsid w:val="00AE0D25"/>
    <w:rsid w:val="00AE0D3A"/>
    <w:rsid w:val="00AE1194"/>
    <w:rsid w:val="00AE12FA"/>
    <w:rsid w:val="00AE15E0"/>
    <w:rsid w:val="00AE1815"/>
    <w:rsid w:val="00AE1CBF"/>
    <w:rsid w:val="00AE28BF"/>
    <w:rsid w:val="00AE37B3"/>
    <w:rsid w:val="00AE4AEC"/>
    <w:rsid w:val="00AE58DE"/>
    <w:rsid w:val="00AE6A56"/>
    <w:rsid w:val="00AE7140"/>
    <w:rsid w:val="00AE71FF"/>
    <w:rsid w:val="00AF02B0"/>
    <w:rsid w:val="00AF0A5C"/>
    <w:rsid w:val="00AF0B93"/>
    <w:rsid w:val="00AF0D2F"/>
    <w:rsid w:val="00AF19F6"/>
    <w:rsid w:val="00AF20EC"/>
    <w:rsid w:val="00AF3A3B"/>
    <w:rsid w:val="00AF413E"/>
    <w:rsid w:val="00AF453F"/>
    <w:rsid w:val="00AF4CBD"/>
    <w:rsid w:val="00AF6C36"/>
    <w:rsid w:val="00AF6F2C"/>
    <w:rsid w:val="00AF7C2E"/>
    <w:rsid w:val="00B006FD"/>
    <w:rsid w:val="00B00FE5"/>
    <w:rsid w:val="00B01531"/>
    <w:rsid w:val="00B035DA"/>
    <w:rsid w:val="00B0378E"/>
    <w:rsid w:val="00B03A9E"/>
    <w:rsid w:val="00B03FB1"/>
    <w:rsid w:val="00B04D44"/>
    <w:rsid w:val="00B05AB9"/>
    <w:rsid w:val="00B0608F"/>
    <w:rsid w:val="00B060FB"/>
    <w:rsid w:val="00B062FF"/>
    <w:rsid w:val="00B064DF"/>
    <w:rsid w:val="00B0683E"/>
    <w:rsid w:val="00B07091"/>
    <w:rsid w:val="00B07559"/>
    <w:rsid w:val="00B077D3"/>
    <w:rsid w:val="00B079AC"/>
    <w:rsid w:val="00B07D4F"/>
    <w:rsid w:val="00B10158"/>
    <w:rsid w:val="00B10C22"/>
    <w:rsid w:val="00B10EA9"/>
    <w:rsid w:val="00B11C81"/>
    <w:rsid w:val="00B11E9F"/>
    <w:rsid w:val="00B134C5"/>
    <w:rsid w:val="00B138DB"/>
    <w:rsid w:val="00B13E1A"/>
    <w:rsid w:val="00B1473E"/>
    <w:rsid w:val="00B1509F"/>
    <w:rsid w:val="00B15940"/>
    <w:rsid w:val="00B16951"/>
    <w:rsid w:val="00B179F3"/>
    <w:rsid w:val="00B17C40"/>
    <w:rsid w:val="00B17F0F"/>
    <w:rsid w:val="00B17F24"/>
    <w:rsid w:val="00B17FA8"/>
    <w:rsid w:val="00B2001D"/>
    <w:rsid w:val="00B2012E"/>
    <w:rsid w:val="00B20432"/>
    <w:rsid w:val="00B2091E"/>
    <w:rsid w:val="00B2109B"/>
    <w:rsid w:val="00B218CA"/>
    <w:rsid w:val="00B218D4"/>
    <w:rsid w:val="00B22BA5"/>
    <w:rsid w:val="00B23AD4"/>
    <w:rsid w:val="00B24217"/>
    <w:rsid w:val="00B243B5"/>
    <w:rsid w:val="00B24F67"/>
    <w:rsid w:val="00B25426"/>
    <w:rsid w:val="00B25607"/>
    <w:rsid w:val="00B25C9B"/>
    <w:rsid w:val="00B26D0A"/>
    <w:rsid w:val="00B27786"/>
    <w:rsid w:val="00B27E79"/>
    <w:rsid w:val="00B307C5"/>
    <w:rsid w:val="00B30FA7"/>
    <w:rsid w:val="00B31228"/>
    <w:rsid w:val="00B31655"/>
    <w:rsid w:val="00B31C23"/>
    <w:rsid w:val="00B31D09"/>
    <w:rsid w:val="00B32A6B"/>
    <w:rsid w:val="00B3329F"/>
    <w:rsid w:val="00B334C0"/>
    <w:rsid w:val="00B34218"/>
    <w:rsid w:val="00B35141"/>
    <w:rsid w:val="00B35870"/>
    <w:rsid w:val="00B36EF3"/>
    <w:rsid w:val="00B36FC5"/>
    <w:rsid w:val="00B3768A"/>
    <w:rsid w:val="00B377F7"/>
    <w:rsid w:val="00B4024F"/>
    <w:rsid w:val="00B40C64"/>
    <w:rsid w:val="00B40EE7"/>
    <w:rsid w:val="00B410A0"/>
    <w:rsid w:val="00B41543"/>
    <w:rsid w:val="00B415B6"/>
    <w:rsid w:val="00B415FD"/>
    <w:rsid w:val="00B41986"/>
    <w:rsid w:val="00B42007"/>
    <w:rsid w:val="00B4251A"/>
    <w:rsid w:val="00B42540"/>
    <w:rsid w:val="00B42A4F"/>
    <w:rsid w:val="00B42CE0"/>
    <w:rsid w:val="00B431ED"/>
    <w:rsid w:val="00B43384"/>
    <w:rsid w:val="00B43FBA"/>
    <w:rsid w:val="00B44660"/>
    <w:rsid w:val="00B449E7"/>
    <w:rsid w:val="00B44A0B"/>
    <w:rsid w:val="00B45C16"/>
    <w:rsid w:val="00B45F47"/>
    <w:rsid w:val="00B46532"/>
    <w:rsid w:val="00B4693E"/>
    <w:rsid w:val="00B47191"/>
    <w:rsid w:val="00B4731F"/>
    <w:rsid w:val="00B5003B"/>
    <w:rsid w:val="00B51536"/>
    <w:rsid w:val="00B51836"/>
    <w:rsid w:val="00B52A66"/>
    <w:rsid w:val="00B52D70"/>
    <w:rsid w:val="00B53BAE"/>
    <w:rsid w:val="00B5419B"/>
    <w:rsid w:val="00B5427F"/>
    <w:rsid w:val="00B56381"/>
    <w:rsid w:val="00B56E3A"/>
    <w:rsid w:val="00B6041D"/>
    <w:rsid w:val="00B60446"/>
    <w:rsid w:val="00B605DA"/>
    <w:rsid w:val="00B61891"/>
    <w:rsid w:val="00B621A0"/>
    <w:rsid w:val="00B62797"/>
    <w:rsid w:val="00B62BA7"/>
    <w:rsid w:val="00B62BDC"/>
    <w:rsid w:val="00B62C61"/>
    <w:rsid w:val="00B634AA"/>
    <w:rsid w:val="00B6373D"/>
    <w:rsid w:val="00B63DA9"/>
    <w:rsid w:val="00B64245"/>
    <w:rsid w:val="00B64268"/>
    <w:rsid w:val="00B644BB"/>
    <w:rsid w:val="00B64B0C"/>
    <w:rsid w:val="00B652B1"/>
    <w:rsid w:val="00B66735"/>
    <w:rsid w:val="00B66B6B"/>
    <w:rsid w:val="00B66E30"/>
    <w:rsid w:val="00B67422"/>
    <w:rsid w:val="00B676AC"/>
    <w:rsid w:val="00B679C0"/>
    <w:rsid w:val="00B67F94"/>
    <w:rsid w:val="00B7001D"/>
    <w:rsid w:val="00B700CB"/>
    <w:rsid w:val="00B706D1"/>
    <w:rsid w:val="00B70846"/>
    <w:rsid w:val="00B70ADB"/>
    <w:rsid w:val="00B70F9B"/>
    <w:rsid w:val="00B720DE"/>
    <w:rsid w:val="00B72D9B"/>
    <w:rsid w:val="00B7464F"/>
    <w:rsid w:val="00B746DF"/>
    <w:rsid w:val="00B74EAB"/>
    <w:rsid w:val="00B75613"/>
    <w:rsid w:val="00B756E9"/>
    <w:rsid w:val="00B75B6F"/>
    <w:rsid w:val="00B76CA8"/>
    <w:rsid w:val="00B76F77"/>
    <w:rsid w:val="00B7747D"/>
    <w:rsid w:val="00B77662"/>
    <w:rsid w:val="00B776A1"/>
    <w:rsid w:val="00B81442"/>
    <w:rsid w:val="00B815EA"/>
    <w:rsid w:val="00B81A21"/>
    <w:rsid w:val="00B81BAE"/>
    <w:rsid w:val="00B82638"/>
    <w:rsid w:val="00B82C70"/>
    <w:rsid w:val="00B82E18"/>
    <w:rsid w:val="00B83995"/>
    <w:rsid w:val="00B8400E"/>
    <w:rsid w:val="00B84743"/>
    <w:rsid w:val="00B84E4E"/>
    <w:rsid w:val="00B85500"/>
    <w:rsid w:val="00B85EBB"/>
    <w:rsid w:val="00B8663D"/>
    <w:rsid w:val="00B86A09"/>
    <w:rsid w:val="00B87329"/>
    <w:rsid w:val="00B8747C"/>
    <w:rsid w:val="00B87846"/>
    <w:rsid w:val="00B87D18"/>
    <w:rsid w:val="00B87EED"/>
    <w:rsid w:val="00B91EB6"/>
    <w:rsid w:val="00B92812"/>
    <w:rsid w:val="00B92B84"/>
    <w:rsid w:val="00B93389"/>
    <w:rsid w:val="00B93E7F"/>
    <w:rsid w:val="00B9408B"/>
    <w:rsid w:val="00B94CD0"/>
    <w:rsid w:val="00B959A8"/>
    <w:rsid w:val="00B95A5F"/>
    <w:rsid w:val="00B962BA"/>
    <w:rsid w:val="00B96600"/>
    <w:rsid w:val="00B96815"/>
    <w:rsid w:val="00B9708A"/>
    <w:rsid w:val="00B97EC0"/>
    <w:rsid w:val="00BA0D87"/>
    <w:rsid w:val="00BA1210"/>
    <w:rsid w:val="00BA1956"/>
    <w:rsid w:val="00BA2A28"/>
    <w:rsid w:val="00BA2C1B"/>
    <w:rsid w:val="00BA2F80"/>
    <w:rsid w:val="00BA369E"/>
    <w:rsid w:val="00BA36BE"/>
    <w:rsid w:val="00BA423D"/>
    <w:rsid w:val="00BA468A"/>
    <w:rsid w:val="00BA4719"/>
    <w:rsid w:val="00BA4CA1"/>
    <w:rsid w:val="00BA547B"/>
    <w:rsid w:val="00BA57D2"/>
    <w:rsid w:val="00BA5B78"/>
    <w:rsid w:val="00BA5FB0"/>
    <w:rsid w:val="00BA6536"/>
    <w:rsid w:val="00BB0088"/>
    <w:rsid w:val="00BB0575"/>
    <w:rsid w:val="00BB0AF1"/>
    <w:rsid w:val="00BB1271"/>
    <w:rsid w:val="00BB1497"/>
    <w:rsid w:val="00BB1585"/>
    <w:rsid w:val="00BB1591"/>
    <w:rsid w:val="00BB18C9"/>
    <w:rsid w:val="00BB21A1"/>
    <w:rsid w:val="00BB2435"/>
    <w:rsid w:val="00BB263D"/>
    <w:rsid w:val="00BB4053"/>
    <w:rsid w:val="00BB48D0"/>
    <w:rsid w:val="00BB4BEA"/>
    <w:rsid w:val="00BB5498"/>
    <w:rsid w:val="00BB55BF"/>
    <w:rsid w:val="00BB5C7C"/>
    <w:rsid w:val="00BB6022"/>
    <w:rsid w:val="00BB6093"/>
    <w:rsid w:val="00BB6385"/>
    <w:rsid w:val="00BB6CE4"/>
    <w:rsid w:val="00BB7130"/>
    <w:rsid w:val="00BB755E"/>
    <w:rsid w:val="00BB7896"/>
    <w:rsid w:val="00BB7967"/>
    <w:rsid w:val="00BB7E8D"/>
    <w:rsid w:val="00BC0D29"/>
    <w:rsid w:val="00BC1629"/>
    <w:rsid w:val="00BC1A54"/>
    <w:rsid w:val="00BC1AEC"/>
    <w:rsid w:val="00BC1DD1"/>
    <w:rsid w:val="00BC2272"/>
    <w:rsid w:val="00BC2E31"/>
    <w:rsid w:val="00BC34BD"/>
    <w:rsid w:val="00BC36ED"/>
    <w:rsid w:val="00BC3B9E"/>
    <w:rsid w:val="00BC3CD8"/>
    <w:rsid w:val="00BC41CB"/>
    <w:rsid w:val="00BC4978"/>
    <w:rsid w:val="00BC4C8A"/>
    <w:rsid w:val="00BC4F72"/>
    <w:rsid w:val="00BC4F84"/>
    <w:rsid w:val="00BC5116"/>
    <w:rsid w:val="00BC54CF"/>
    <w:rsid w:val="00BC57AC"/>
    <w:rsid w:val="00BC6069"/>
    <w:rsid w:val="00BC63AC"/>
    <w:rsid w:val="00BD06E2"/>
    <w:rsid w:val="00BD1321"/>
    <w:rsid w:val="00BD15BC"/>
    <w:rsid w:val="00BD175E"/>
    <w:rsid w:val="00BD1902"/>
    <w:rsid w:val="00BD23B9"/>
    <w:rsid w:val="00BD24DF"/>
    <w:rsid w:val="00BD2AA9"/>
    <w:rsid w:val="00BD2E98"/>
    <w:rsid w:val="00BD2F3A"/>
    <w:rsid w:val="00BD3E38"/>
    <w:rsid w:val="00BD3F40"/>
    <w:rsid w:val="00BD484E"/>
    <w:rsid w:val="00BD4AEC"/>
    <w:rsid w:val="00BD5876"/>
    <w:rsid w:val="00BD63FB"/>
    <w:rsid w:val="00BD6510"/>
    <w:rsid w:val="00BD6765"/>
    <w:rsid w:val="00BD6FA5"/>
    <w:rsid w:val="00BD76E3"/>
    <w:rsid w:val="00BD7E34"/>
    <w:rsid w:val="00BE0584"/>
    <w:rsid w:val="00BE23CE"/>
    <w:rsid w:val="00BE2459"/>
    <w:rsid w:val="00BE2840"/>
    <w:rsid w:val="00BE4C19"/>
    <w:rsid w:val="00BE4D71"/>
    <w:rsid w:val="00BE4FA0"/>
    <w:rsid w:val="00BE52BE"/>
    <w:rsid w:val="00BE62D3"/>
    <w:rsid w:val="00BE6531"/>
    <w:rsid w:val="00BE6C58"/>
    <w:rsid w:val="00BE759A"/>
    <w:rsid w:val="00BE7893"/>
    <w:rsid w:val="00BE7C07"/>
    <w:rsid w:val="00BF0109"/>
    <w:rsid w:val="00BF074E"/>
    <w:rsid w:val="00BF0EF0"/>
    <w:rsid w:val="00BF1EF5"/>
    <w:rsid w:val="00BF2174"/>
    <w:rsid w:val="00BF262F"/>
    <w:rsid w:val="00BF348C"/>
    <w:rsid w:val="00BF375A"/>
    <w:rsid w:val="00BF386C"/>
    <w:rsid w:val="00BF3EEB"/>
    <w:rsid w:val="00BF4A02"/>
    <w:rsid w:val="00BF5020"/>
    <w:rsid w:val="00BF5089"/>
    <w:rsid w:val="00BF5C4D"/>
    <w:rsid w:val="00BF6CFE"/>
    <w:rsid w:val="00BF6FB9"/>
    <w:rsid w:val="00BF728C"/>
    <w:rsid w:val="00BF7496"/>
    <w:rsid w:val="00BF79C8"/>
    <w:rsid w:val="00BF7C06"/>
    <w:rsid w:val="00C00628"/>
    <w:rsid w:val="00C00F40"/>
    <w:rsid w:val="00C014B8"/>
    <w:rsid w:val="00C021CF"/>
    <w:rsid w:val="00C02304"/>
    <w:rsid w:val="00C0247A"/>
    <w:rsid w:val="00C0291E"/>
    <w:rsid w:val="00C02B3A"/>
    <w:rsid w:val="00C03636"/>
    <w:rsid w:val="00C03880"/>
    <w:rsid w:val="00C04925"/>
    <w:rsid w:val="00C04975"/>
    <w:rsid w:val="00C0529B"/>
    <w:rsid w:val="00C053C8"/>
    <w:rsid w:val="00C061BC"/>
    <w:rsid w:val="00C06B3B"/>
    <w:rsid w:val="00C06C47"/>
    <w:rsid w:val="00C107F0"/>
    <w:rsid w:val="00C10BFD"/>
    <w:rsid w:val="00C11380"/>
    <w:rsid w:val="00C11A41"/>
    <w:rsid w:val="00C11EDD"/>
    <w:rsid w:val="00C12423"/>
    <w:rsid w:val="00C125DD"/>
    <w:rsid w:val="00C126BF"/>
    <w:rsid w:val="00C12D32"/>
    <w:rsid w:val="00C12E72"/>
    <w:rsid w:val="00C1326D"/>
    <w:rsid w:val="00C13538"/>
    <w:rsid w:val="00C13625"/>
    <w:rsid w:val="00C13E7D"/>
    <w:rsid w:val="00C13F71"/>
    <w:rsid w:val="00C1496A"/>
    <w:rsid w:val="00C15BDE"/>
    <w:rsid w:val="00C16527"/>
    <w:rsid w:val="00C16A81"/>
    <w:rsid w:val="00C16AAA"/>
    <w:rsid w:val="00C16BA1"/>
    <w:rsid w:val="00C17496"/>
    <w:rsid w:val="00C203D1"/>
    <w:rsid w:val="00C20AC2"/>
    <w:rsid w:val="00C20D25"/>
    <w:rsid w:val="00C20E79"/>
    <w:rsid w:val="00C2135F"/>
    <w:rsid w:val="00C21DE5"/>
    <w:rsid w:val="00C21DF6"/>
    <w:rsid w:val="00C22D63"/>
    <w:rsid w:val="00C22F56"/>
    <w:rsid w:val="00C22FE8"/>
    <w:rsid w:val="00C23591"/>
    <w:rsid w:val="00C23943"/>
    <w:rsid w:val="00C239EB"/>
    <w:rsid w:val="00C23A34"/>
    <w:rsid w:val="00C2439B"/>
    <w:rsid w:val="00C24C4F"/>
    <w:rsid w:val="00C25720"/>
    <w:rsid w:val="00C25CAC"/>
    <w:rsid w:val="00C26795"/>
    <w:rsid w:val="00C26A8F"/>
    <w:rsid w:val="00C275F4"/>
    <w:rsid w:val="00C2779F"/>
    <w:rsid w:val="00C27862"/>
    <w:rsid w:val="00C27B54"/>
    <w:rsid w:val="00C3009B"/>
    <w:rsid w:val="00C30C0C"/>
    <w:rsid w:val="00C31887"/>
    <w:rsid w:val="00C31A1D"/>
    <w:rsid w:val="00C32A3D"/>
    <w:rsid w:val="00C33014"/>
    <w:rsid w:val="00C335F0"/>
    <w:rsid w:val="00C338E6"/>
    <w:rsid w:val="00C345DB"/>
    <w:rsid w:val="00C352EF"/>
    <w:rsid w:val="00C3532B"/>
    <w:rsid w:val="00C35D3D"/>
    <w:rsid w:val="00C35E95"/>
    <w:rsid w:val="00C36F53"/>
    <w:rsid w:val="00C375EF"/>
    <w:rsid w:val="00C37E28"/>
    <w:rsid w:val="00C406C4"/>
    <w:rsid w:val="00C4118A"/>
    <w:rsid w:val="00C411CA"/>
    <w:rsid w:val="00C4185B"/>
    <w:rsid w:val="00C41F96"/>
    <w:rsid w:val="00C4220B"/>
    <w:rsid w:val="00C42B37"/>
    <w:rsid w:val="00C43382"/>
    <w:rsid w:val="00C43400"/>
    <w:rsid w:val="00C4488F"/>
    <w:rsid w:val="00C44918"/>
    <w:rsid w:val="00C44978"/>
    <w:rsid w:val="00C449D1"/>
    <w:rsid w:val="00C44A73"/>
    <w:rsid w:val="00C44C6D"/>
    <w:rsid w:val="00C45191"/>
    <w:rsid w:val="00C4585E"/>
    <w:rsid w:val="00C45B6A"/>
    <w:rsid w:val="00C45BA7"/>
    <w:rsid w:val="00C45DAE"/>
    <w:rsid w:val="00C4652E"/>
    <w:rsid w:val="00C46A44"/>
    <w:rsid w:val="00C46E53"/>
    <w:rsid w:val="00C46F10"/>
    <w:rsid w:val="00C46F80"/>
    <w:rsid w:val="00C4747B"/>
    <w:rsid w:val="00C475D2"/>
    <w:rsid w:val="00C47823"/>
    <w:rsid w:val="00C50998"/>
    <w:rsid w:val="00C50C9B"/>
    <w:rsid w:val="00C50CCD"/>
    <w:rsid w:val="00C50D79"/>
    <w:rsid w:val="00C50EDB"/>
    <w:rsid w:val="00C51E58"/>
    <w:rsid w:val="00C525A4"/>
    <w:rsid w:val="00C529C5"/>
    <w:rsid w:val="00C5363C"/>
    <w:rsid w:val="00C53F11"/>
    <w:rsid w:val="00C546E4"/>
    <w:rsid w:val="00C54915"/>
    <w:rsid w:val="00C5513B"/>
    <w:rsid w:val="00C55EB9"/>
    <w:rsid w:val="00C5709D"/>
    <w:rsid w:val="00C57F7A"/>
    <w:rsid w:val="00C57F9D"/>
    <w:rsid w:val="00C5B835"/>
    <w:rsid w:val="00C6007D"/>
    <w:rsid w:val="00C60939"/>
    <w:rsid w:val="00C60E6A"/>
    <w:rsid w:val="00C61F29"/>
    <w:rsid w:val="00C62325"/>
    <w:rsid w:val="00C627D1"/>
    <w:rsid w:val="00C62E72"/>
    <w:rsid w:val="00C648C7"/>
    <w:rsid w:val="00C64EB2"/>
    <w:rsid w:val="00C65CEE"/>
    <w:rsid w:val="00C663E0"/>
    <w:rsid w:val="00C666F4"/>
    <w:rsid w:val="00C67065"/>
    <w:rsid w:val="00C6734D"/>
    <w:rsid w:val="00C7057E"/>
    <w:rsid w:val="00C70972"/>
    <w:rsid w:val="00C70FDD"/>
    <w:rsid w:val="00C7129E"/>
    <w:rsid w:val="00C720A9"/>
    <w:rsid w:val="00C72D4B"/>
    <w:rsid w:val="00C73F7B"/>
    <w:rsid w:val="00C73FEC"/>
    <w:rsid w:val="00C74226"/>
    <w:rsid w:val="00C74964"/>
    <w:rsid w:val="00C74B15"/>
    <w:rsid w:val="00C74E3A"/>
    <w:rsid w:val="00C74E44"/>
    <w:rsid w:val="00C74E7C"/>
    <w:rsid w:val="00C74F5D"/>
    <w:rsid w:val="00C7500C"/>
    <w:rsid w:val="00C75413"/>
    <w:rsid w:val="00C754D5"/>
    <w:rsid w:val="00C75551"/>
    <w:rsid w:val="00C75BE2"/>
    <w:rsid w:val="00C75CAE"/>
    <w:rsid w:val="00C75E68"/>
    <w:rsid w:val="00C760C2"/>
    <w:rsid w:val="00C76D22"/>
    <w:rsid w:val="00C800A8"/>
    <w:rsid w:val="00C80D08"/>
    <w:rsid w:val="00C818F2"/>
    <w:rsid w:val="00C82262"/>
    <w:rsid w:val="00C825F2"/>
    <w:rsid w:val="00C84187"/>
    <w:rsid w:val="00C84232"/>
    <w:rsid w:val="00C842E8"/>
    <w:rsid w:val="00C844A7"/>
    <w:rsid w:val="00C848B9"/>
    <w:rsid w:val="00C84DE0"/>
    <w:rsid w:val="00C85406"/>
    <w:rsid w:val="00C8597C"/>
    <w:rsid w:val="00C85CE5"/>
    <w:rsid w:val="00C871F5"/>
    <w:rsid w:val="00C87358"/>
    <w:rsid w:val="00C877E9"/>
    <w:rsid w:val="00C87E74"/>
    <w:rsid w:val="00C90816"/>
    <w:rsid w:val="00C90B92"/>
    <w:rsid w:val="00C9256D"/>
    <w:rsid w:val="00C93231"/>
    <w:rsid w:val="00C93424"/>
    <w:rsid w:val="00C93BA8"/>
    <w:rsid w:val="00C946D3"/>
    <w:rsid w:val="00C9591F"/>
    <w:rsid w:val="00C95A59"/>
    <w:rsid w:val="00C95DCB"/>
    <w:rsid w:val="00C95F18"/>
    <w:rsid w:val="00C967B0"/>
    <w:rsid w:val="00CA04A0"/>
    <w:rsid w:val="00CA04A2"/>
    <w:rsid w:val="00CA08F7"/>
    <w:rsid w:val="00CA097E"/>
    <w:rsid w:val="00CA0D8C"/>
    <w:rsid w:val="00CA0EB0"/>
    <w:rsid w:val="00CA1422"/>
    <w:rsid w:val="00CA1969"/>
    <w:rsid w:val="00CA2DCE"/>
    <w:rsid w:val="00CA4627"/>
    <w:rsid w:val="00CA5936"/>
    <w:rsid w:val="00CA598D"/>
    <w:rsid w:val="00CA5AA1"/>
    <w:rsid w:val="00CA6064"/>
    <w:rsid w:val="00CA6C4D"/>
    <w:rsid w:val="00CA74A4"/>
    <w:rsid w:val="00CA77EB"/>
    <w:rsid w:val="00CA7CE5"/>
    <w:rsid w:val="00CB0A16"/>
    <w:rsid w:val="00CB100C"/>
    <w:rsid w:val="00CB1CBC"/>
    <w:rsid w:val="00CB2A6B"/>
    <w:rsid w:val="00CB2D59"/>
    <w:rsid w:val="00CB35BE"/>
    <w:rsid w:val="00CB3649"/>
    <w:rsid w:val="00CB3765"/>
    <w:rsid w:val="00CB3982"/>
    <w:rsid w:val="00CB4D37"/>
    <w:rsid w:val="00CB5EB1"/>
    <w:rsid w:val="00CB6B53"/>
    <w:rsid w:val="00CB728A"/>
    <w:rsid w:val="00CB78B4"/>
    <w:rsid w:val="00CB7952"/>
    <w:rsid w:val="00CC011D"/>
    <w:rsid w:val="00CC0336"/>
    <w:rsid w:val="00CC048C"/>
    <w:rsid w:val="00CC0A4A"/>
    <w:rsid w:val="00CC16F4"/>
    <w:rsid w:val="00CC1C25"/>
    <w:rsid w:val="00CC37F3"/>
    <w:rsid w:val="00CC3CB1"/>
    <w:rsid w:val="00CC3CFB"/>
    <w:rsid w:val="00CC3D28"/>
    <w:rsid w:val="00CC404A"/>
    <w:rsid w:val="00CC4158"/>
    <w:rsid w:val="00CC4AF0"/>
    <w:rsid w:val="00CC5082"/>
    <w:rsid w:val="00CC5426"/>
    <w:rsid w:val="00CC56F4"/>
    <w:rsid w:val="00CC654F"/>
    <w:rsid w:val="00CC702E"/>
    <w:rsid w:val="00CC73B8"/>
    <w:rsid w:val="00CC78F2"/>
    <w:rsid w:val="00CC7DE3"/>
    <w:rsid w:val="00CD08BF"/>
    <w:rsid w:val="00CD0BC7"/>
    <w:rsid w:val="00CD15A1"/>
    <w:rsid w:val="00CD1D07"/>
    <w:rsid w:val="00CD33B0"/>
    <w:rsid w:val="00CD47E2"/>
    <w:rsid w:val="00CD56E8"/>
    <w:rsid w:val="00CD5852"/>
    <w:rsid w:val="00CD679A"/>
    <w:rsid w:val="00CE00C9"/>
    <w:rsid w:val="00CE040A"/>
    <w:rsid w:val="00CE04DC"/>
    <w:rsid w:val="00CE0BC9"/>
    <w:rsid w:val="00CE423D"/>
    <w:rsid w:val="00CE4D44"/>
    <w:rsid w:val="00CE4E1A"/>
    <w:rsid w:val="00CE4FD9"/>
    <w:rsid w:val="00CE53D3"/>
    <w:rsid w:val="00CE585A"/>
    <w:rsid w:val="00CE70C0"/>
    <w:rsid w:val="00CE7DBC"/>
    <w:rsid w:val="00CF00B8"/>
    <w:rsid w:val="00CF0B26"/>
    <w:rsid w:val="00CF160D"/>
    <w:rsid w:val="00CF1CDF"/>
    <w:rsid w:val="00CF1D35"/>
    <w:rsid w:val="00CF210D"/>
    <w:rsid w:val="00CF2690"/>
    <w:rsid w:val="00CF3118"/>
    <w:rsid w:val="00CF323F"/>
    <w:rsid w:val="00CF34AB"/>
    <w:rsid w:val="00CF3589"/>
    <w:rsid w:val="00CF3E13"/>
    <w:rsid w:val="00CF46EB"/>
    <w:rsid w:val="00CF47F8"/>
    <w:rsid w:val="00CF4C7C"/>
    <w:rsid w:val="00CF4E71"/>
    <w:rsid w:val="00CF76A8"/>
    <w:rsid w:val="00D006A2"/>
    <w:rsid w:val="00D00FD7"/>
    <w:rsid w:val="00D013A6"/>
    <w:rsid w:val="00D01884"/>
    <w:rsid w:val="00D01B3D"/>
    <w:rsid w:val="00D01F50"/>
    <w:rsid w:val="00D02A66"/>
    <w:rsid w:val="00D03C64"/>
    <w:rsid w:val="00D03D15"/>
    <w:rsid w:val="00D05976"/>
    <w:rsid w:val="00D05DF4"/>
    <w:rsid w:val="00D07F94"/>
    <w:rsid w:val="00D10282"/>
    <w:rsid w:val="00D10D45"/>
    <w:rsid w:val="00D10F7A"/>
    <w:rsid w:val="00D1130D"/>
    <w:rsid w:val="00D11354"/>
    <w:rsid w:val="00D116B4"/>
    <w:rsid w:val="00D11ABB"/>
    <w:rsid w:val="00D11EDD"/>
    <w:rsid w:val="00D11F0C"/>
    <w:rsid w:val="00D12260"/>
    <w:rsid w:val="00D12580"/>
    <w:rsid w:val="00D12D3D"/>
    <w:rsid w:val="00D12DD1"/>
    <w:rsid w:val="00D12F87"/>
    <w:rsid w:val="00D1325B"/>
    <w:rsid w:val="00D13563"/>
    <w:rsid w:val="00D136F8"/>
    <w:rsid w:val="00D14504"/>
    <w:rsid w:val="00D148CD"/>
    <w:rsid w:val="00D14D2C"/>
    <w:rsid w:val="00D150F1"/>
    <w:rsid w:val="00D153B2"/>
    <w:rsid w:val="00D15B45"/>
    <w:rsid w:val="00D15F62"/>
    <w:rsid w:val="00D161E4"/>
    <w:rsid w:val="00D162C8"/>
    <w:rsid w:val="00D16D68"/>
    <w:rsid w:val="00D171DD"/>
    <w:rsid w:val="00D177AF"/>
    <w:rsid w:val="00D17812"/>
    <w:rsid w:val="00D17AD4"/>
    <w:rsid w:val="00D17ECC"/>
    <w:rsid w:val="00D20B10"/>
    <w:rsid w:val="00D20D4D"/>
    <w:rsid w:val="00D21122"/>
    <w:rsid w:val="00D21246"/>
    <w:rsid w:val="00D215AC"/>
    <w:rsid w:val="00D2241D"/>
    <w:rsid w:val="00D2409F"/>
    <w:rsid w:val="00D241EA"/>
    <w:rsid w:val="00D24762"/>
    <w:rsid w:val="00D24C4E"/>
    <w:rsid w:val="00D252B0"/>
    <w:rsid w:val="00D25802"/>
    <w:rsid w:val="00D25FB4"/>
    <w:rsid w:val="00D26B9D"/>
    <w:rsid w:val="00D26E30"/>
    <w:rsid w:val="00D27820"/>
    <w:rsid w:val="00D27F29"/>
    <w:rsid w:val="00D27FA4"/>
    <w:rsid w:val="00D30475"/>
    <w:rsid w:val="00D304EF"/>
    <w:rsid w:val="00D309DF"/>
    <w:rsid w:val="00D31614"/>
    <w:rsid w:val="00D324C9"/>
    <w:rsid w:val="00D325F2"/>
    <w:rsid w:val="00D32E1F"/>
    <w:rsid w:val="00D32F79"/>
    <w:rsid w:val="00D34640"/>
    <w:rsid w:val="00D34661"/>
    <w:rsid w:val="00D349E7"/>
    <w:rsid w:val="00D34B7C"/>
    <w:rsid w:val="00D34C4B"/>
    <w:rsid w:val="00D3538D"/>
    <w:rsid w:val="00D35A67"/>
    <w:rsid w:val="00D35A9F"/>
    <w:rsid w:val="00D363B7"/>
    <w:rsid w:val="00D37674"/>
    <w:rsid w:val="00D37B46"/>
    <w:rsid w:val="00D3DF81"/>
    <w:rsid w:val="00D401CC"/>
    <w:rsid w:val="00D41629"/>
    <w:rsid w:val="00D42A08"/>
    <w:rsid w:val="00D42F66"/>
    <w:rsid w:val="00D437D2"/>
    <w:rsid w:val="00D4383F"/>
    <w:rsid w:val="00D43B68"/>
    <w:rsid w:val="00D44424"/>
    <w:rsid w:val="00D4473C"/>
    <w:rsid w:val="00D44A72"/>
    <w:rsid w:val="00D44C2D"/>
    <w:rsid w:val="00D44C46"/>
    <w:rsid w:val="00D44F80"/>
    <w:rsid w:val="00D45133"/>
    <w:rsid w:val="00D452B1"/>
    <w:rsid w:val="00D457EC"/>
    <w:rsid w:val="00D45A53"/>
    <w:rsid w:val="00D46B77"/>
    <w:rsid w:val="00D46F1F"/>
    <w:rsid w:val="00D47141"/>
    <w:rsid w:val="00D4756F"/>
    <w:rsid w:val="00D4767C"/>
    <w:rsid w:val="00D503D9"/>
    <w:rsid w:val="00D5151D"/>
    <w:rsid w:val="00D51998"/>
    <w:rsid w:val="00D51C10"/>
    <w:rsid w:val="00D52E27"/>
    <w:rsid w:val="00D532EC"/>
    <w:rsid w:val="00D547DD"/>
    <w:rsid w:val="00D54916"/>
    <w:rsid w:val="00D54EB8"/>
    <w:rsid w:val="00D55978"/>
    <w:rsid w:val="00D56CF6"/>
    <w:rsid w:val="00D57DF5"/>
    <w:rsid w:val="00D60385"/>
    <w:rsid w:val="00D605E6"/>
    <w:rsid w:val="00D6079A"/>
    <w:rsid w:val="00D60E50"/>
    <w:rsid w:val="00D61471"/>
    <w:rsid w:val="00D61683"/>
    <w:rsid w:val="00D61A21"/>
    <w:rsid w:val="00D61E6A"/>
    <w:rsid w:val="00D62020"/>
    <w:rsid w:val="00D632CC"/>
    <w:rsid w:val="00D6370C"/>
    <w:rsid w:val="00D637FF"/>
    <w:rsid w:val="00D63BD6"/>
    <w:rsid w:val="00D63CAD"/>
    <w:rsid w:val="00D648E0"/>
    <w:rsid w:val="00D649CE"/>
    <w:rsid w:val="00D649E0"/>
    <w:rsid w:val="00D64C69"/>
    <w:rsid w:val="00D65044"/>
    <w:rsid w:val="00D653FB"/>
    <w:rsid w:val="00D6544B"/>
    <w:rsid w:val="00D654DD"/>
    <w:rsid w:val="00D65B9B"/>
    <w:rsid w:val="00D65D49"/>
    <w:rsid w:val="00D660C4"/>
    <w:rsid w:val="00D662C5"/>
    <w:rsid w:val="00D66354"/>
    <w:rsid w:val="00D67667"/>
    <w:rsid w:val="00D706D0"/>
    <w:rsid w:val="00D707B6"/>
    <w:rsid w:val="00D70A4B"/>
    <w:rsid w:val="00D71872"/>
    <w:rsid w:val="00D72299"/>
    <w:rsid w:val="00D729E3"/>
    <w:rsid w:val="00D72B8F"/>
    <w:rsid w:val="00D72EC6"/>
    <w:rsid w:val="00D73CB6"/>
    <w:rsid w:val="00D7451D"/>
    <w:rsid w:val="00D7485A"/>
    <w:rsid w:val="00D752BE"/>
    <w:rsid w:val="00D753F4"/>
    <w:rsid w:val="00D7583D"/>
    <w:rsid w:val="00D75AD7"/>
    <w:rsid w:val="00D75D00"/>
    <w:rsid w:val="00D75F04"/>
    <w:rsid w:val="00D760C9"/>
    <w:rsid w:val="00D76213"/>
    <w:rsid w:val="00D76D63"/>
    <w:rsid w:val="00D76E98"/>
    <w:rsid w:val="00D76FA5"/>
    <w:rsid w:val="00D772F8"/>
    <w:rsid w:val="00D7737C"/>
    <w:rsid w:val="00D800CB"/>
    <w:rsid w:val="00D805D1"/>
    <w:rsid w:val="00D80E48"/>
    <w:rsid w:val="00D81507"/>
    <w:rsid w:val="00D823C0"/>
    <w:rsid w:val="00D8321C"/>
    <w:rsid w:val="00D843F1"/>
    <w:rsid w:val="00D84657"/>
    <w:rsid w:val="00D848D3"/>
    <w:rsid w:val="00D85942"/>
    <w:rsid w:val="00D862B9"/>
    <w:rsid w:val="00D864BD"/>
    <w:rsid w:val="00D865A4"/>
    <w:rsid w:val="00D8675A"/>
    <w:rsid w:val="00D8686C"/>
    <w:rsid w:val="00D86B59"/>
    <w:rsid w:val="00D86DC6"/>
    <w:rsid w:val="00D86F78"/>
    <w:rsid w:val="00D87A5F"/>
    <w:rsid w:val="00D90349"/>
    <w:rsid w:val="00D90C21"/>
    <w:rsid w:val="00D90CFC"/>
    <w:rsid w:val="00D91015"/>
    <w:rsid w:val="00D91AC6"/>
    <w:rsid w:val="00D9275B"/>
    <w:rsid w:val="00D92DDD"/>
    <w:rsid w:val="00D93B6A"/>
    <w:rsid w:val="00D93E35"/>
    <w:rsid w:val="00D95640"/>
    <w:rsid w:val="00D96926"/>
    <w:rsid w:val="00D96B03"/>
    <w:rsid w:val="00D96E71"/>
    <w:rsid w:val="00D96F6E"/>
    <w:rsid w:val="00D9753D"/>
    <w:rsid w:val="00D97559"/>
    <w:rsid w:val="00D97899"/>
    <w:rsid w:val="00D97C2B"/>
    <w:rsid w:val="00DA0037"/>
    <w:rsid w:val="00DA077E"/>
    <w:rsid w:val="00DA0863"/>
    <w:rsid w:val="00DA0A46"/>
    <w:rsid w:val="00DA1BDF"/>
    <w:rsid w:val="00DA1F34"/>
    <w:rsid w:val="00DA2E36"/>
    <w:rsid w:val="00DA37E9"/>
    <w:rsid w:val="00DA3D16"/>
    <w:rsid w:val="00DA3D32"/>
    <w:rsid w:val="00DA411B"/>
    <w:rsid w:val="00DA5059"/>
    <w:rsid w:val="00DA50ED"/>
    <w:rsid w:val="00DA54C8"/>
    <w:rsid w:val="00DA58E9"/>
    <w:rsid w:val="00DA5C07"/>
    <w:rsid w:val="00DA6552"/>
    <w:rsid w:val="00DA6782"/>
    <w:rsid w:val="00DA7058"/>
    <w:rsid w:val="00DA706C"/>
    <w:rsid w:val="00DA721A"/>
    <w:rsid w:val="00DA736A"/>
    <w:rsid w:val="00DA7943"/>
    <w:rsid w:val="00DB03D9"/>
    <w:rsid w:val="00DB0A10"/>
    <w:rsid w:val="00DB1CB8"/>
    <w:rsid w:val="00DB1ECC"/>
    <w:rsid w:val="00DB217E"/>
    <w:rsid w:val="00DB3B56"/>
    <w:rsid w:val="00DB4B58"/>
    <w:rsid w:val="00DB562A"/>
    <w:rsid w:val="00DB5675"/>
    <w:rsid w:val="00DB60CC"/>
    <w:rsid w:val="00DC06B4"/>
    <w:rsid w:val="00DC0825"/>
    <w:rsid w:val="00DC0BEE"/>
    <w:rsid w:val="00DC0C63"/>
    <w:rsid w:val="00DC117F"/>
    <w:rsid w:val="00DC130B"/>
    <w:rsid w:val="00DC17C0"/>
    <w:rsid w:val="00DC19BB"/>
    <w:rsid w:val="00DC2BAF"/>
    <w:rsid w:val="00DC3307"/>
    <w:rsid w:val="00DC331E"/>
    <w:rsid w:val="00DC3B69"/>
    <w:rsid w:val="00DC4510"/>
    <w:rsid w:val="00DC4972"/>
    <w:rsid w:val="00DC49D6"/>
    <w:rsid w:val="00DC4E1A"/>
    <w:rsid w:val="00DC5005"/>
    <w:rsid w:val="00DC52B0"/>
    <w:rsid w:val="00DC560C"/>
    <w:rsid w:val="00DC5F27"/>
    <w:rsid w:val="00DC5FB4"/>
    <w:rsid w:val="00DC609D"/>
    <w:rsid w:val="00DC626A"/>
    <w:rsid w:val="00DC626B"/>
    <w:rsid w:val="00DC6A01"/>
    <w:rsid w:val="00DC6A2E"/>
    <w:rsid w:val="00DC6F9A"/>
    <w:rsid w:val="00DC717E"/>
    <w:rsid w:val="00DC764E"/>
    <w:rsid w:val="00DC7888"/>
    <w:rsid w:val="00DC7E72"/>
    <w:rsid w:val="00DD0088"/>
    <w:rsid w:val="00DD04DB"/>
    <w:rsid w:val="00DD200C"/>
    <w:rsid w:val="00DD24DB"/>
    <w:rsid w:val="00DD2740"/>
    <w:rsid w:val="00DD32E8"/>
    <w:rsid w:val="00DD3614"/>
    <w:rsid w:val="00DD49CF"/>
    <w:rsid w:val="00DD5CB5"/>
    <w:rsid w:val="00DD5F8A"/>
    <w:rsid w:val="00DD637C"/>
    <w:rsid w:val="00DD6F74"/>
    <w:rsid w:val="00DD70AA"/>
    <w:rsid w:val="00DD728D"/>
    <w:rsid w:val="00DD7776"/>
    <w:rsid w:val="00DE03C8"/>
    <w:rsid w:val="00DE0408"/>
    <w:rsid w:val="00DE04AE"/>
    <w:rsid w:val="00DE074E"/>
    <w:rsid w:val="00DE0A3C"/>
    <w:rsid w:val="00DE0F6A"/>
    <w:rsid w:val="00DE1079"/>
    <w:rsid w:val="00DE1CCF"/>
    <w:rsid w:val="00DE1D4D"/>
    <w:rsid w:val="00DE208D"/>
    <w:rsid w:val="00DE20B3"/>
    <w:rsid w:val="00DE26AB"/>
    <w:rsid w:val="00DE2751"/>
    <w:rsid w:val="00DE2C1E"/>
    <w:rsid w:val="00DE2FC9"/>
    <w:rsid w:val="00DE3AE9"/>
    <w:rsid w:val="00DE3E53"/>
    <w:rsid w:val="00DE3F57"/>
    <w:rsid w:val="00DE4DFF"/>
    <w:rsid w:val="00DE79DF"/>
    <w:rsid w:val="00DE7B73"/>
    <w:rsid w:val="00DE7E97"/>
    <w:rsid w:val="00DF0062"/>
    <w:rsid w:val="00DF08EC"/>
    <w:rsid w:val="00DF09BF"/>
    <w:rsid w:val="00DF0F2A"/>
    <w:rsid w:val="00DF1BD3"/>
    <w:rsid w:val="00DF2A66"/>
    <w:rsid w:val="00DF3DA1"/>
    <w:rsid w:val="00DF4DDB"/>
    <w:rsid w:val="00DF6616"/>
    <w:rsid w:val="00E0009C"/>
    <w:rsid w:val="00E01668"/>
    <w:rsid w:val="00E01CC6"/>
    <w:rsid w:val="00E01D87"/>
    <w:rsid w:val="00E02090"/>
    <w:rsid w:val="00E0254A"/>
    <w:rsid w:val="00E0315A"/>
    <w:rsid w:val="00E0356F"/>
    <w:rsid w:val="00E037BE"/>
    <w:rsid w:val="00E03A7F"/>
    <w:rsid w:val="00E03B1A"/>
    <w:rsid w:val="00E0409A"/>
    <w:rsid w:val="00E0417C"/>
    <w:rsid w:val="00E044B6"/>
    <w:rsid w:val="00E04A9A"/>
    <w:rsid w:val="00E04F91"/>
    <w:rsid w:val="00E05249"/>
    <w:rsid w:val="00E05523"/>
    <w:rsid w:val="00E0565A"/>
    <w:rsid w:val="00E057E5"/>
    <w:rsid w:val="00E06741"/>
    <w:rsid w:val="00E06757"/>
    <w:rsid w:val="00E079C7"/>
    <w:rsid w:val="00E105B4"/>
    <w:rsid w:val="00E10D32"/>
    <w:rsid w:val="00E1101D"/>
    <w:rsid w:val="00E1119E"/>
    <w:rsid w:val="00E112C1"/>
    <w:rsid w:val="00E12122"/>
    <w:rsid w:val="00E1226B"/>
    <w:rsid w:val="00E130D2"/>
    <w:rsid w:val="00E134C2"/>
    <w:rsid w:val="00E141FC"/>
    <w:rsid w:val="00E14282"/>
    <w:rsid w:val="00E14C35"/>
    <w:rsid w:val="00E15153"/>
    <w:rsid w:val="00E15472"/>
    <w:rsid w:val="00E15483"/>
    <w:rsid w:val="00E15B44"/>
    <w:rsid w:val="00E16BC7"/>
    <w:rsid w:val="00E16CAF"/>
    <w:rsid w:val="00E1712B"/>
    <w:rsid w:val="00E17B58"/>
    <w:rsid w:val="00E20466"/>
    <w:rsid w:val="00E20A15"/>
    <w:rsid w:val="00E212F5"/>
    <w:rsid w:val="00E22508"/>
    <w:rsid w:val="00E24139"/>
    <w:rsid w:val="00E24933"/>
    <w:rsid w:val="00E2557A"/>
    <w:rsid w:val="00E258EC"/>
    <w:rsid w:val="00E25A5E"/>
    <w:rsid w:val="00E25E8B"/>
    <w:rsid w:val="00E2704A"/>
    <w:rsid w:val="00E27823"/>
    <w:rsid w:val="00E30392"/>
    <w:rsid w:val="00E309CE"/>
    <w:rsid w:val="00E309EA"/>
    <w:rsid w:val="00E314D9"/>
    <w:rsid w:val="00E31511"/>
    <w:rsid w:val="00E31632"/>
    <w:rsid w:val="00E31981"/>
    <w:rsid w:val="00E3214F"/>
    <w:rsid w:val="00E3300E"/>
    <w:rsid w:val="00E33468"/>
    <w:rsid w:val="00E33929"/>
    <w:rsid w:val="00E339AC"/>
    <w:rsid w:val="00E33C53"/>
    <w:rsid w:val="00E34726"/>
    <w:rsid w:val="00E347C5"/>
    <w:rsid w:val="00E348AF"/>
    <w:rsid w:val="00E353E5"/>
    <w:rsid w:val="00E3580E"/>
    <w:rsid w:val="00E3795B"/>
    <w:rsid w:val="00E41129"/>
    <w:rsid w:val="00E41998"/>
    <w:rsid w:val="00E41CA8"/>
    <w:rsid w:val="00E42E44"/>
    <w:rsid w:val="00E4367A"/>
    <w:rsid w:val="00E43CC5"/>
    <w:rsid w:val="00E450BB"/>
    <w:rsid w:val="00E4566C"/>
    <w:rsid w:val="00E46548"/>
    <w:rsid w:val="00E465FF"/>
    <w:rsid w:val="00E46826"/>
    <w:rsid w:val="00E47A47"/>
    <w:rsid w:val="00E47FC2"/>
    <w:rsid w:val="00E504CB"/>
    <w:rsid w:val="00E50600"/>
    <w:rsid w:val="00E50F90"/>
    <w:rsid w:val="00E514D8"/>
    <w:rsid w:val="00E526E0"/>
    <w:rsid w:val="00E52725"/>
    <w:rsid w:val="00E53480"/>
    <w:rsid w:val="00E537D9"/>
    <w:rsid w:val="00E537FE"/>
    <w:rsid w:val="00E54939"/>
    <w:rsid w:val="00E559E7"/>
    <w:rsid w:val="00E560CB"/>
    <w:rsid w:val="00E56398"/>
    <w:rsid w:val="00E56413"/>
    <w:rsid w:val="00E56975"/>
    <w:rsid w:val="00E569A6"/>
    <w:rsid w:val="00E57912"/>
    <w:rsid w:val="00E579EE"/>
    <w:rsid w:val="00E57A43"/>
    <w:rsid w:val="00E60856"/>
    <w:rsid w:val="00E610DA"/>
    <w:rsid w:val="00E612A9"/>
    <w:rsid w:val="00E614CA"/>
    <w:rsid w:val="00E61643"/>
    <w:rsid w:val="00E6179A"/>
    <w:rsid w:val="00E61F0D"/>
    <w:rsid w:val="00E621E3"/>
    <w:rsid w:val="00E6365C"/>
    <w:rsid w:val="00E636A8"/>
    <w:rsid w:val="00E63A9F"/>
    <w:rsid w:val="00E63E36"/>
    <w:rsid w:val="00E64856"/>
    <w:rsid w:val="00E64D54"/>
    <w:rsid w:val="00E64DA6"/>
    <w:rsid w:val="00E651E0"/>
    <w:rsid w:val="00E65EC7"/>
    <w:rsid w:val="00E662FB"/>
    <w:rsid w:val="00E66371"/>
    <w:rsid w:val="00E66EA0"/>
    <w:rsid w:val="00E67542"/>
    <w:rsid w:val="00E67875"/>
    <w:rsid w:val="00E67E5A"/>
    <w:rsid w:val="00E707E5"/>
    <w:rsid w:val="00E7135D"/>
    <w:rsid w:val="00E71791"/>
    <w:rsid w:val="00E728B5"/>
    <w:rsid w:val="00E72E00"/>
    <w:rsid w:val="00E73086"/>
    <w:rsid w:val="00E73507"/>
    <w:rsid w:val="00E73862"/>
    <w:rsid w:val="00E73C5D"/>
    <w:rsid w:val="00E74BAE"/>
    <w:rsid w:val="00E75256"/>
    <w:rsid w:val="00E754FB"/>
    <w:rsid w:val="00E76299"/>
    <w:rsid w:val="00E76542"/>
    <w:rsid w:val="00E777D8"/>
    <w:rsid w:val="00E77E03"/>
    <w:rsid w:val="00E801DA"/>
    <w:rsid w:val="00E80813"/>
    <w:rsid w:val="00E80BFE"/>
    <w:rsid w:val="00E82A98"/>
    <w:rsid w:val="00E82AA5"/>
    <w:rsid w:val="00E82C8C"/>
    <w:rsid w:val="00E83A49"/>
    <w:rsid w:val="00E83A4F"/>
    <w:rsid w:val="00E83B38"/>
    <w:rsid w:val="00E85F8D"/>
    <w:rsid w:val="00E8609E"/>
    <w:rsid w:val="00E8629C"/>
    <w:rsid w:val="00E863A5"/>
    <w:rsid w:val="00E864CE"/>
    <w:rsid w:val="00E86565"/>
    <w:rsid w:val="00E86A85"/>
    <w:rsid w:val="00E86D51"/>
    <w:rsid w:val="00E870E0"/>
    <w:rsid w:val="00E8743A"/>
    <w:rsid w:val="00E8748A"/>
    <w:rsid w:val="00E874E0"/>
    <w:rsid w:val="00E8B0C5"/>
    <w:rsid w:val="00E902D5"/>
    <w:rsid w:val="00E90449"/>
    <w:rsid w:val="00E904F3"/>
    <w:rsid w:val="00E905EE"/>
    <w:rsid w:val="00E91F99"/>
    <w:rsid w:val="00E92BBD"/>
    <w:rsid w:val="00E93FB1"/>
    <w:rsid w:val="00E946AF"/>
    <w:rsid w:val="00E94A49"/>
    <w:rsid w:val="00E95305"/>
    <w:rsid w:val="00E970E2"/>
    <w:rsid w:val="00E976A6"/>
    <w:rsid w:val="00E978AB"/>
    <w:rsid w:val="00E97B07"/>
    <w:rsid w:val="00E97CE2"/>
    <w:rsid w:val="00E97E7C"/>
    <w:rsid w:val="00EA0AD6"/>
    <w:rsid w:val="00EA0AD7"/>
    <w:rsid w:val="00EA0CB7"/>
    <w:rsid w:val="00EA20BD"/>
    <w:rsid w:val="00EA23F2"/>
    <w:rsid w:val="00EA2431"/>
    <w:rsid w:val="00EA24E5"/>
    <w:rsid w:val="00EA2A19"/>
    <w:rsid w:val="00EA337F"/>
    <w:rsid w:val="00EA375A"/>
    <w:rsid w:val="00EA39B8"/>
    <w:rsid w:val="00EA4585"/>
    <w:rsid w:val="00EA4FB3"/>
    <w:rsid w:val="00EA5D8F"/>
    <w:rsid w:val="00EA618A"/>
    <w:rsid w:val="00EA620E"/>
    <w:rsid w:val="00EA637B"/>
    <w:rsid w:val="00EA6ECE"/>
    <w:rsid w:val="00EA78C3"/>
    <w:rsid w:val="00EB053D"/>
    <w:rsid w:val="00EB0547"/>
    <w:rsid w:val="00EB0D3D"/>
    <w:rsid w:val="00EB1214"/>
    <w:rsid w:val="00EB1F88"/>
    <w:rsid w:val="00EB29AB"/>
    <w:rsid w:val="00EB2BD5"/>
    <w:rsid w:val="00EB30DA"/>
    <w:rsid w:val="00EB3116"/>
    <w:rsid w:val="00EB3269"/>
    <w:rsid w:val="00EB33D1"/>
    <w:rsid w:val="00EB360A"/>
    <w:rsid w:val="00EB389A"/>
    <w:rsid w:val="00EB4192"/>
    <w:rsid w:val="00EB42DD"/>
    <w:rsid w:val="00EB47CC"/>
    <w:rsid w:val="00EB5108"/>
    <w:rsid w:val="00EB5419"/>
    <w:rsid w:val="00EB5647"/>
    <w:rsid w:val="00EB581A"/>
    <w:rsid w:val="00EB6193"/>
    <w:rsid w:val="00EB6401"/>
    <w:rsid w:val="00EB6916"/>
    <w:rsid w:val="00EB7047"/>
    <w:rsid w:val="00EB746D"/>
    <w:rsid w:val="00EB75A1"/>
    <w:rsid w:val="00EB7A6E"/>
    <w:rsid w:val="00EB7DFD"/>
    <w:rsid w:val="00EC0096"/>
    <w:rsid w:val="00EC273A"/>
    <w:rsid w:val="00EC29A8"/>
    <w:rsid w:val="00EC3077"/>
    <w:rsid w:val="00EC345F"/>
    <w:rsid w:val="00EC3B57"/>
    <w:rsid w:val="00EC3D6A"/>
    <w:rsid w:val="00EC4296"/>
    <w:rsid w:val="00EC42C4"/>
    <w:rsid w:val="00EC4316"/>
    <w:rsid w:val="00EC432C"/>
    <w:rsid w:val="00EC4B15"/>
    <w:rsid w:val="00EC59D8"/>
    <w:rsid w:val="00EC5A0D"/>
    <w:rsid w:val="00EC62B5"/>
    <w:rsid w:val="00EC68E4"/>
    <w:rsid w:val="00EC70E5"/>
    <w:rsid w:val="00EC7227"/>
    <w:rsid w:val="00EC74A1"/>
    <w:rsid w:val="00EC7877"/>
    <w:rsid w:val="00EC7A82"/>
    <w:rsid w:val="00ED00F4"/>
    <w:rsid w:val="00ED05D5"/>
    <w:rsid w:val="00ED0BE0"/>
    <w:rsid w:val="00ED19C8"/>
    <w:rsid w:val="00ED1F2F"/>
    <w:rsid w:val="00ED2096"/>
    <w:rsid w:val="00ED2101"/>
    <w:rsid w:val="00ED238E"/>
    <w:rsid w:val="00ED24FB"/>
    <w:rsid w:val="00ED3282"/>
    <w:rsid w:val="00ED3410"/>
    <w:rsid w:val="00ED378C"/>
    <w:rsid w:val="00ED40B3"/>
    <w:rsid w:val="00ED43A1"/>
    <w:rsid w:val="00ED445E"/>
    <w:rsid w:val="00ED49B0"/>
    <w:rsid w:val="00ED51F5"/>
    <w:rsid w:val="00ED587F"/>
    <w:rsid w:val="00ED6917"/>
    <w:rsid w:val="00ED6CF5"/>
    <w:rsid w:val="00ED740F"/>
    <w:rsid w:val="00ED74A8"/>
    <w:rsid w:val="00ED7EE8"/>
    <w:rsid w:val="00EE1512"/>
    <w:rsid w:val="00EE164D"/>
    <w:rsid w:val="00EE22ED"/>
    <w:rsid w:val="00EE3695"/>
    <w:rsid w:val="00EE397E"/>
    <w:rsid w:val="00EE3B98"/>
    <w:rsid w:val="00EE44B7"/>
    <w:rsid w:val="00EE532F"/>
    <w:rsid w:val="00EE62DA"/>
    <w:rsid w:val="00EE68A8"/>
    <w:rsid w:val="00EE6E49"/>
    <w:rsid w:val="00EE7626"/>
    <w:rsid w:val="00EE7D50"/>
    <w:rsid w:val="00EF01CA"/>
    <w:rsid w:val="00EF0340"/>
    <w:rsid w:val="00EF048F"/>
    <w:rsid w:val="00EF0BDD"/>
    <w:rsid w:val="00EF100D"/>
    <w:rsid w:val="00EF1FB3"/>
    <w:rsid w:val="00EF2838"/>
    <w:rsid w:val="00EF342E"/>
    <w:rsid w:val="00EF370C"/>
    <w:rsid w:val="00EF3C54"/>
    <w:rsid w:val="00EF524C"/>
    <w:rsid w:val="00EF556E"/>
    <w:rsid w:val="00EF6137"/>
    <w:rsid w:val="00EF61F1"/>
    <w:rsid w:val="00EF6214"/>
    <w:rsid w:val="00EF68BD"/>
    <w:rsid w:val="00EF737D"/>
    <w:rsid w:val="00EF7A7B"/>
    <w:rsid w:val="00EFE1D7"/>
    <w:rsid w:val="00F001A4"/>
    <w:rsid w:val="00F003F5"/>
    <w:rsid w:val="00F0095B"/>
    <w:rsid w:val="00F009D9"/>
    <w:rsid w:val="00F00A38"/>
    <w:rsid w:val="00F00F86"/>
    <w:rsid w:val="00F016E9"/>
    <w:rsid w:val="00F01C89"/>
    <w:rsid w:val="00F01CF7"/>
    <w:rsid w:val="00F02095"/>
    <w:rsid w:val="00F029DB"/>
    <w:rsid w:val="00F03857"/>
    <w:rsid w:val="00F042FB"/>
    <w:rsid w:val="00F04A52"/>
    <w:rsid w:val="00F04ABF"/>
    <w:rsid w:val="00F04C8E"/>
    <w:rsid w:val="00F053EB"/>
    <w:rsid w:val="00F056AB"/>
    <w:rsid w:val="00F07494"/>
    <w:rsid w:val="00F077EF"/>
    <w:rsid w:val="00F07FCB"/>
    <w:rsid w:val="00F10C1C"/>
    <w:rsid w:val="00F110F0"/>
    <w:rsid w:val="00F11C3B"/>
    <w:rsid w:val="00F11D0E"/>
    <w:rsid w:val="00F11F95"/>
    <w:rsid w:val="00F122FF"/>
    <w:rsid w:val="00F134E6"/>
    <w:rsid w:val="00F136DA"/>
    <w:rsid w:val="00F14082"/>
    <w:rsid w:val="00F14DBD"/>
    <w:rsid w:val="00F15045"/>
    <w:rsid w:val="00F153A2"/>
    <w:rsid w:val="00F153DD"/>
    <w:rsid w:val="00F1546D"/>
    <w:rsid w:val="00F15E5C"/>
    <w:rsid w:val="00F16B48"/>
    <w:rsid w:val="00F16F88"/>
    <w:rsid w:val="00F17503"/>
    <w:rsid w:val="00F1769C"/>
    <w:rsid w:val="00F2023E"/>
    <w:rsid w:val="00F20D8F"/>
    <w:rsid w:val="00F20FBF"/>
    <w:rsid w:val="00F2154E"/>
    <w:rsid w:val="00F222FF"/>
    <w:rsid w:val="00F223CD"/>
    <w:rsid w:val="00F230BC"/>
    <w:rsid w:val="00F23484"/>
    <w:rsid w:val="00F23ED3"/>
    <w:rsid w:val="00F23FD9"/>
    <w:rsid w:val="00F23FDD"/>
    <w:rsid w:val="00F24188"/>
    <w:rsid w:val="00F24EA2"/>
    <w:rsid w:val="00F2559C"/>
    <w:rsid w:val="00F25A42"/>
    <w:rsid w:val="00F26029"/>
    <w:rsid w:val="00F2691A"/>
    <w:rsid w:val="00F27880"/>
    <w:rsid w:val="00F27891"/>
    <w:rsid w:val="00F27A7F"/>
    <w:rsid w:val="00F27C67"/>
    <w:rsid w:val="00F30218"/>
    <w:rsid w:val="00F309E9"/>
    <w:rsid w:val="00F31215"/>
    <w:rsid w:val="00F3123F"/>
    <w:rsid w:val="00F32778"/>
    <w:rsid w:val="00F33623"/>
    <w:rsid w:val="00F33B2C"/>
    <w:rsid w:val="00F33CB0"/>
    <w:rsid w:val="00F34506"/>
    <w:rsid w:val="00F3632C"/>
    <w:rsid w:val="00F36D77"/>
    <w:rsid w:val="00F37995"/>
    <w:rsid w:val="00F37BDD"/>
    <w:rsid w:val="00F37EE1"/>
    <w:rsid w:val="00F402BF"/>
    <w:rsid w:val="00F40D10"/>
    <w:rsid w:val="00F414AB"/>
    <w:rsid w:val="00F417BD"/>
    <w:rsid w:val="00F42E44"/>
    <w:rsid w:val="00F431D1"/>
    <w:rsid w:val="00F43E1D"/>
    <w:rsid w:val="00F44FAB"/>
    <w:rsid w:val="00F45797"/>
    <w:rsid w:val="00F46E78"/>
    <w:rsid w:val="00F5048E"/>
    <w:rsid w:val="00F51C0A"/>
    <w:rsid w:val="00F528E0"/>
    <w:rsid w:val="00F52D21"/>
    <w:rsid w:val="00F5316F"/>
    <w:rsid w:val="00F542FB"/>
    <w:rsid w:val="00F5444D"/>
    <w:rsid w:val="00F54802"/>
    <w:rsid w:val="00F54965"/>
    <w:rsid w:val="00F54CA0"/>
    <w:rsid w:val="00F54CFA"/>
    <w:rsid w:val="00F54D68"/>
    <w:rsid w:val="00F54FDE"/>
    <w:rsid w:val="00F5580A"/>
    <w:rsid w:val="00F55B78"/>
    <w:rsid w:val="00F607C8"/>
    <w:rsid w:val="00F60EB8"/>
    <w:rsid w:val="00F612DD"/>
    <w:rsid w:val="00F624AD"/>
    <w:rsid w:val="00F62730"/>
    <w:rsid w:val="00F62EFB"/>
    <w:rsid w:val="00F64B0A"/>
    <w:rsid w:val="00F64BAB"/>
    <w:rsid w:val="00F65520"/>
    <w:rsid w:val="00F66016"/>
    <w:rsid w:val="00F666F2"/>
    <w:rsid w:val="00F66C8B"/>
    <w:rsid w:val="00F66F13"/>
    <w:rsid w:val="00F67444"/>
    <w:rsid w:val="00F717F9"/>
    <w:rsid w:val="00F72275"/>
    <w:rsid w:val="00F72870"/>
    <w:rsid w:val="00F72F38"/>
    <w:rsid w:val="00F732CE"/>
    <w:rsid w:val="00F73EF4"/>
    <w:rsid w:val="00F74518"/>
    <w:rsid w:val="00F7473A"/>
    <w:rsid w:val="00F747A4"/>
    <w:rsid w:val="00F74878"/>
    <w:rsid w:val="00F758B2"/>
    <w:rsid w:val="00F75BD5"/>
    <w:rsid w:val="00F75E24"/>
    <w:rsid w:val="00F75F88"/>
    <w:rsid w:val="00F7636A"/>
    <w:rsid w:val="00F764B8"/>
    <w:rsid w:val="00F768D0"/>
    <w:rsid w:val="00F76DF8"/>
    <w:rsid w:val="00F773C9"/>
    <w:rsid w:val="00F77F13"/>
    <w:rsid w:val="00F80CAC"/>
    <w:rsid w:val="00F812B2"/>
    <w:rsid w:val="00F8131C"/>
    <w:rsid w:val="00F8135B"/>
    <w:rsid w:val="00F8233E"/>
    <w:rsid w:val="00F82608"/>
    <w:rsid w:val="00F82D4C"/>
    <w:rsid w:val="00F839F5"/>
    <w:rsid w:val="00F84619"/>
    <w:rsid w:val="00F84D26"/>
    <w:rsid w:val="00F863BF"/>
    <w:rsid w:val="00F86447"/>
    <w:rsid w:val="00F865A5"/>
    <w:rsid w:val="00F8697B"/>
    <w:rsid w:val="00F869E2"/>
    <w:rsid w:val="00F86C61"/>
    <w:rsid w:val="00F86F60"/>
    <w:rsid w:val="00F87620"/>
    <w:rsid w:val="00F87AEE"/>
    <w:rsid w:val="00F87BBE"/>
    <w:rsid w:val="00F900BD"/>
    <w:rsid w:val="00F901EF"/>
    <w:rsid w:val="00F90A6B"/>
    <w:rsid w:val="00F9101B"/>
    <w:rsid w:val="00F91659"/>
    <w:rsid w:val="00F91E3C"/>
    <w:rsid w:val="00F91E5D"/>
    <w:rsid w:val="00F92CBA"/>
    <w:rsid w:val="00F93526"/>
    <w:rsid w:val="00F936B0"/>
    <w:rsid w:val="00F939D6"/>
    <w:rsid w:val="00F94141"/>
    <w:rsid w:val="00F94404"/>
    <w:rsid w:val="00F94584"/>
    <w:rsid w:val="00F947D7"/>
    <w:rsid w:val="00F94A23"/>
    <w:rsid w:val="00F95F3A"/>
    <w:rsid w:val="00F96226"/>
    <w:rsid w:val="00F96572"/>
    <w:rsid w:val="00F96754"/>
    <w:rsid w:val="00F967E8"/>
    <w:rsid w:val="00F96CAB"/>
    <w:rsid w:val="00F977EB"/>
    <w:rsid w:val="00F97CB6"/>
    <w:rsid w:val="00FA0CC0"/>
    <w:rsid w:val="00FA1158"/>
    <w:rsid w:val="00FA181B"/>
    <w:rsid w:val="00FA1CBF"/>
    <w:rsid w:val="00FA1CD6"/>
    <w:rsid w:val="00FA237D"/>
    <w:rsid w:val="00FA510A"/>
    <w:rsid w:val="00FA55F6"/>
    <w:rsid w:val="00FA576C"/>
    <w:rsid w:val="00FA5999"/>
    <w:rsid w:val="00FA6243"/>
    <w:rsid w:val="00FA6434"/>
    <w:rsid w:val="00FA697C"/>
    <w:rsid w:val="00FA756D"/>
    <w:rsid w:val="00FA7AD4"/>
    <w:rsid w:val="00FA7C8E"/>
    <w:rsid w:val="00FB07AA"/>
    <w:rsid w:val="00FB0815"/>
    <w:rsid w:val="00FB156D"/>
    <w:rsid w:val="00FB1773"/>
    <w:rsid w:val="00FB1853"/>
    <w:rsid w:val="00FB1DFA"/>
    <w:rsid w:val="00FB2488"/>
    <w:rsid w:val="00FB2CEC"/>
    <w:rsid w:val="00FB45A3"/>
    <w:rsid w:val="00FB5144"/>
    <w:rsid w:val="00FB62AB"/>
    <w:rsid w:val="00FB6826"/>
    <w:rsid w:val="00FB6D46"/>
    <w:rsid w:val="00FB73BE"/>
    <w:rsid w:val="00FB7C93"/>
    <w:rsid w:val="00FBB204"/>
    <w:rsid w:val="00FC0595"/>
    <w:rsid w:val="00FC0742"/>
    <w:rsid w:val="00FC1176"/>
    <w:rsid w:val="00FC1914"/>
    <w:rsid w:val="00FC1BB6"/>
    <w:rsid w:val="00FC282D"/>
    <w:rsid w:val="00FC2DFF"/>
    <w:rsid w:val="00FC4E2D"/>
    <w:rsid w:val="00FC51AC"/>
    <w:rsid w:val="00FC57B0"/>
    <w:rsid w:val="00FC6114"/>
    <w:rsid w:val="00FC6207"/>
    <w:rsid w:val="00FC628C"/>
    <w:rsid w:val="00FC6523"/>
    <w:rsid w:val="00FC6677"/>
    <w:rsid w:val="00FC6780"/>
    <w:rsid w:val="00FC71C9"/>
    <w:rsid w:val="00FC747A"/>
    <w:rsid w:val="00FC7637"/>
    <w:rsid w:val="00FC7B7D"/>
    <w:rsid w:val="00FC7F1B"/>
    <w:rsid w:val="00FD002E"/>
    <w:rsid w:val="00FD0060"/>
    <w:rsid w:val="00FD03FE"/>
    <w:rsid w:val="00FD1025"/>
    <w:rsid w:val="00FD112A"/>
    <w:rsid w:val="00FD17BD"/>
    <w:rsid w:val="00FD1DE6"/>
    <w:rsid w:val="00FD2370"/>
    <w:rsid w:val="00FD28B3"/>
    <w:rsid w:val="00FD2E62"/>
    <w:rsid w:val="00FD41DE"/>
    <w:rsid w:val="00FD4510"/>
    <w:rsid w:val="00FD4AB4"/>
    <w:rsid w:val="00FD5603"/>
    <w:rsid w:val="00FD57FC"/>
    <w:rsid w:val="00FD5B5A"/>
    <w:rsid w:val="00FD70F0"/>
    <w:rsid w:val="00FD771C"/>
    <w:rsid w:val="00FD7B20"/>
    <w:rsid w:val="00FE0230"/>
    <w:rsid w:val="00FE0A24"/>
    <w:rsid w:val="00FE0E51"/>
    <w:rsid w:val="00FE0EB6"/>
    <w:rsid w:val="00FE0EED"/>
    <w:rsid w:val="00FE17C3"/>
    <w:rsid w:val="00FE1A6B"/>
    <w:rsid w:val="00FE2CCD"/>
    <w:rsid w:val="00FE3461"/>
    <w:rsid w:val="00FE3D55"/>
    <w:rsid w:val="00FE40F3"/>
    <w:rsid w:val="00FE4719"/>
    <w:rsid w:val="00FE47C7"/>
    <w:rsid w:val="00FE4862"/>
    <w:rsid w:val="00FE57C6"/>
    <w:rsid w:val="00FE5D64"/>
    <w:rsid w:val="00FE5E5A"/>
    <w:rsid w:val="00FE69B3"/>
    <w:rsid w:val="00FE6EFE"/>
    <w:rsid w:val="00FE6FB6"/>
    <w:rsid w:val="00FE72B1"/>
    <w:rsid w:val="00FE74DA"/>
    <w:rsid w:val="00FE7600"/>
    <w:rsid w:val="00FE782B"/>
    <w:rsid w:val="00FE7D86"/>
    <w:rsid w:val="00FF07C8"/>
    <w:rsid w:val="00FF098D"/>
    <w:rsid w:val="00FF117E"/>
    <w:rsid w:val="00FF1A0E"/>
    <w:rsid w:val="00FF1DCB"/>
    <w:rsid w:val="00FF1FAF"/>
    <w:rsid w:val="00FF23C4"/>
    <w:rsid w:val="00FF2D8F"/>
    <w:rsid w:val="00FF2F16"/>
    <w:rsid w:val="00FF33A2"/>
    <w:rsid w:val="00FF377A"/>
    <w:rsid w:val="00FF3F6E"/>
    <w:rsid w:val="00FF4164"/>
    <w:rsid w:val="00FF48F9"/>
    <w:rsid w:val="00FF5493"/>
    <w:rsid w:val="00FF5517"/>
    <w:rsid w:val="00FF6156"/>
    <w:rsid w:val="00FF70A9"/>
    <w:rsid w:val="00FF7C8A"/>
    <w:rsid w:val="01111BBB"/>
    <w:rsid w:val="01496A5F"/>
    <w:rsid w:val="0156B4BA"/>
    <w:rsid w:val="0160787A"/>
    <w:rsid w:val="018089EA"/>
    <w:rsid w:val="01909E25"/>
    <w:rsid w:val="01A65ABB"/>
    <w:rsid w:val="01ABF096"/>
    <w:rsid w:val="01DB12F2"/>
    <w:rsid w:val="01EE3CEB"/>
    <w:rsid w:val="01F2CA0F"/>
    <w:rsid w:val="01FB9062"/>
    <w:rsid w:val="021C0DD2"/>
    <w:rsid w:val="022009E1"/>
    <w:rsid w:val="0230DF16"/>
    <w:rsid w:val="02344DAB"/>
    <w:rsid w:val="02714E11"/>
    <w:rsid w:val="029F8F19"/>
    <w:rsid w:val="02BD0C23"/>
    <w:rsid w:val="02C383C8"/>
    <w:rsid w:val="02EE035C"/>
    <w:rsid w:val="02F771B6"/>
    <w:rsid w:val="03234143"/>
    <w:rsid w:val="03344949"/>
    <w:rsid w:val="033A4F5E"/>
    <w:rsid w:val="03690180"/>
    <w:rsid w:val="039502E3"/>
    <w:rsid w:val="03A83790"/>
    <w:rsid w:val="03B3236E"/>
    <w:rsid w:val="03B83032"/>
    <w:rsid w:val="03B9AF33"/>
    <w:rsid w:val="03BBE5EB"/>
    <w:rsid w:val="03CD0176"/>
    <w:rsid w:val="03E679E4"/>
    <w:rsid w:val="03F1F33F"/>
    <w:rsid w:val="041D2296"/>
    <w:rsid w:val="0426AB76"/>
    <w:rsid w:val="042774C4"/>
    <w:rsid w:val="0431AC87"/>
    <w:rsid w:val="045AA362"/>
    <w:rsid w:val="046BA265"/>
    <w:rsid w:val="0482B080"/>
    <w:rsid w:val="0491767C"/>
    <w:rsid w:val="04B12FD1"/>
    <w:rsid w:val="04B19C54"/>
    <w:rsid w:val="04CD8774"/>
    <w:rsid w:val="04CF2F53"/>
    <w:rsid w:val="04FE96F7"/>
    <w:rsid w:val="05002BB2"/>
    <w:rsid w:val="050DDDD9"/>
    <w:rsid w:val="055BCDF0"/>
    <w:rsid w:val="0576BBBA"/>
    <w:rsid w:val="059CA097"/>
    <w:rsid w:val="05C050C8"/>
    <w:rsid w:val="05CC9371"/>
    <w:rsid w:val="05DC7B57"/>
    <w:rsid w:val="05F10CF0"/>
    <w:rsid w:val="05F86400"/>
    <w:rsid w:val="05FD5A31"/>
    <w:rsid w:val="06179075"/>
    <w:rsid w:val="06464297"/>
    <w:rsid w:val="065573F9"/>
    <w:rsid w:val="06714954"/>
    <w:rsid w:val="06718B79"/>
    <w:rsid w:val="0678B184"/>
    <w:rsid w:val="06A287D8"/>
    <w:rsid w:val="06B2E83D"/>
    <w:rsid w:val="06B3A1DA"/>
    <w:rsid w:val="06BCD0C4"/>
    <w:rsid w:val="06BFBEEC"/>
    <w:rsid w:val="06D88C3F"/>
    <w:rsid w:val="06E0B0B7"/>
    <w:rsid w:val="06E1889C"/>
    <w:rsid w:val="06E501B9"/>
    <w:rsid w:val="06ED85BC"/>
    <w:rsid w:val="0718BDD1"/>
    <w:rsid w:val="072141D4"/>
    <w:rsid w:val="072BFC79"/>
    <w:rsid w:val="073B52AD"/>
    <w:rsid w:val="074E41BC"/>
    <w:rsid w:val="0753B223"/>
    <w:rsid w:val="07656F75"/>
    <w:rsid w:val="0776777B"/>
    <w:rsid w:val="077E3230"/>
    <w:rsid w:val="07822E3F"/>
    <w:rsid w:val="0786B633"/>
    <w:rsid w:val="079B637F"/>
    <w:rsid w:val="07A8418A"/>
    <w:rsid w:val="07E4AD46"/>
    <w:rsid w:val="07EAD2CF"/>
    <w:rsid w:val="07F3EFDF"/>
    <w:rsid w:val="080FFB5C"/>
    <w:rsid w:val="08151843"/>
    <w:rsid w:val="083DE5F9"/>
    <w:rsid w:val="08446029"/>
    <w:rsid w:val="085572C7"/>
    <w:rsid w:val="0857134D"/>
    <w:rsid w:val="0860EC22"/>
    <w:rsid w:val="086515A4"/>
    <w:rsid w:val="08785FDF"/>
    <w:rsid w:val="087EAE3B"/>
    <w:rsid w:val="08A62C9D"/>
    <w:rsid w:val="08ACDFB7"/>
    <w:rsid w:val="08AF6333"/>
    <w:rsid w:val="08B26323"/>
    <w:rsid w:val="08BDDC7E"/>
    <w:rsid w:val="08D2871E"/>
    <w:rsid w:val="08FAD72C"/>
    <w:rsid w:val="0902E88D"/>
    <w:rsid w:val="0909A492"/>
    <w:rsid w:val="090C538F"/>
    <w:rsid w:val="090F537F"/>
    <w:rsid w:val="0919928D"/>
    <w:rsid w:val="0958DCFA"/>
    <w:rsid w:val="09679788"/>
    <w:rsid w:val="0970D667"/>
    <w:rsid w:val="0971A0B0"/>
    <w:rsid w:val="097D1910"/>
    <w:rsid w:val="0988B199"/>
    <w:rsid w:val="099097B8"/>
    <w:rsid w:val="09C3E734"/>
    <w:rsid w:val="09F83621"/>
    <w:rsid w:val="0A0EC1A3"/>
    <w:rsid w:val="0A3B8C54"/>
    <w:rsid w:val="0A3F8863"/>
    <w:rsid w:val="0A44E538"/>
    <w:rsid w:val="0A5C1799"/>
    <w:rsid w:val="0A77FF40"/>
    <w:rsid w:val="0A847F52"/>
    <w:rsid w:val="0A8C4AD4"/>
    <w:rsid w:val="0AA7603C"/>
    <w:rsid w:val="0AAFEC7A"/>
    <w:rsid w:val="0AB35409"/>
    <w:rsid w:val="0AC67651"/>
    <w:rsid w:val="0AC94370"/>
    <w:rsid w:val="0AD1C773"/>
    <w:rsid w:val="0AFDFBA7"/>
    <w:rsid w:val="0B02D508"/>
    <w:rsid w:val="0B15F514"/>
    <w:rsid w:val="0B2DD911"/>
    <w:rsid w:val="0B32B3DE"/>
    <w:rsid w:val="0B365854"/>
    <w:rsid w:val="0B3D74B8"/>
    <w:rsid w:val="0B804000"/>
    <w:rsid w:val="0B80FEF3"/>
    <w:rsid w:val="0B87B6B4"/>
    <w:rsid w:val="0B8A8710"/>
    <w:rsid w:val="0B903AB7"/>
    <w:rsid w:val="0BAFA7F4"/>
    <w:rsid w:val="0BD09F1A"/>
    <w:rsid w:val="0BE6F866"/>
    <w:rsid w:val="0BF26AA8"/>
    <w:rsid w:val="0BF2DF66"/>
    <w:rsid w:val="0BF6B533"/>
    <w:rsid w:val="0C08E326"/>
    <w:rsid w:val="0C28B2AD"/>
    <w:rsid w:val="0C4C5CB6"/>
    <w:rsid w:val="0C5668B0"/>
    <w:rsid w:val="0C6E621D"/>
    <w:rsid w:val="0C6F2B6B"/>
    <w:rsid w:val="0C8757A9"/>
    <w:rsid w:val="0C8B3830"/>
    <w:rsid w:val="0C8F2FD1"/>
    <w:rsid w:val="0C9554AE"/>
    <w:rsid w:val="0CCC1BC7"/>
    <w:rsid w:val="0CE761EC"/>
    <w:rsid w:val="0D05A08B"/>
    <w:rsid w:val="0D18C98E"/>
    <w:rsid w:val="0D1CC97A"/>
    <w:rsid w:val="0D215C06"/>
    <w:rsid w:val="0D2248C9"/>
    <w:rsid w:val="0D2D9EAF"/>
    <w:rsid w:val="0D319ABE"/>
    <w:rsid w:val="0D6213D2"/>
    <w:rsid w:val="0D7391BD"/>
    <w:rsid w:val="0D8E5849"/>
    <w:rsid w:val="0DA809EA"/>
    <w:rsid w:val="0DC1917F"/>
    <w:rsid w:val="0DDB312B"/>
    <w:rsid w:val="0DDFCF4A"/>
    <w:rsid w:val="0DF00E02"/>
    <w:rsid w:val="0E028991"/>
    <w:rsid w:val="0E12E036"/>
    <w:rsid w:val="0E1A0B94"/>
    <w:rsid w:val="0E488A05"/>
    <w:rsid w:val="0E58357C"/>
    <w:rsid w:val="0E816123"/>
    <w:rsid w:val="0E91C27C"/>
    <w:rsid w:val="0ED7B58A"/>
    <w:rsid w:val="0ED8F642"/>
    <w:rsid w:val="0EDD4A29"/>
    <w:rsid w:val="0EE06791"/>
    <w:rsid w:val="0EE10E6E"/>
    <w:rsid w:val="0F05F3C4"/>
    <w:rsid w:val="0F06AC45"/>
    <w:rsid w:val="0F0B71A2"/>
    <w:rsid w:val="0F133D24"/>
    <w:rsid w:val="0F1EF6B6"/>
    <w:rsid w:val="0F28306C"/>
    <w:rsid w:val="0F347315"/>
    <w:rsid w:val="0F3C2DCA"/>
    <w:rsid w:val="0F55C566"/>
    <w:rsid w:val="0F607478"/>
    <w:rsid w:val="0F66F5A5"/>
    <w:rsid w:val="0F925F90"/>
    <w:rsid w:val="0F9B6863"/>
    <w:rsid w:val="0FB1EB79"/>
    <w:rsid w:val="0FC57268"/>
    <w:rsid w:val="0FDA239E"/>
    <w:rsid w:val="0FFAA10E"/>
    <w:rsid w:val="0FFE74E1"/>
    <w:rsid w:val="100EDBD5"/>
    <w:rsid w:val="106C3CC2"/>
    <w:rsid w:val="1082A77B"/>
    <w:rsid w:val="10BAA1F7"/>
    <w:rsid w:val="10DAC0B2"/>
    <w:rsid w:val="10EF136E"/>
    <w:rsid w:val="110E49F9"/>
    <w:rsid w:val="1121996E"/>
    <w:rsid w:val="11349D16"/>
    <w:rsid w:val="113A4B5C"/>
    <w:rsid w:val="113B14AA"/>
    <w:rsid w:val="115D6452"/>
    <w:rsid w:val="1177215A"/>
    <w:rsid w:val="11870787"/>
    <w:rsid w:val="118BC25D"/>
    <w:rsid w:val="1194138F"/>
    <w:rsid w:val="11AFA2CF"/>
    <w:rsid w:val="11E00CB2"/>
    <w:rsid w:val="11E0A037"/>
    <w:rsid w:val="11ED4545"/>
    <w:rsid w:val="11EE0F8E"/>
    <w:rsid w:val="11F987EE"/>
    <w:rsid w:val="12057183"/>
    <w:rsid w:val="12110911"/>
    <w:rsid w:val="1211B42C"/>
    <w:rsid w:val="122B51FD"/>
    <w:rsid w:val="122E4025"/>
    <w:rsid w:val="1235FADA"/>
    <w:rsid w:val="12B16F6D"/>
    <w:rsid w:val="12C0B206"/>
    <w:rsid w:val="12E4F8B4"/>
    <w:rsid w:val="12ED866A"/>
    <w:rsid w:val="12FB7052"/>
    <w:rsid w:val="12FC28D3"/>
    <w:rsid w:val="131B7063"/>
    <w:rsid w:val="132C1196"/>
    <w:rsid w:val="13515E7A"/>
    <w:rsid w:val="13595408"/>
    <w:rsid w:val="135D5E81"/>
    <w:rsid w:val="135DABBB"/>
    <w:rsid w:val="135F9D49"/>
    <w:rsid w:val="137BF384"/>
    <w:rsid w:val="138E9AB4"/>
    <w:rsid w:val="1398E001"/>
    <w:rsid w:val="13AFADBE"/>
    <w:rsid w:val="140C1318"/>
    <w:rsid w:val="14225AB3"/>
    <w:rsid w:val="14299C6F"/>
    <w:rsid w:val="142DF008"/>
    <w:rsid w:val="143DA663"/>
    <w:rsid w:val="144D0DF8"/>
    <w:rsid w:val="1461DF3C"/>
    <w:rsid w:val="147DD4B8"/>
    <w:rsid w:val="1483AACA"/>
    <w:rsid w:val="14B9A499"/>
    <w:rsid w:val="14D0721A"/>
    <w:rsid w:val="14DF57A0"/>
    <w:rsid w:val="15205280"/>
    <w:rsid w:val="15280D35"/>
    <w:rsid w:val="15316956"/>
    <w:rsid w:val="1539480C"/>
    <w:rsid w:val="1558A08A"/>
    <w:rsid w:val="15813EEB"/>
    <w:rsid w:val="158927C8"/>
    <w:rsid w:val="15993858"/>
    <w:rsid w:val="159DCAE4"/>
    <w:rsid w:val="15ED82AD"/>
    <w:rsid w:val="15F9D281"/>
    <w:rsid w:val="15FC1F43"/>
    <w:rsid w:val="160EFED0"/>
    <w:rsid w:val="161FFE0D"/>
    <w:rsid w:val="16A13517"/>
    <w:rsid w:val="16CF761F"/>
    <w:rsid w:val="16DCF250"/>
    <w:rsid w:val="16DF41CF"/>
    <w:rsid w:val="170C3F51"/>
    <w:rsid w:val="171D1120"/>
    <w:rsid w:val="1726FA81"/>
    <w:rsid w:val="1730C625"/>
    <w:rsid w:val="173F2053"/>
    <w:rsid w:val="17532849"/>
    <w:rsid w:val="1767BAA4"/>
    <w:rsid w:val="17A2B9EF"/>
    <w:rsid w:val="17EF036F"/>
    <w:rsid w:val="17F5D8E2"/>
    <w:rsid w:val="17F9A220"/>
    <w:rsid w:val="18066D41"/>
    <w:rsid w:val="181A1F90"/>
    <w:rsid w:val="18235DDA"/>
    <w:rsid w:val="18399FE8"/>
    <w:rsid w:val="184DD110"/>
    <w:rsid w:val="185E4D31"/>
    <w:rsid w:val="186486DE"/>
    <w:rsid w:val="186F5537"/>
    <w:rsid w:val="18770FEC"/>
    <w:rsid w:val="187B0BFB"/>
    <w:rsid w:val="18B81564"/>
    <w:rsid w:val="1923814D"/>
    <w:rsid w:val="192CFF2D"/>
    <w:rsid w:val="19353C7C"/>
    <w:rsid w:val="19492926"/>
    <w:rsid w:val="1954F771"/>
    <w:rsid w:val="19710ACA"/>
    <w:rsid w:val="19760BA9"/>
    <w:rsid w:val="19890437"/>
    <w:rsid w:val="198BB4F6"/>
    <w:rsid w:val="19D248C9"/>
    <w:rsid w:val="19D57734"/>
    <w:rsid w:val="19E8A552"/>
    <w:rsid w:val="1A306960"/>
    <w:rsid w:val="1A3132AE"/>
    <w:rsid w:val="1A54E2DF"/>
    <w:rsid w:val="1A596AD3"/>
    <w:rsid w:val="1A7854AC"/>
    <w:rsid w:val="1A7C1D43"/>
    <w:rsid w:val="1A7DE452"/>
    <w:rsid w:val="1A960A87"/>
    <w:rsid w:val="1AC4653D"/>
    <w:rsid w:val="1AD8ED3D"/>
    <w:rsid w:val="1B09E99C"/>
    <w:rsid w:val="1B118E26"/>
    <w:rsid w:val="1B65FE56"/>
    <w:rsid w:val="1B66341F"/>
    <w:rsid w:val="1B6CD566"/>
    <w:rsid w:val="1B8F896C"/>
    <w:rsid w:val="1BB5D3EB"/>
    <w:rsid w:val="1BBE57EE"/>
    <w:rsid w:val="1BD6515B"/>
    <w:rsid w:val="1BD82890"/>
    <w:rsid w:val="1C0B0992"/>
    <w:rsid w:val="1C27958B"/>
    <w:rsid w:val="1C370AF5"/>
    <w:rsid w:val="1C6F0988"/>
    <w:rsid w:val="1C708889"/>
    <w:rsid w:val="1C7CCB32"/>
    <w:rsid w:val="1C8881F6"/>
    <w:rsid w:val="1C94C49F"/>
    <w:rsid w:val="1CA8CC95"/>
    <w:rsid w:val="1CB0BA1B"/>
    <w:rsid w:val="1CC2BE40"/>
    <w:rsid w:val="1CDAB7AD"/>
    <w:rsid w:val="1CF444B1"/>
    <w:rsid w:val="1D3D6F4F"/>
    <w:rsid w:val="1D3FA0B1"/>
    <w:rsid w:val="1D400DD1"/>
    <w:rsid w:val="1D5733F2"/>
    <w:rsid w:val="1D5C90C7"/>
    <w:rsid w:val="1D73F2BC"/>
    <w:rsid w:val="1D83FEA3"/>
    <w:rsid w:val="1D982ED2"/>
    <w:rsid w:val="1D992AF1"/>
    <w:rsid w:val="1DAF77FB"/>
    <w:rsid w:val="1E09F072"/>
    <w:rsid w:val="1E4271E7"/>
    <w:rsid w:val="1E6AAA0C"/>
    <w:rsid w:val="1E861CA6"/>
    <w:rsid w:val="1E886C25"/>
    <w:rsid w:val="1E9412E4"/>
    <w:rsid w:val="1EA7E646"/>
    <w:rsid w:val="1EAEE87A"/>
    <w:rsid w:val="1ED9774F"/>
    <w:rsid w:val="1EDD14B6"/>
    <w:rsid w:val="1EFC529F"/>
    <w:rsid w:val="1EFD1BED"/>
    <w:rsid w:val="1F4B194E"/>
    <w:rsid w:val="1F5A0C49"/>
    <w:rsid w:val="1F73AA1A"/>
    <w:rsid w:val="1F799A74"/>
    <w:rsid w:val="1F90DBEC"/>
    <w:rsid w:val="1F9F0338"/>
    <w:rsid w:val="1FC66A33"/>
    <w:rsid w:val="1FE3C756"/>
    <w:rsid w:val="1FEC55F1"/>
    <w:rsid w:val="202BCF02"/>
    <w:rsid w:val="20317519"/>
    <w:rsid w:val="20454A3E"/>
    <w:rsid w:val="205D767C"/>
    <w:rsid w:val="20660517"/>
    <w:rsid w:val="2095F7F1"/>
    <w:rsid w:val="20AF7C30"/>
    <w:rsid w:val="20D2D08E"/>
    <w:rsid w:val="20D6F2D1"/>
    <w:rsid w:val="20E2C543"/>
    <w:rsid w:val="20FC02CD"/>
    <w:rsid w:val="212DDB57"/>
    <w:rsid w:val="214CA29C"/>
    <w:rsid w:val="21782F01"/>
    <w:rsid w:val="21899DBC"/>
    <w:rsid w:val="219D8E74"/>
    <w:rsid w:val="21B1F20E"/>
    <w:rsid w:val="21B4BA7B"/>
    <w:rsid w:val="21B7BC60"/>
    <w:rsid w:val="21C07C26"/>
    <w:rsid w:val="21CC02E7"/>
    <w:rsid w:val="21DC3717"/>
    <w:rsid w:val="21DE8E26"/>
    <w:rsid w:val="21FF4BDE"/>
    <w:rsid w:val="221D8D8B"/>
    <w:rsid w:val="22244BD7"/>
    <w:rsid w:val="2228FE50"/>
    <w:rsid w:val="22342FA5"/>
    <w:rsid w:val="22373F9E"/>
    <w:rsid w:val="223E40CF"/>
    <w:rsid w:val="223FDBFB"/>
    <w:rsid w:val="224C1EA4"/>
    <w:rsid w:val="2253D959"/>
    <w:rsid w:val="227B4477"/>
    <w:rsid w:val="2282EE47"/>
    <w:rsid w:val="229CE6B4"/>
    <w:rsid w:val="22ACD83E"/>
    <w:rsid w:val="22E5EF96"/>
    <w:rsid w:val="2308DD48"/>
    <w:rsid w:val="2311A182"/>
    <w:rsid w:val="2336934B"/>
    <w:rsid w:val="23581772"/>
    <w:rsid w:val="236390CD"/>
    <w:rsid w:val="236B4B82"/>
    <w:rsid w:val="237A5E87"/>
    <w:rsid w:val="23CB4F69"/>
    <w:rsid w:val="23E59125"/>
    <w:rsid w:val="243AC6CC"/>
    <w:rsid w:val="2444C483"/>
    <w:rsid w:val="24622298"/>
    <w:rsid w:val="247931F6"/>
    <w:rsid w:val="24A8CAC1"/>
    <w:rsid w:val="24BE41E9"/>
    <w:rsid w:val="24FD361F"/>
    <w:rsid w:val="250E86AD"/>
    <w:rsid w:val="25106A2F"/>
    <w:rsid w:val="2531EE56"/>
    <w:rsid w:val="254DA669"/>
    <w:rsid w:val="25721FE8"/>
    <w:rsid w:val="2589B185"/>
    <w:rsid w:val="25A5264D"/>
    <w:rsid w:val="25B29E8B"/>
    <w:rsid w:val="25B53D56"/>
    <w:rsid w:val="25DE25E7"/>
    <w:rsid w:val="25EB9C3D"/>
    <w:rsid w:val="25FDADD7"/>
    <w:rsid w:val="2648B553"/>
    <w:rsid w:val="2651109C"/>
    <w:rsid w:val="2675574A"/>
    <w:rsid w:val="267DDB4D"/>
    <w:rsid w:val="2714373A"/>
    <w:rsid w:val="2749D1F2"/>
    <w:rsid w:val="2776CF74"/>
    <w:rsid w:val="27798ACB"/>
    <w:rsid w:val="2783C28E"/>
    <w:rsid w:val="279DD179"/>
    <w:rsid w:val="27D72074"/>
    <w:rsid w:val="27DE35DC"/>
    <w:rsid w:val="27F7032F"/>
    <w:rsid w:val="2806239B"/>
    <w:rsid w:val="281B96A8"/>
    <w:rsid w:val="282B5901"/>
    <w:rsid w:val="283467A2"/>
    <w:rsid w:val="283734C1"/>
    <w:rsid w:val="284938E6"/>
    <w:rsid w:val="285241B9"/>
    <w:rsid w:val="28603634"/>
    <w:rsid w:val="2868F7A0"/>
    <w:rsid w:val="286D8F01"/>
    <w:rsid w:val="2873B6DB"/>
    <w:rsid w:val="289E4EA5"/>
    <w:rsid w:val="28ADE3F7"/>
    <w:rsid w:val="28C94066"/>
    <w:rsid w:val="28E07EF4"/>
    <w:rsid w:val="28EEB69E"/>
    <w:rsid w:val="29104278"/>
    <w:rsid w:val="291266CF"/>
    <w:rsid w:val="291EA978"/>
    <w:rsid w:val="292607E4"/>
    <w:rsid w:val="296769A5"/>
    <w:rsid w:val="296C573B"/>
    <w:rsid w:val="2984286F"/>
    <w:rsid w:val="2997AD83"/>
    <w:rsid w:val="29B8E0A6"/>
    <w:rsid w:val="29BC9F4C"/>
    <w:rsid w:val="29C3A180"/>
    <w:rsid w:val="29D92B45"/>
    <w:rsid w:val="29F6B164"/>
    <w:rsid w:val="29FA2CCE"/>
    <w:rsid w:val="2A09C36C"/>
    <w:rsid w:val="2A3514EA"/>
    <w:rsid w:val="2A3F9BC3"/>
    <w:rsid w:val="2A4B99EE"/>
    <w:rsid w:val="2A77C3DA"/>
    <w:rsid w:val="2A81E1F3"/>
    <w:rsid w:val="2A8D68B4"/>
    <w:rsid w:val="2AAECD13"/>
    <w:rsid w:val="2ABC4D1B"/>
    <w:rsid w:val="2AD04837"/>
    <w:rsid w:val="2ADB9959"/>
    <w:rsid w:val="2B16D140"/>
    <w:rsid w:val="2B1EFCB1"/>
    <w:rsid w:val="2B29471C"/>
    <w:rsid w:val="2B3CE8D6"/>
    <w:rsid w:val="2B445414"/>
    <w:rsid w:val="2B4605E6"/>
    <w:rsid w:val="2B52488F"/>
    <w:rsid w:val="2B616843"/>
    <w:rsid w:val="2B6B48B3"/>
    <w:rsid w:val="2B963D8A"/>
    <w:rsid w:val="2BA09E97"/>
    <w:rsid w:val="2BA4ECEB"/>
    <w:rsid w:val="2BC9386B"/>
    <w:rsid w:val="2BCD40E8"/>
    <w:rsid w:val="2BCFC0F3"/>
    <w:rsid w:val="2BE0AAAD"/>
    <w:rsid w:val="2BE3F122"/>
    <w:rsid w:val="2C04792A"/>
    <w:rsid w:val="2C04C27F"/>
    <w:rsid w:val="2C0FF285"/>
    <w:rsid w:val="2C2CB14F"/>
    <w:rsid w:val="2C376A0F"/>
    <w:rsid w:val="2C673F98"/>
    <w:rsid w:val="2CAAF301"/>
    <w:rsid w:val="2CB54090"/>
    <w:rsid w:val="2CC3B6B7"/>
    <w:rsid w:val="2CCF2F17"/>
    <w:rsid w:val="2CDF2052"/>
    <w:rsid w:val="2D64D3B9"/>
    <w:rsid w:val="2D8229FB"/>
    <w:rsid w:val="2D919E6A"/>
    <w:rsid w:val="2DAE5D34"/>
    <w:rsid w:val="2DC25A92"/>
    <w:rsid w:val="2DD2994A"/>
    <w:rsid w:val="2DE8923E"/>
    <w:rsid w:val="2DF35423"/>
    <w:rsid w:val="2E0220DF"/>
    <w:rsid w:val="2E056A10"/>
    <w:rsid w:val="2E17B8CC"/>
    <w:rsid w:val="2E1B5977"/>
    <w:rsid w:val="2E1C16FA"/>
    <w:rsid w:val="2E38407A"/>
    <w:rsid w:val="2E3EAE04"/>
    <w:rsid w:val="2E445AEA"/>
    <w:rsid w:val="2E9A6572"/>
    <w:rsid w:val="2E9E872A"/>
    <w:rsid w:val="2EA45C03"/>
    <w:rsid w:val="2ECCE8CD"/>
    <w:rsid w:val="2ED6FF9C"/>
    <w:rsid w:val="2ED9CCBB"/>
    <w:rsid w:val="2EDDAAF7"/>
    <w:rsid w:val="2F0204E0"/>
    <w:rsid w:val="2F1BF68B"/>
    <w:rsid w:val="2F220A06"/>
    <w:rsid w:val="2F41121A"/>
    <w:rsid w:val="2F4EB684"/>
    <w:rsid w:val="2F6B754E"/>
    <w:rsid w:val="2F725A33"/>
    <w:rsid w:val="2F853DC8"/>
    <w:rsid w:val="2F86B517"/>
    <w:rsid w:val="2F870F26"/>
    <w:rsid w:val="2F92F4F2"/>
    <w:rsid w:val="2F9AC76F"/>
    <w:rsid w:val="2F9B865B"/>
    <w:rsid w:val="2FAC702E"/>
    <w:rsid w:val="2FB491FD"/>
    <w:rsid w:val="2FC909FC"/>
    <w:rsid w:val="2FCE38F6"/>
    <w:rsid w:val="2FDD36EE"/>
    <w:rsid w:val="2FEA43E0"/>
    <w:rsid w:val="300D29C8"/>
    <w:rsid w:val="3021FB0C"/>
    <w:rsid w:val="303F2254"/>
    <w:rsid w:val="3056E614"/>
    <w:rsid w:val="306328BD"/>
    <w:rsid w:val="3075F85E"/>
    <w:rsid w:val="307904F0"/>
    <w:rsid w:val="30B17EC5"/>
    <w:rsid w:val="30BA9E09"/>
    <w:rsid w:val="30BC27A2"/>
    <w:rsid w:val="30D9193D"/>
    <w:rsid w:val="31155958"/>
    <w:rsid w:val="312A52D5"/>
    <w:rsid w:val="31351E47"/>
    <w:rsid w:val="31AC1514"/>
    <w:rsid w:val="31BF91D5"/>
    <w:rsid w:val="31CBDF16"/>
    <w:rsid w:val="31F1B8C1"/>
    <w:rsid w:val="31F283F8"/>
    <w:rsid w:val="31F4173B"/>
    <w:rsid w:val="31FD2657"/>
    <w:rsid w:val="322B0C49"/>
    <w:rsid w:val="3236930A"/>
    <w:rsid w:val="3278C772"/>
    <w:rsid w:val="327A4673"/>
    <w:rsid w:val="328E43D1"/>
    <w:rsid w:val="32B28A7F"/>
    <w:rsid w:val="32BA302C"/>
    <w:rsid w:val="32BD5F29"/>
    <w:rsid w:val="32CF4949"/>
    <w:rsid w:val="32D2A400"/>
    <w:rsid w:val="32E742B6"/>
    <w:rsid w:val="32FF3C23"/>
    <w:rsid w:val="33104429"/>
    <w:rsid w:val="334347C0"/>
    <w:rsid w:val="334CB715"/>
    <w:rsid w:val="33593727"/>
    <w:rsid w:val="33969D47"/>
    <w:rsid w:val="33AE39FD"/>
    <w:rsid w:val="33BABA0F"/>
    <w:rsid w:val="33C25689"/>
    <w:rsid w:val="33CEB76D"/>
    <w:rsid w:val="34111EA6"/>
    <w:rsid w:val="343D4747"/>
    <w:rsid w:val="34486693"/>
    <w:rsid w:val="344D3320"/>
    <w:rsid w:val="34541D57"/>
    <w:rsid w:val="3472E54A"/>
    <w:rsid w:val="3473AF75"/>
    <w:rsid w:val="348C6163"/>
    <w:rsid w:val="34A9202D"/>
    <w:rsid w:val="34BE4C7B"/>
    <w:rsid w:val="34BF2791"/>
    <w:rsid w:val="353222B9"/>
    <w:rsid w:val="354B9DF5"/>
    <w:rsid w:val="35656E97"/>
    <w:rsid w:val="3580562C"/>
    <w:rsid w:val="358953A2"/>
    <w:rsid w:val="35A8FDFF"/>
    <w:rsid w:val="35C483CD"/>
    <w:rsid w:val="35D76308"/>
    <w:rsid w:val="35E8E98D"/>
    <w:rsid w:val="35FA6C6D"/>
    <w:rsid w:val="35FE98D9"/>
    <w:rsid w:val="36219734"/>
    <w:rsid w:val="36384B80"/>
    <w:rsid w:val="363BDB48"/>
    <w:rsid w:val="3682F711"/>
    <w:rsid w:val="36927D48"/>
    <w:rsid w:val="3697C855"/>
    <w:rsid w:val="36DCBF44"/>
    <w:rsid w:val="36E0B0BB"/>
    <w:rsid w:val="36ED853E"/>
    <w:rsid w:val="36F3CD5F"/>
    <w:rsid w:val="37174D8D"/>
    <w:rsid w:val="3751A90D"/>
    <w:rsid w:val="379F23FF"/>
    <w:rsid w:val="37B05ED6"/>
    <w:rsid w:val="37B581D5"/>
    <w:rsid w:val="37B8E7BA"/>
    <w:rsid w:val="37CFEABF"/>
    <w:rsid w:val="37D5C0D1"/>
    <w:rsid w:val="3805A252"/>
    <w:rsid w:val="38272679"/>
    <w:rsid w:val="382F9EC6"/>
    <w:rsid w:val="383195E0"/>
    <w:rsid w:val="385D9743"/>
    <w:rsid w:val="387A233C"/>
    <w:rsid w:val="3889F2B5"/>
    <w:rsid w:val="388AE7C1"/>
    <w:rsid w:val="388E90D4"/>
    <w:rsid w:val="38982B80"/>
    <w:rsid w:val="38B86740"/>
    <w:rsid w:val="38D354F2"/>
    <w:rsid w:val="38F606B8"/>
    <w:rsid w:val="38F8BFF8"/>
    <w:rsid w:val="38FED373"/>
    <w:rsid w:val="3912789C"/>
    <w:rsid w:val="39144FD2"/>
    <w:rsid w:val="3930DBCB"/>
    <w:rsid w:val="3934C009"/>
    <w:rsid w:val="39405135"/>
    <w:rsid w:val="39670EA3"/>
    <w:rsid w:val="3973CEB8"/>
    <w:rsid w:val="39870D91"/>
    <w:rsid w:val="398D02D9"/>
    <w:rsid w:val="399586DC"/>
    <w:rsid w:val="39AB63AC"/>
    <w:rsid w:val="39DC4ECB"/>
    <w:rsid w:val="39E4D903"/>
    <w:rsid w:val="39EF4F0F"/>
    <w:rsid w:val="39F34B1E"/>
    <w:rsid w:val="39F709C4"/>
    <w:rsid w:val="39FDD927"/>
    <w:rsid w:val="3A0C0ED4"/>
    <w:rsid w:val="3A2927AD"/>
    <w:rsid w:val="3A2F0857"/>
    <w:rsid w:val="3A2FB372"/>
    <w:rsid w:val="3A55CB20"/>
    <w:rsid w:val="3A5E5558"/>
    <w:rsid w:val="3A6285FA"/>
    <w:rsid w:val="3A74C5B9"/>
    <w:rsid w:val="3A7CD527"/>
    <w:rsid w:val="3A8224FD"/>
    <w:rsid w:val="3A91365A"/>
    <w:rsid w:val="3AA53E50"/>
    <w:rsid w:val="3ADF535C"/>
    <w:rsid w:val="3AE745D8"/>
    <w:rsid w:val="3AEC7216"/>
    <w:rsid w:val="3AF53650"/>
    <w:rsid w:val="3B016B6F"/>
    <w:rsid w:val="3B01762B"/>
    <w:rsid w:val="3B07C5BC"/>
    <w:rsid w:val="3B0822F9"/>
    <w:rsid w:val="3B1A2819"/>
    <w:rsid w:val="3B2EF95D"/>
    <w:rsid w:val="3B34C209"/>
    <w:rsid w:val="3B77E1C3"/>
    <w:rsid w:val="3B79B8F8"/>
    <w:rsid w:val="3B8DD4BE"/>
    <w:rsid w:val="3B974DE1"/>
    <w:rsid w:val="3BAB9C2E"/>
    <w:rsid w:val="3BDBBE2E"/>
    <w:rsid w:val="3BFEF5A8"/>
    <w:rsid w:val="3C0453A8"/>
    <w:rsid w:val="3C15D797"/>
    <w:rsid w:val="3C16C496"/>
    <w:rsid w:val="3C2224D8"/>
    <w:rsid w:val="3C3E4540"/>
    <w:rsid w:val="3C5CC6C4"/>
    <w:rsid w:val="3C801153"/>
    <w:rsid w:val="3C92CD19"/>
    <w:rsid w:val="3C970EA1"/>
    <w:rsid w:val="3C9B2744"/>
    <w:rsid w:val="3CC320D1"/>
    <w:rsid w:val="3CDB4D0F"/>
    <w:rsid w:val="3CE0CAED"/>
    <w:rsid w:val="3D0E98ED"/>
    <w:rsid w:val="3D39BF3A"/>
    <w:rsid w:val="3D47DD7B"/>
    <w:rsid w:val="3D594C38"/>
    <w:rsid w:val="3D609726"/>
    <w:rsid w:val="3D6D4EC4"/>
    <w:rsid w:val="3D8348B5"/>
    <w:rsid w:val="3DA6F8E6"/>
    <w:rsid w:val="3DBC9473"/>
    <w:rsid w:val="3DD47174"/>
    <w:rsid w:val="3DDE8471"/>
    <w:rsid w:val="3DE748AB"/>
    <w:rsid w:val="3DE8C7AC"/>
    <w:rsid w:val="3DF92E9D"/>
    <w:rsid w:val="3E0B81F3"/>
    <w:rsid w:val="3E2B0344"/>
    <w:rsid w:val="3E435D65"/>
    <w:rsid w:val="3E5BFFA3"/>
    <w:rsid w:val="3E69F41E"/>
    <w:rsid w:val="3EA36B7A"/>
    <w:rsid w:val="3EB84A26"/>
    <w:rsid w:val="3EC4F944"/>
    <w:rsid w:val="3EC67C58"/>
    <w:rsid w:val="3EC7EFD7"/>
    <w:rsid w:val="3ECF7315"/>
    <w:rsid w:val="3ED6F061"/>
    <w:rsid w:val="3EE60A27"/>
    <w:rsid w:val="3EF87488"/>
    <w:rsid w:val="3F1069F5"/>
    <w:rsid w:val="3F2A3E97"/>
    <w:rsid w:val="3F433EBB"/>
    <w:rsid w:val="3F661A0B"/>
    <w:rsid w:val="3F6D72E7"/>
    <w:rsid w:val="3F8920FC"/>
    <w:rsid w:val="3F9337FF"/>
    <w:rsid w:val="3F9630FE"/>
    <w:rsid w:val="3FC29E90"/>
    <w:rsid w:val="3FD4203F"/>
    <w:rsid w:val="3FD63AF8"/>
    <w:rsid w:val="3FF18510"/>
    <w:rsid w:val="4002D022"/>
    <w:rsid w:val="408C8B2F"/>
    <w:rsid w:val="40A949F9"/>
    <w:rsid w:val="40EA44D9"/>
    <w:rsid w:val="40EBE93D"/>
    <w:rsid w:val="40FF75DD"/>
    <w:rsid w:val="4111E586"/>
    <w:rsid w:val="414A1321"/>
    <w:rsid w:val="414FC3D0"/>
    <w:rsid w:val="415188A3"/>
    <w:rsid w:val="4169C350"/>
    <w:rsid w:val="419487EE"/>
    <w:rsid w:val="41C75C2F"/>
    <w:rsid w:val="41D832AD"/>
    <w:rsid w:val="41DD7054"/>
    <w:rsid w:val="41EBA914"/>
    <w:rsid w:val="41EDA3EF"/>
    <w:rsid w:val="41EDAF0C"/>
    <w:rsid w:val="4200FE81"/>
    <w:rsid w:val="424E68A6"/>
    <w:rsid w:val="427EE820"/>
    <w:rsid w:val="428B6757"/>
    <w:rsid w:val="42AC2250"/>
    <w:rsid w:val="42BEF7FF"/>
    <w:rsid w:val="42C0F394"/>
    <w:rsid w:val="42C892B3"/>
    <w:rsid w:val="42D8D233"/>
    <w:rsid w:val="42E2F1F3"/>
    <w:rsid w:val="42F4E27D"/>
    <w:rsid w:val="4339A69B"/>
    <w:rsid w:val="433E6BF8"/>
    <w:rsid w:val="435B3B00"/>
    <w:rsid w:val="4367DD99"/>
    <w:rsid w:val="436A9594"/>
    <w:rsid w:val="43838B20"/>
    <w:rsid w:val="4385F80D"/>
    <w:rsid w:val="438C1CF8"/>
    <w:rsid w:val="43961C7B"/>
    <w:rsid w:val="43AB9B0C"/>
    <w:rsid w:val="43B355C1"/>
    <w:rsid w:val="43D43AC5"/>
    <w:rsid w:val="43DDFF61"/>
    <w:rsid w:val="43DEB514"/>
    <w:rsid w:val="43ED5B2D"/>
    <w:rsid w:val="43F450A1"/>
    <w:rsid w:val="4402EBA8"/>
    <w:rsid w:val="442908D8"/>
    <w:rsid w:val="443AE184"/>
    <w:rsid w:val="4459CF98"/>
    <w:rsid w:val="445F2C6D"/>
    <w:rsid w:val="44704A04"/>
    <w:rsid w:val="4471C905"/>
    <w:rsid w:val="4483B407"/>
    <w:rsid w:val="44879D98"/>
    <w:rsid w:val="449BC697"/>
    <w:rsid w:val="44C48185"/>
    <w:rsid w:val="44CD4D08"/>
    <w:rsid w:val="44EC5542"/>
    <w:rsid w:val="450C1CA1"/>
    <w:rsid w:val="4511D539"/>
    <w:rsid w:val="452E3714"/>
    <w:rsid w:val="454E3E99"/>
    <w:rsid w:val="45534F2F"/>
    <w:rsid w:val="4564F480"/>
    <w:rsid w:val="457503A4"/>
    <w:rsid w:val="45753338"/>
    <w:rsid w:val="457A900D"/>
    <w:rsid w:val="45811DB9"/>
    <w:rsid w:val="4582C96E"/>
    <w:rsid w:val="4591F202"/>
    <w:rsid w:val="459CB2DC"/>
    <w:rsid w:val="459DC576"/>
    <w:rsid w:val="45A5EF60"/>
    <w:rsid w:val="45CA360E"/>
    <w:rsid w:val="45CFE62A"/>
    <w:rsid w:val="45F0855A"/>
    <w:rsid w:val="45FEEE45"/>
    <w:rsid w:val="45FFB793"/>
    <w:rsid w:val="460C89C7"/>
    <w:rsid w:val="4627EFB8"/>
    <w:rsid w:val="4634613E"/>
    <w:rsid w:val="4655E959"/>
    <w:rsid w:val="4674A15C"/>
    <w:rsid w:val="46789D6B"/>
    <w:rsid w:val="467EA542"/>
    <w:rsid w:val="468019BC"/>
    <w:rsid w:val="4688A952"/>
    <w:rsid w:val="468972A0"/>
    <w:rsid w:val="46922974"/>
    <w:rsid w:val="46A00C6C"/>
    <w:rsid w:val="46BA946A"/>
    <w:rsid w:val="46E83A31"/>
    <w:rsid w:val="47267F3D"/>
    <w:rsid w:val="472D4E86"/>
    <w:rsid w:val="473710AF"/>
    <w:rsid w:val="4737A72C"/>
    <w:rsid w:val="473BA33B"/>
    <w:rsid w:val="475335AE"/>
    <w:rsid w:val="47593962"/>
    <w:rsid w:val="4769E443"/>
    <w:rsid w:val="47780B8F"/>
    <w:rsid w:val="478885B0"/>
    <w:rsid w:val="47989397"/>
    <w:rsid w:val="479B25C1"/>
    <w:rsid w:val="479CAC87"/>
    <w:rsid w:val="47CA5A83"/>
    <w:rsid w:val="47F583F3"/>
    <w:rsid w:val="48042F96"/>
    <w:rsid w:val="4804A488"/>
    <w:rsid w:val="48058FDA"/>
    <w:rsid w:val="484C4C36"/>
    <w:rsid w:val="4853CC9E"/>
    <w:rsid w:val="485706DB"/>
    <w:rsid w:val="487ACAA7"/>
    <w:rsid w:val="489610B2"/>
    <w:rsid w:val="48A3561A"/>
    <w:rsid w:val="48BC4869"/>
    <w:rsid w:val="48D50B24"/>
    <w:rsid w:val="48EE3381"/>
    <w:rsid w:val="490604B5"/>
    <w:rsid w:val="490DBF6A"/>
    <w:rsid w:val="49131C3F"/>
    <w:rsid w:val="49157A1F"/>
    <w:rsid w:val="4916BDA5"/>
    <w:rsid w:val="4945E997"/>
    <w:rsid w:val="4967AFD6"/>
    <w:rsid w:val="497C6E72"/>
    <w:rsid w:val="49C76D51"/>
    <w:rsid w:val="49FB2F89"/>
    <w:rsid w:val="4A1AA9BF"/>
    <w:rsid w:val="4A30DDBF"/>
    <w:rsid w:val="4A392EF1"/>
    <w:rsid w:val="4AC4B54A"/>
    <w:rsid w:val="4ADFA8C8"/>
    <w:rsid w:val="4AF3D8F7"/>
    <w:rsid w:val="4AF7A235"/>
    <w:rsid w:val="4B199A06"/>
    <w:rsid w:val="4B5A5B3D"/>
    <w:rsid w:val="4B5EE19D"/>
    <w:rsid w:val="4BA457C0"/>
    <w:rsid w:val="4BB24C3B"/>
    <w:rsid w:val="4BF0E3B3"/>
    <w:rsid w:val="4BFDA807"/>
    <w:rsid w:val="4C17CB32"/>
    <w:rsid w:val="4C40CCA5"/>
    <w:rsid w:val="4C459932"/>
    <w:rsid w:val="4C574443"/>
    <w:rsid w:val="4C621EF6"/>
    <w:rsid w:val="4C647CD6"/>
    <w:rsid w:val="4C85218E"/>
    <w:rsid w:val="4C8B96D8"/>
    <w:rsid w:val="4CBBBC83"/>
    <w:rsid w:val="4CD1C05D"/>
    <w:rsid w:val="4CE9C38A"/>
    <w:rsid w:val="4CFD8B49"/>
    <w:rsid w:val="4D0AF6AD"/>
    <w:rsid w:val="4D13A195"/>
    <w:rsid w:val="4D1CFA01"/>
    <w:rsid w:val="4D2B414C"/>
    <w:rsid w:val="4D2B9348"/>
    <w:rsid w:val="4D3EDA03"/>
    <w:rsid w:val="4D511C8C"/>
    <w:rsid w:val="4D5FF983"/>
    <w:rsid w:val="4D7BB06A"/>
    <w:rsid w:val="4DD1A9CD"/>
    <w:rsid w:val="4DD4E34C"/>
    <w:rsid w:val="4DDF7EBB"/>
    <w:rsid w:val="4DE9B490"/>
    <w:rsid w:val="4DF1A216"/>
    <w:rsid w:val="4E099B83"/>
    <w:rsid w:val="4E18BC67"/>
    <w:rsid w:val="4E1AA389"/>
    <w:rsid w:val="4E46A4EC"/>
    <w:rsid w:val="4E78D11A"/>
    <w:rsid w:val="4EAACD95"/>
    <w:rsid w:val="4EDA12EC"/>
    <w:rsid w:val="4EF50C49"/>
    <w:rsid w:val="4F1C8BED"/>
    <w:rsid w:val="4F21D6FA"/>
    <w:rsid w:val="4F22DA49"/>
    <w:rsid w:val="4F3B8E7F"/>
    <w:rsid w:val="4F52E865"/>
    <w:rsid w:val="4F62088C"/>
    <w:rsid w:val="4F62D1DA"/>
    <w:rsid w:val="4F917D4E"/>
    <w:rsid w:val="4F94CEBA"/>
    <w:rsid w:val="4FBFFE83"/>
    <w:rsid w:val="4FC850D1"/>
    <w:rsid w:val="4FE04A3E"/>
    <w:rsid w:val="5007C9E2"/>
    <w:rsid w:val="5025D442"/>
    <w:rsid w:val="5049B014"/>
    <w:rsid w:val="504E42A0"/>
    <w:rsid w:val="50525985"/>
    <w:rsid w:val="50A248BD"/>
    <w:rsid w:val="50B6E9C0"/>
    <w:rsid w:val="50E3B471"/>
    <w:rsid w:val="51232D82"/>
    <w:rsid w:val="513076E2"/>
    <w:rsid w:val="513E7FF3"/>
    <w:rsid w:val="516A9F50"/>
    <w:rsid w:val="51ADE7AF"/>
    <w:rsid w:val="51B54F66"/>
    <w:rsid w:val="51B76248"/>
    <w:rsid w:val="51BA2122"/>
    <w:rsid w:val="51D6DFEC"/>
    <w:rsid w:val="51EEEA26"/>
    <w:rsid w:val="51F72A8B"/>
    <w:rsid w:val="51F78EF6"/>
    <w:rsid w:val="520520F4"/>
    <w:rsid w:val="5248A18C"/>
    <w:rsid w:val="5248C9C5"/>
    <w:rsid w:val="52A0CC8B"/>
    <w:rsid w:val="52B59DCF"/>
    <w:rsid w:val="52BD8B55"/>
    <w:rsid w:val="52CA1C4A"/>
    <w:rsid w:val="52D0DD98"/>
    <w:rsid w:val="52D25C99"/>
    <w:rsid w:val="52EB5955"/>
    <w:rsid w:val="52F9DC3D"/>
    <w:rsid w:val="52FE8635"/>
    <w:rsid w:val="53128E2B"/>
    <w:rsid w:val="531856D7"/>
    <w:rsid w:val="5327C511"/>
    <w:rsid w:val="534C0BBF"/>
    <w:rsid w:val="5361053C"/>
    <w:rsid w:val="53618A04"/>
    <w:rsid w:val="53A8FC1B"/>
    <w:rsid w:val="53ACBAC1"/>
    <w:rsid w:val="53B0B6D0"/>
    <w:rsid w:val="53C58814"/>
    <w:rsid w:val="53F2590F"/>
    <w:rsid w:val="53F28596"/>
    <w:rsid w:val="53FDD61E"/>
    <w:rsid w:val="5401F068"/>
    <w:rsid w:val="5402EC87"/>
    <w:rsid w:val="540682F4"/>
    <w:rsid w:val="54237CE3"/>
    <w:rsid w:val="547C68DC"/>
    <w:rsid w:val="54943A10"/>
    <w:rsid w:val="54A86A3F"/>
    <w:rsid w:val="54AC337D"/>
    <w:rsid w:val="54C15FCB"/>
    <w:rsid w:val="54D46BA2"/>
    <w:rsid w:val="54D7084F"/>
    <w:rsid w:val="54D93C3B"/>
    <w:rsid w:val="54F7334F"/>
    <w:rsid w:val="553ADC20"/>
    <w:rsid w:val="554787D8"/>
    <w:rsid w:val="5588A911"/>
    <w:rsid w:val="55C592AB"/>
    <w:rsid w:val="55DBDCFE"/>
    <w:rsid w:val="56215F50"/>
    <w:rsid w:val="563766B4"/>
    <w:rsid w:val="563A2FE0"/>
    <w:rsid w:val="5690049F"/>
    <w:rsid w:val="569BDEF4"/>
    <w:rsid w:val="569ECD1C"/>
    <w:rsid w:val="56B307E3"/>
    <w:rsid w:val="56B88D77"/>
    <w:rsid w:val="56DBCEA2"/>
    <w:rsid w:val="56E0D5E3"/>
    <w:rsid w:val="56EB7EC0"/>
    <w:rsid w:val="56F402C3"/>
    <w:rsid w:val="570DD365"/>
    <w:rsid w:val="57118ADB"/>
    <w:rsid w:val="571564F5"/>
    <w:rsid w:val="5719F996"/>
    <w:rsid w:val="57280FDF"/>
    <w:rsid w:val="573C674C"/>
    <w:rsid w:val="575F3EC3"/>
    <w:rsid w:val="57658E29"/>
    <w:rsid w:val="5783AE52"/>
    <w:rsid w:val="578BF4F0"/>
    <w:rsid w:val="5798C7FA"/>
    <w:rsid w:val="57A44EBB"/>
    <w:rsid w:val="57A4B45D"/>
    <w:rsid w:val="57BC92D0"/>
    <w:rsid w:val="57CA6F74"/>
    <w:rsid w:val="57DE776A"/>
    <w:rsid w:val="57E44016"/>
    <w:rsid w:val="57FB3634"/>
    <w:rsid w:val="58113D98"/>
    <w:rsid w:val="5817F4FE"/>
    <w:rsid w:val="581BB3A4"/>
    <w:rsid w:val="582800E5"/>
    <w:rsid w:val="58582690"/>
    <w:rsid w:val="587DBE51"/>
    <w:rsid w:val="58917153"/>
    <w:rsid w:val="589DB3FC"/>
    <w:rsid w:val="58B26800"/>
    <w:rsid w:val="58B7849E"/>
    <w:rsid w:val="58D238C8"/>
    <w:rsid w:val="58E845A9"/>
    <w:rsid w:val="58EB61BF"/>
    <w:rsid w:val="58ECAFDD"/>
    <w:rsid w:val="591FB67F"/>
    <w:rsid w:val="5930D1EB"/>
    <w:rsid w:val="593E3272"/>
    <w:rsid w:val="59436485"/>
    <w:rsid w:val="596796F7"/>
    <w:rsid w:val="59877022"/>
    <w:rsid w:val="5987A2F3"/>
    <w:rsid w:val="598AF8FF"/>
    <w:rsid w:val="59951AEF"/>
    <w:rsid w:val="59A054E1"/>
    <w:rsid w:val="59B64D16"/>
    <w:rsid w:val="59E7113D"/>
    <w:rsid w:val="59EE0481"/>
    <w:rsid w:val="5A00476F"/>
    <w:rsid w:val="5A0A906F"/>
    <w:rsid w:val="5A22880A"/>
    <w:rsid w:val="5A442636"/>
    <w:rsid w:val="5A5E0FA4"/>
    <w:rsid w:val="5AB03F26"/>
    <w:rsid w:val="5AB89058"/>
    <w:rsid w:val="5AC686C1"/>
    <w:rsid w:val="5AE723E1"/>
    <w:rsid w:val="5AF1A030"/>
    <w:rsid w:val="5B0274DD"/>
    <w:rsid w:val="5B034FF3"/>
    <w:rsid w:val="5B0541FC"/>
    <w:rsid w:val="5B0DC5FF"/>
    <w:rsid w:val="5B1C5017"/>
    <w:rsid w:val="5B1D3B69"/>
    <w:rsid w:val="5B27D6D8"/>
    <w:rsid w:val="5B338782"/>
    <w:rsid w:val="5B603D4D"/>
    <w:rsid w:val="5B764B1B"/>
    <w:rsid w:val="5BA3A675"/>
    <w:rsid w:val="5BB8314D"/>
    <w:rsid w:val="5BC6CF35"/>
    <w:rsid w:val="5BEA62D1"/>
    <w:rsid w:val="5BF4399A"/>
    <w:rsid w:val="5C0FED8E"/>
    <w:rsid w:val="5C267B05"/>
    <w:rsid w:val="5C3D6466"/>
    <w:rsid w:val="5C41F6F2"/>
    <w:rsid w:val="5C42C13B"/>
    <w:rsid w:val="5C6A2F17"/>
    <w:rsid w:val="5C721C9D"/>
    <w:rsid w:val="5C92673C"/>
    <w:rsid w:val="5C97CED5"/>
    <w:rsid w:val="5CAD012C"/>
    <w:rsid w:val="5CD50388"/>
    <w:rsid w:val="5CE3DE3D"/>
    <w:rsid w:val="5D27235A"/>
    <w:rsid w:val="5D33C99E"/>
    <w:rsid w:val="5D3D9A9A"/>
    <w:rsid w:val="5D3DB9FA"/>
    <w:rsid w:val="5D416516"/>
    <w:rsid w:val="5D491FCB"/>
    <w:rsid w:val="5D60D96E"/>
    <w:rsid w:val="5D73A22D"/>
    <w:rsid w:val="5D7D1F81"/>
    <w:rsid w:val="5D811E5E"/>
    <w:rsid w:val="5D81C979"/>
    <w:rsid w:val="5D859430"/>
    <w:rsid w:val="5DEA525C"/>
    <w:rsid w:val="5DF75457"/>
    <w:rsid w:val="5E403CBD"/>
    <w:rsid w:val="5E794063"/>
    <w:rsid w:val="5E852422"/>
    <w:rsid w:val="5EB2FA7C"/>
    <w:rsid w:val="5ECDC108"/>
    <w:rsid w:val="5EE46260"/>
    <w:rsid w:val="5EE6B694"/>
    <w:rsid w:val="5F16947B"/>
    <w:rsid w:val="5F3904B8"/>
    <w:rsid w:val="5F3FB579"/>
    <w:rsid w:val="5F9DFEF7"/>
    <w:rsid w:val="5FB7C575"/>
    <w:rsid w:val="5FD9AF3E"/>
    <w:rsid w:val="5FE23341"/>
    <w:rsid w:val="60169B67"/>
    <w:rsid w:val="601935B5"/>
    <w:rsid w:val="601FD362"/>
    <w:rsid w:val="603A9BA9"/>
    <w:rsid w:val="6042345A"/>
    <w:rsid w:val="604A4BEC"/>
    <w:rsid w:val="604ADA61"/>
    <w:rsid w:val="605E5F75"/>
    <w:rsid w:val="60A14C91"/>
    <w:rsid w:val="60DBB8AB"/>
    <w:rsid w:val="60F90EED"/>
    <w:rsid w:val="610EAA7A"/>
    <w:rsid w:val="61395EB2"/>
    <w:rsid w:val="613AE9BD"/>
    <w:rsid w:val="614A4885"/>
    <w:rsid w:val="614AD313"/>
    <w:rsid w:val="6158351F"/>
    <w:rsid w:val="61818CC2"/>
    <w:rsid w:val="619308B2"/>
    <w:rsid w:val="61ACC78C"/>
    <w:rsid w:val="61ADF552"/>
    <w:rsid w:val="61BFD363"/>
    <w:rsid w:val="61CDDC31"/>
    <w:rsid w:val="61F230F7"/>
    <w:rsid w:val="6209B7E8"/>
    <w:rsid w:val="6213F618"/>
    <w:rsid w:val="622FF1F0"/>
    <w:rsid w:val="6232C667"/>
    <w:rsid w:val="626283FC"/>
    <w:rsid w:val="6269226B"/>
    <w:rsid w:val="6279658A"/>
    <w:rsid w:val="6289CDD7"/>
    <w:rsid w:val="62AF454E"/>
    <w:rsid w:val="62B83012"/>
    <w:rsid w:val="62C57A6D"/>
    <w:rsid w:val="62D23C08"/>
    <w:rsid w:val="62DCFC70"/>
    <w:rsid w:val="62FB8ECE"/>
    <w:rsid w:val="6312B0C6"/>
    <w:rsid w:val="6314B497"/>
    <w:rsid w:val="6328E4C6"/>
    <w:rsid w:val="634206A1"/>
    <w:rsid w:val="635071D0"/>
    <w:rsid w:val="636ABABC"/>
    <w:rsid w:val="6371B5C0"/>
    <w:rsid w:val="6371BD70"/>
    <w:rsid w:val="63756399"/>
    <w:rsid w:val="637FBED1"/>
    <w:rsid w:val="63867637"/>
    <w:rsid w:val="6387EC8E"/>
    <w:rsid w:val="63AAE51E"/>
    <w:rsid w:val="63D7C465"/>
    <w:rsid w:val="63DDB5E4"/>
    <w:rsid w:val="63DEA136"/>
    <w:rsid w:val="63E93CA5"/>
    <w:rsid w:val="63EED8DE"/>
    <w:rsid w:val="63F8445D"/>
    <w:rsid w:val="64001AC5"/>
    <w:rsid w:val="642C1C28"/>
    <w:rsid w:val="643C5AE0"/>
    <w:rsid w:val="643EBEEC"/>
    <w:rsid w:val="645062D6"/>
    <w:rsid w:val="648EAEFA"/>
    <w:rsid w:val="649D147A"/>
    <w:rsid w:val="64A1D9D7"/>
    <w:rsid w:val="64C4C8C2"/>
    <w:rsid w:val="64C919DC"/>
    <w:rsid w:val="64E20B69"/>
    <w:rsid w:val="64E6D0C6"/>
    <w:rsid w:val="64F24A21"/>
    <w:rsid w:val="64FBCA43"/>
    <w:rsid w:val="64FC7288"/>
    <w:rsid w:val="65124F47"/>
    <w:rsid w:val="652010F1"/>
    <w:rsid w:val="65261706"/>
    <w:rsid w:val="652649D7"/>
    <w:rsid w:val="652A48B4"/>
    <w:rsid w:val="655995B5"/>
    <w:rsid w:val="656BC676"/>
    <w:rsid w:val="656E66F9"/>
    <w:rsid w:val="65998D46"/>
    <w:rsid w:val="659A828B"/>
    <w:rsid w:val="65A902B0"/>
    <w:rsid w:val="65B96D07"/>
    <w:rsid w:val="65BA3D87"/>
    <w:rsid w:val="65C58EA9"/>
    <w:rsid w:val="65C98020"/>
    <w:rsid w:val="65CD495E"/>
    <w:rsid w:val="65D98C07"/>
    <w:rsid w:val="65FFDCBB"/>
    <w:rsid w:val="661187CC"/>
    <w:rsid w:val="663F0AFE"/>
    <w:rsid w:val="66742E95"/>
    <w:rsid w:val="6678B0CB"/>
    <w:rsid w:val="668BBCA2"/>
    <w:rsid w:val="66BCAB9B"/>
    <w:rsid w:val="66BF127E"/>
    <w:rsid w:val="66DD33A3"/>
    <w:rsid w:val="66DDFDEC"/>
    <w:rsid w:val="66F22D20"/>
    <w:rsid w:val="6706378A"/>
    <w:rsid w:val="67229276"/>
    <w:rsid w:val="6725E938"/>
    <w:rsid w:val="672CEB6C"/>
    <w:rsid w:val="67483DDD"/>
    <w:rsid w:val="67772A16"/>
    <w:rsid w:val="67772D68"/>
    <w:rsid w:val="67B529ED"/>
    <w:rsid w:val="67D4E712"/>
    <w:rsid w:val="67F25F41"/>
    <w:rsid w:val="67F89743"/>
    <w:rsid w:val="68150EAE"/>
    <w:rsid w:val="68463F01"/>
    <w:rsid w:val="685C4E3D"/>
    <w:rsid w:val="6892EB17"/>
    <w:rsid w:val="68A054A0"/>
    <w:rsid w:val="68AF4FD2"/>
    <w:rsid w:val="68BEA338"/>
    <w:rsid w:val="68D69CA5"/>
    <w:rsid w:val="68F04AB2"/>
    <w:rsid w:val="68F5173F"/>
    <w:rsid w:val="6910D2BA"/>
    <w:rsid w:val="691F228C"/>
    <w:rsid w:val="69271A55"/>
    <w:rsid w:val="69390ADF"/>
    <w:rsid w:val="6951044C"/>
    <w:rsid w:val="69630871"/>
    <w:rsid w:val="697DCEFD"/>
    <w:rsid w:val="69AEBDF6"/>
    <w:rsid w:val="69B678AB"/>
    <w:rsid w:val="69C2C5EC"/>
    <w:rsid w:val="69DABF59"/>
    <w:rsid w:val="69DB88A7"/>
    <w:rsid w:val="69F55949"/>
    <w:rsid w:val="69F77E23"/>
    <w:rsid w:val="6A0BAE52"/>
    <w:rsid w:val="6A17FB93"/>
    <w:rsid w:val="6A6EA696"/>
    <w:rsid w:val="6A6F7B77"/>
    <w:rsid w:val="6A7FE937"/>
    <w:rsid w:val="6A8019AD"/>
    <w:rsid w:val="6A9396CA"/>
    <w:rsid w:val="6AA5C54F"/>
    <w:rsid w:val="6AB5DE03"/>
    <w:rsid w:val="6ABBFA4A"/>
    <w:rsid w:val="6ABCE1D3"/>
    <w:rsid w:val="6AC5779E"/>
    <w:rsid w:val="6B6ECDA5"/>
    <w:rsid w:val="6B804BB0"/>
    <w:rsid w:val="6B83A5AF"/>
    <w:rsid w:val="6BA91CE2"/>
    <w:rsid w:val="6BB3AE5A"/>
    <w:rsid w:val="6BCCE0AE"/>
    <w:rsid w:val="6BCF302D"/>
    <w:rsid w:val="6BE0DB3E"/>
    <w:rsid w:val="6BEA17C2"/>
    <w:rsid w:val="6BF1D277"/>
    <w:rsid w:val="6BF60399"/>
    <w:rsid w:val="6C0CC51B"/>
    <w:rsid w:val="6C1D70AC"/>
    <w:rsid w:val="6C1EAA35"/>
    <w:rsid w:val="6C404988"/>
    <w:rsid w:val="6C48043D"/>
    <w:rsid w:val="6C4B9AAA"/>
    <w:rsid w:val="6C5B1014"/>
    <w:rsid w:val="6C5FD571"/>
    <w:rsid w:val="6CB9175C"/>
    <w:rsid w:val="6CCCD1B4"/>
    <w:rsid w:val="6CE17B20"/>
    <w:rsid w:val="6D1B48C5"/>
    <w:rsid w:val="6D4C9C65"/>
    <w:rsid w:val="6D5DAE86"/>
    <w:rsid w:val="6D618DD2"/>
    <w:rsid w:val="6D75595A"/>
    <w:rsid w:val="6D8B44F8"/>
    <w:rsid w:val="6DAADD73"/>
    <w:rsid w:val="6DBC33F1"/>
    <w:rsid w:val="6DCF3A88"/>
    <w:rsid w:val="6DCF8366"/>
    <w:rsid w:val="6DDF6F0A"/>
    <w:rsid w:val="6DE83554"/>
    <w:rsid w:val="6E1AFB82"/>
    <w:rsid w:val="6E21B2E8"/>
    <w:rsid w:val="6E41FD87"/>
    <w:rsid w:val="6E8DF6AA"/>
    <w:rsid w:val="6E9BF986"/>
    <w:rsid w:val="6EA1BD0F"/>
    <w:rsid w:val="6EA6A898"/>
    <w:rsid w:val="6EB35B7B"/>
    <w:rsid w:val="6EBEF309"/>
    <w:rsid w:val="6EC4E44A"/>
    <w:rsid w:val="6EDC2A1D"/>
    <w:rsid w:val="6EF2363E"/>
    <w:rsid w:val="6EF66DC7"/>
    <w:rsid w:val="6F40D52E"/>
    <w:rsid w:val="6F4D226F"/>
    <w:rsid w:val="6F5AE607"/>
    <w:rsid w:val="6F68FD17"/>
    <w:rsid w:val="6F7C4E17"/>
    <w:rsid w:val="6F7C5CC8"/>
    <w:rsid w:val="6F7C8EF6"/>
    <w:rsid w:val="6F888E36"/>
    <w:rsid w:val="6F92E2AC"/>
    <w:rsid w:val="6FC4ACBB"/>
    <w:rsid w:val="6FDECB02"/>
    <w:rsid w:val="700AEE6C"/>
    <w:rsid w:val="70157730"/>
    <w:rsid w:val="703CD5E8"/>
    <w:rsid w:val="70400897"/>
    <w:rsid w:val="705155F0"/>
    <w:rsid w:val="7060CB5A"/>
    <w:rsid w:val="709C5BFA"/>
    <w:rsid w:val="70AD19D0"/>
    <w:rsid w:val="70B20F8A"/>
    <w:rsid w:val="70D1B111"/>
    <w:rsid w:val="70FCE712"/>
    <w:rsid w:val="710C32C7"/>
    <w:rsid w:val="7112B29C"/>
    <w:rsid w:val="713194C2"/>
    <w:rsid w:val="7132AB0E"/>
    <w:rsid w:val="71380159"/>
    <w:rsid w:val="713BCA97"/>
    <w:rsid w:val="7184B2FD"/>
    <w:rsid w:val="718F76A5"/>
    <w:rsid w:val="71B579BD"/>
    <w:rsid w:val="71E37A8E"/>
    <w:rsid w:val="71F38EB3"/>
    <w:rsid w:val="72080173"/>
    <w:rsid w:val="7248EA31"/>
    <w:rsid w:val="725BF394"/>
    <w:rsid w:val="7260AE59"/>
    <w:rsid w:val="729B6CA5"/>
    <w:rsid w:val="729CEE74"/>
    <w:rsid w:val="72B1834A"/>
    <w:rsid w:val="72B4E7E1"/>
    <w:rsid w:val="72F6CB2C"/>
    <w:rsid w:val="72F8E567"/>
    <w:rsid w:val="730B6BA6"/>
    <w:rsid w:val="731087BE"/>
    <w:rsid w:val="731CE189"/>
    <w:rsid w:val="7331D859"/>
    <w:rsid w:val="73326045"/>
    <w:rsid w:val="734A8C83"/>
    <w:rsid w:val="734F1F0F"/>
    <w:rsid w:val="737D6017"/>
    <w:rsid w:val="73A058A7"/>
    <w:rsid w:val="73B5C3EE"/>
    <w:rsid w:val="73D2102E"/>
    <w:rsid w:val="7408FFC7"/>
    <w:rsid w:val="74265609"/>
    <w:rsid w:val="742C3FB6"/>
    <w:rsid w:val="743B274D"/>
    <w:rsid w:val="74484607"/>
    <w:rsid w:val="746D129B"/>
    <w:rsid w:val="746E4155"/>
    <w:rsid w:val="74838F59"/>
    <w:rsid w:val="74A716D4"/>
    <w:rsid w:val="74A78C18"/>
    <w:rsid w:val="74C7730B"/>
    <w:rsid w:val="74DBD510"/>
    <w:rsid w:val="750C3729"/>
    <w:rsid w:val="75213B3E"/>
    <w:rsid w:val="75346F4E"/>
    <w:rsid w:val="753705B7"/>
    <w:rsid w:val="7560B44F"/>
    <w:rsid w:val="757A2F8B"/>
    <w:rsid w:val="759228F8"/>
    <w:rsid w:val="7596A516"/>
    <w:rsid w:val="759AB793"/>
    <w:rsid w:val="75C6E12F"/>
    <w:rsid w:val="75D06BE9"/>
    <w:rsid w:val="75D51A81"/>
    <w:rsid w:val="75DAE925"/>
    <w:rsid w:val="75ED7789"/>
    <w:rsid w:val="75FA778F"/>
    <w:rsid w:val="7607B3D6"/>
    <w:rsid w:val="76479CF6"/>
    <w:rsid w:val="766A6CDE"/>
    <w:rsid w:val="7670E6DB"/>
    <w:rsid w:val="76744DE6"/>
    <w:rsid w:val="7687A41F"/>
    <w:rsid w:val="769E21C6"/>
    <w:rsid w:val="77087587"/>
    <w:rsid w:val="77179E1B"/>
    <w:rsid w:val="7732EFF2"/>
    <w:rsid w:val="773A5862"/>
    <w:rsid w:val="7743C7B7"/>
    <w:rsid w:val="7755AAD3"/>
    <w:rsid w:val="775898FB"/>
    <w:rsid w:val="77680E65"/>
    <w:rsid w:val="776DD711"/>
    <w:rsid w:val="777F4F51"/>
    <w:rsid w:val="7782A855"/>
    <w:rsid w:val="77B197E0"/>
    <w:rsid w:val="77BD440C"/>
    <w:rsid w:val="77FA8046"/>
    <w:rsid w:val="77FCCA83"/>
    <w:rsid w:val="7800E05F"/>
    <w:rsid w:val="78101E47"/>
    <w:rsid w:val="78170C3F"/>
    <w:rsid w:val="7827EAE3"/>
    <w:rsid w:val="78494956"/>
    <w:rsid w:val="78B8F38A"/>
    <w:rsid w:val="78D7067C"/>
    <w:rsid w:val="78E8FECD"/>
    <w:rsid w:val="78EC40E4"/>
    <w:rsid w:val="78FBE6A8"/>
    <w:rsid w:val="791E7281"/>
    <w:rsid w:val="792AB52A"/>
    <w:rsid w:val="7956B68D"/>
    <w:rsid w:val="79737557"/>
    <w:rsid w:val="797B10A0"/>
    <w:rsid w:val="7988A1A5"/>
    <w:rsid w:val="798B6EC4"/>
    <w:rsid w:val="79A82D8E"/>
    <w:rsid w:val="7A008012"/>
    <w:rsid w:val="7A04AF9F"/>
    <w:rsid w:val="7A09D8AF"/>
    <w:rsid w:val="7A16245B"/>
    <w:rsid w:val="7A21DCB4"/>
    <w:rsid w:val="7A47BD2E"/>
    <w:rsid w:val="7A48B4E8"/>
    <w:rsid w:val="7A4A14D9"/>
    <w:rsid w:val="7A63A0E2"/>
    <w:rsid w:val="7A702413"/>
    <w:rsid w:val="7A8C0BD8"/>
    <w:rsid w:val="7AA6D264"/>
    <w:rsid w:val="7AAF5667"/>
    <w:rsid w:val="7ADF1A65"/>
    <w:rsid w:val="7ADFCDD7"/>
    <w:rsid w:val="7AEC92A1"/>
    <w:rsid w:val="7AF05BDF"/>
    <w:rsid w:val="7AF664C2"/>
    <w:rsid w:val="7AF839EB"/>
    <w:rsid w:val="7AFC080B"/>
    <w:rsid w:val="7B1C857B"/>
    <w:rsid w:val="7B34069E"/>
    <w:rsid w:val="7B55D03E"/>
    <w:rsid w:val="7B63539F"/>
    <w:rsid w:val="7B6A0B05"/>
    <w:rsid w:val="7B6B7D84"/>
    <w:rsid w:val="7B6DC9AB"/>
    <w:rsid w:val="7B764DAE"/>
    <w:rsid w:val="7BAA3C97"/>
    <w:rsid w:val="7BABF5D7"/>
    <w:rsid w:val="7BF6EBCB"/>
    <w:rsid w:val="7BFAEC8C"/>
    <w:rsid w:val="7BFDD9EA"/>
    <w:rsid w:val="7C0641A1"/>
    <w:rsid w:val="7C074B26"/>
    <w:rsid w:val="7C219412"/>
    <w:rsid w:val="7C30D021"/>
    <w:rsid w:val="7C3EC5E4"/>
    <w:rsid w:val="7C50B66E"/>
    <w:rsid w:val="7C6A353E"/>
    <w:rsid w:val="7C91B14E"/>
    <w:rsid w:val="7CB7962B"/>
    <w:rsid w:val="7CB81838"/>
    <w:rsid w:val="7CB9FB81"/>
    <w:rsid w:val="7CCA670D"/>
    <w:rsid w:val="7CE00A24"/>
    <w:rsid w:val="7CE261BF"/>
    <w:rsid w:val="7CF26AE8"/>
    <w:rsid w:val="7CF33436"/>
    <w:rsid w:val="7CF73045"/>
    <w:rsid w:val="7D073C2C"/>
    <w:rsid w:val="7D13E594"/>
    <w:rsid w:val="7D43E1E9"/>
    <w:rsid w:val="7D674A9A"/>
    <w:rsid w:val="7D9655C6"/>
    <w:rsid w:val="7D97F96D"/>
    <w:rsid w:val="7D9DD255"/>
    <w:rsid w:val="7DA92377"/>
    <w:rsid w:val="7DB0DE2C"/>
    <w:rsid w:val="7DB63C7A"/>
    <w:rsid w:val="7DBB799B"/>
    <w:rsid w:val="7DDD232D"/>
    <w:rsid w:val="7DE8DCBF"/>
    <w:rsid w:val="7DEA5BC0"/>
    <w:rsid w:val="7DF66729"/>
    <w:rsid w:val="7E0A017F"/>
    <w:rsid w:val="7E0E97D6"/>
    <w:rsid w:val="7E286878"/>
    <w:rsid w:val="7E3534FC"/>
    <w:rsid w:val="7E560192"/>
    <w:rsid w:val="7E6074DA"/>
    <w:rsid w:val="7E6DC629"/>
    <w:rsid w:val="7E6E661E"/>
    <w:rsid w:val="7E7116DD"/>
    <w:rsid w:val="7E724662"/>
    <w:rsid w:val="7EC86122"/>
    <w:rsid w:val="7EEDC5F3"/>
    <w:rsid w:val="7EF92C4C"/>
    <w:rsid w:val="7F062407"/>
    <w:rsid w:val="7F22B9A1"/>
    <w:rsid w:val="7F42C8C9"/>
    <w:rsid w:val="7F5CB80B"/>
    <w:rsid w:val="7F6D39D2"/>
    <w:rsid w:val="7F6E4BF6"/>
    <w:rsid w:val="7FB6C740"/>
    <w:rsid w:val="7FE3C4C2"/>
    <w:rsid w:val="7FFFEF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CA46D"/>
  <w15:docId w15:val="{8A92FF24-6106-40BE-959C-F7F76AEF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autoRedefine/>
    <w:uiPriority w:val="9"/>
    <w:unhideWhenUsed/>
    <w:qFormat/>
    <w:rsid w:val="000070AF"/>
    <w:pPr>
      <w:keepNext/>
      <w:keepLines/>
      <w:spacing w:before="360" w:after="120"/>
      <w:outlineLvl w:val="1"/>
    </w:pPr>
    <w:rPr>
      <w:rFonts w:ascii="Myriad Pro" w:hAnsi="Myriad Pro"/>
      <w:sz w:val="32"/>
      <w:szCs w:val="32"/>
      <w:lang w:val="en-AU" w:eastAsia="en-US"/>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unhideWhenUsed/>
    <w:rsid w:val="006D7461"/>
    <w:pPr>
      <w:spacing w:line="240" w:lineRule="auto"/>
    </w:pPr>
    <w:rPr>
      <w:sz w:val="20"/>
      <w:szCs w:val="20"/>
    </w:rPr>
  </w:style>
  <w:style w:type="character" w:customStyle="1" w:styleId="FootnoteTextChar">
    <w:name w:val="Footnote Text Char"/>
    <w:basedOn w:val="DefaultParagraphFont"/>
    <w:link w:val="FootnoteText"/>
    <w:uiPriority w:val="99"/>
    <w:rsid w:val="006D7461"/>
    <w:rPr>
      <w:sz w:val="20"/>
      <w:szCs w:val="20"/>
    </w:rPr>
  </w:style>
  <w:style w:type="character" w:styleId="FootnoteReference">
    <w:name w:val="footnote reference"/>
    <w:aliases w:val="Footnotes refss,Footnote number,Footnote,4_G"/>
    <w:basedOn w:val="DefaultParagraphFont"/>
    <w:uiPriority w:val="99"/>
    <w:unhideWhenUsed/>
    <w:qFormat/>
    <w:rsid w:val="006D7461"/>
    <w:rPr>
      <w:vertAlign w:val="superscript"/>
    </w:rPr>
  </w:style>
  <w:style w:type="character" w:styleId="Hyperlink">
    <w:name w:val="Hyperlink"/>
    <w:basedOn w:val="DefaultParagraphFont"/>
    <w:uiPriority w:val="99"/>
    <w:unhideWhenUsed/>
    <w:rsid w:val="00715BD7"/>
    <w:rPr>
      <w:color w:val="0000FF" w:themeColor="hyperlink"/>
      <w:u w:val="single"/>
    </w:rPr>
  </w:style>
  <w:style w:type="character" w:styleId="UnresolvedMention">
    <w:name w:val="Unresolved Mention"/>
    <w:basedOn w:val="DefaultParagraphFont"/>
    <w:uiPriority w:val="99"/>
    <w:semiHidden/>
    <w:unhideWhenUsed/>
    <w:rsid w:val="00715BD7"/>
    <w:rPr>
      <w:color w:val="605E5C"/>
      <w:shd w:val="clear" w:color="auto" w:fill="E1DFDD"/>
    </w:rPr>
  </w:style>
  <w:style w:type="paragraph" w:styleId="Header">
    <w:name w:val="header"/>
    <w:basedOn w:val="Normal"/>
    <w:link w:val="HeaderChar"/>
    <w:uiPriority w:val="99"/>
    <w:unhideWhenUsed/>
    <w:rsid w:val="00B00FE5"/>
    <w:pPr>
      <w:tabs>
        <w:tab w:val="center" w:pos="4513"/>
        <w:tab w:val="right" w:pos="9026"/>
      </w:tabs>
      <w:spacing w:line="240" w:lineRule="auto"/>
    </w:pPr>
  </w:style>
  <w:style w:type="character" w:customStyle="1" w:styleId="HeaderChar">
    <w:name w:val="Header Char"/>
    <w:basedOn w:val="DefaultParagraphFont"/>
    <w:link w:val="Header"/>
    <w:uiPriority w:val="99"/>
    <w:rsid w:val="00B00FE5"/>
  </w:style>
  <w:style w:type="paragraph" w:styleId="Footer">
    <w:name w:val="footer"/>
    <w:basedOn w:val="Normal"/>
    <w:link w:val="FooterChar"/>
    <w:uiPriority w:val="99"/>
    <w:unhideWhenUsed/>
    <w:rsid w:val="00B00FE5"/>
    <w:pPr>
      <w:tabs>
        <w:tab w:val="center" w:pos="4513"/>
        <w:tab w:val="right" w:pos="9026"/>
      </w:tabs>
      <w:spacing w:line="240" w:lineRule="auto"/>
    </w:pPr>
  </w:style>
  <w:style w:type="character" w:customStyle="1" w:styleId="FooterChar">
    <w:name w:val="Footer Char"/>
    <w:basedOn w:val="DefaultParagraphFont"/>
    <w:link w:val="Footer"/>
    <w:uiPriority w:val="99"/>
    <w:rsid w:val="00B00FE5"/>
  </w:style>
  <w:style w:type="character" w:styleId="SubtleEmphasis">
    <w:name w:val="Subtle Emphasis"/>
    <w:basedOn w:val="DefaultParagraphFont"/>
    <w:uiPriority w:val="19"/>
    <w:qFormat/>
    <w:rsid w:val="0093053D"/>
    <w:rPr>
      <w:i/>
      <w:iCs/>
      <w:color w:val="404040" w:themeColor="text1" w:themeTint="BF"/>
    </w:rPr>
  </w:style>
  <w:style w:type="paragraph" w:styleId="Quote">
    <w:name w:val="Quote"/>
    <w:basedOn w:val="Normal"/>
    <w:next w:val="Normal"/>
    <w:link w:val="QuoteChar"/>
    <w:uiPriority w:val="29"/>
    <w:qFormat/>
    <w:rsid w:val="005B46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469E"/>
    <w:rPr>
      <w:i/>
      <w:iCs/>
      <w:color w:val="404040" w:themeColor="text1" w:themeTint="BF"/>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660414"/>
    <w:rPr>
      <w:b/>
      <w:bCs/>
    </w:rPr>
  </w:style>
  <w:style w:type="character" w:customStyle="1" w:styleId="CommentSubjectChar">
    <w:name w:val="Comment Subject Char"/>
    <w:basedOn w:val="CommentTextChar"/>
    <w:link w:val="CommentSubject"/>
    <w:uiPriority w:val="99"/>
    <w:semiHidden/>
    <w:rsid w:val="00660414"/>
    <w:rPr>
      <w:b/>
      <w:bCs/>
      <w:sz w:val="20"/>
      <w:szCs w:val="20"/>
    </w:rPr>
  </w:style>
  <w:style w:type="paragraph" w:styleId="NoSpacing">
    <w:name w:val="No Spacing"/>
    <w:uiPriority w:val="1"/>
    <w:qFormat/>
    <w:rsid w:val="001837CF"/>
    <w:pPr>
      <w:spacing w:line="240" w:lineRule="auto"/>
    </w:pPr>
  </w:style>
  <w:style w:type="character" w:styleId="Emphasis">
    <w:name w:val="Emphasis"/>
    <w:basedOn w:val="DefaultParagraphFont"/>
    <w:uiPriority w:val="20"/>
    <w:qFormat/>
    <w:rsid w:val="002E2295"/>
    <w:rPr>
      <w:rFonts w:ascii="Myriad Pro" w:hAnsi="Myriad Pro"/>
      <w:i/>
      <w:iCs/>
      <w:color w:val="2C4390"/>
      <w:sz w:val="24"/>
    </w:rPr>
  </w:style>
  <w:style w:type="character" w:customStyle="1" w:styleId="normaltextrun">
    <w:name w:val="normaltextrun"/>
    <w:basedOn w:val="DefaultParagraphFont"/>
    <w:rsid w:val="00ED19C8"/>
  </w:style>
  <w:style w:type="character" w:customStyle="1" w:styleId="eop">
    <w:name w:val="eop"/>
    <w:basedOn w:val="DefaultParagraphFont"/>
    <w:rsid w:val="00ED19C8"/>
  </w:style>
  <w:style w:type="character" w:customStyle="1" w:styleId="cf01">
    <w:name w:val="cf01"/>
    <w:basedOn w:val="DefaultParagraphFont"/>
    <w:rsid w:val="007B4794"/>
    <w:rPr>
      <w:rFonts w:ascii="Segoe UI" w:hAnsi="Segoe UI" w:cs="Segoe UI" w:hint="default"/>
      <w:sz w:val="18"/>
      <w:szCs w:val="18"/>
    </w:rPr>
  </w:style>
  <w:style w:type="character" w:customStyle="1" w:styleId="sa-current-title">
    <w:name w:val="sa-current-title"/>
    <w:basedOn w:val="DefaultParagraphFont"/>
    <w:rsid w:val="005064A2"/>
  </w:style>
  <w:style w:type="paragraph" w:customStyle="1" w:styleId="reference">
    <w:name w:val="reference"/>
    <w:basedOn w:val="Normal"/>
    <w:qFormat/>
    <w:rsid w:val="00DA3D16"/>
  </w:style>
  <w:style w:type="character" w:styleId="Strong">
    <w:name w:val="Strong"/>
    <w:basedOn w:val="DefaultParagraphFont"/>
    <w:uiPriority w:val="22"/>
    <w:qFormat/>
    <w:rsid w:val="00D65044"/>
    <w:rPr>
      <w:b/>
      <w:bCs/>
    </w:rPr>
  </w:style>
  <w:style w:type="paragraph" w:styleId="EndnoteText">
    <w:name w:val="endnote text"/>
    <w:basedOn w:val="Normal"/>
    <w:link w:val="EndnoteTextChar"/>
    <w:uiPriority w:val="99"/>
    <w:semiHidden/>
    <w:unhideWhenUsed/>
    <w:rsid w:val="00A67FFD"/>
    <w:pPr>
      <w:spacing w:line="240" w:lineRule="auto"/>
    </w:pPr>
    <w:rPr>
      <w:sz w:val="20"/>
      <w:szCs w:val="20"/>
    </w:rPr>
  </w:style>
  <w:style w:type="character" w:customStyle="1" w:styleId="EndnoteTextChar">
    <w:name w:val="Endnote Text Char"/>
    <w:basedOn w:val="DefaultParagraphFont"/>
    <w:link w:val="EndnoteText"/>
    <w:uiPriority w:val="99"/>
    <w:semiHidden/>
    <w:rsid w:val="00A67FFD"/>
    <w:rPr>
      <w:sz w:val="20"/>
      <w:szCs w:val="20"/>
    </w:rPr>
  </w:style>
  <w:style w:type="character" w:styleId="EndnoteReference">
    <w:name w:val="endnote reference"/>
    <w:basedOn w:val="DefaultParagraphFont"/>
    <w:uiPriority w:val="99"/>
    <w:semiHidden/>
    <w:unhideWhenUsed/>
    <w:rsid w:val="00A67FFD"/>
    <w:rPr>
      <w:vertAlign w:val="superscript"/>
    </w:rPr>
  </w:style>
  <w:style w:type="paragraph" w:styleId="TOCHeading">
    <w:name w:val="TOC Heading"/>
    <w:basedOn w:val="Heading1"/>
    <w:next w:val="Normal"/>
    <w:uiPriority w:val="39"/>
    <w:unhideWhenUsed/>
    <w:qFormat/>
    <w:rsid w:val="004C4DBD"/>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4C4DBD"/>
    <w:pPr>
      <w:spacing w:after="100"/>
    </w:pPr>
  </w:style>
  <w:style w:type="paragraph" w:styleId="TOC2">
    <w:name w:val="toc 2"/>
    <w:basedOn w:val="Normal"/>
    <w:next w:val="Normal"/>
    <w:autoRedefine/>
    <w:uiPriority w:val="39"/>
    <w:unhideWhenUsed/>
    <w:rsid w:val="004C4DBD"/>
    <w:pPr>
      <w:spacing w:after="100"/>
      <w:ind w:left="220"/>
    </w:pPr>
  </w:style>
  <w:style w:type="paragraph" w:styleId="TOC3">
    <w:name w:val="toc 3"/>
    <w:basedOn w:val="Normal"/>
    <w:next w:val="Normal"/>
    <w:autoRedefine/>
    <w:uiPriority w:val="39"/>
    <w:unhideWhenUsed/>
    <w:rsid w:val="004C4DBD"/>
    <w:pPr>
      <w:spacing w:after="100"/>
      <w:ind w:left="440"/>
    </w:pPr>
  </w:style>
  <w:style w:type="paragraph" w:styleId="Caption">
    <w:name w:val="caption"/>
    <w:basedOn w:val="Normal"/>
    <w:next w:val="Normal"/>
    <w:uiPriority w:val="35"/>
    <w:unhideWhenUsed/>
    <w:qFormat/>
    <w:rsid w:val="00A74D65"/>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A74D65"/>
    <w:rPr>
      <w:color w:val="800080" w:themeColor="followedHyperlink"/>
      <w:u w:val="single"/>
    </w:rPr>
  </w:style>
  <w:style w:type="paragraph" w:styleId="Revision">
    <w:name w:val="Revision"/>
    <w:hidden/>
    <w:uiPriority w:val="99"/>
    <w:semiHidden/>
    <w:rsid w:val="00A74D65"/>
    <w:pPr>
      <w:spacing w:line="240" w:lineRule="auto"/>
    </w:pPr>
  </w:style>
  <w:style w:type="paragraph" w:styleId="NormalWeb">
    <w:name w:val="Normal (Web)"/>
    <w:basedOn w:val="Normal"/>
    <w:uiPriority w:val="99"/>
    <w:semiHidden/>
    <w:unhideWhenUsed/>
    <w:rsid w:val="00A74D65"/>
    <w:pPr>
      <w:spacing w:before="100" w:beforeAutospacing="1" w:after="100" w:afterAutospacing="1" w:line="240" w:lineRule="auto"/>
    </w:pPr>
    <w:rPr>
      <w:rFonts w:ascii="Times New Roman" w:eastAsia="Times New Roman" w:hAnsi="Times New Roman" w:cs="Times New Roman"/>
      <w:sz w:val="24"/>
      <w:szCs w:val="24"/>
      <w:lang w:val="en-AU"/>
    </w:rPr>
  </w:style>
  <w:style w:type="paragraph" w:customStyle="1" w:styleId="PolicyBody">
    <w:name w:val="Policy Body"/>
    <w:basedOn w:val="Normal"/>
    <w:link w:val="PolicyBodyChar"/>
    <w:qFormat/>
    <w:rsid w:val="00637D4B"/>
    <w:pPr>
      <w:autoSpaceDE w:val="0"/>
      <w:autoSpaceDN w:val="0"/>
      <w:adjustRightInd w:val="0"/>
      <w:spacing w:line="240" w:lineRule="auto"/>
      <w:jc w:val="both"/>
    </w:pPr>
    <w:rPr>
      <w:rFonts w:ascii="Myriad Pro" w:eastAsia="Calibri" w:hAnsi="Myriad Pro"/>
      <w:lang w:val="en-AU" w:eastAsia="en-US"/>
    </w:rPr>
  </w:style>
  <w:style w:type="character" w:customStyle="1" w:styleId="PolicyBodyChar">
    <w:name w:val="Policy Body Char"/>
    <w:basedOn w:val="DefaultParagraphFont"/>
    <w:link w:val="PolicyBody"/>
    <w:rsid w:val="00637D4B"/>
    <w:rPr>
      <w:rFonts w:ascii="Myriad Pro" w:eastAsia="Calibri" w:hAnsi="Myriad Pro"/>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176">
      <w:bodyDiv w:val="1"/>
      <w:marLeft w:val="0"/>
      <w:marRight w:val="0"/>
      <w:marTop w:val="0"/>
      <w:marBottom w:val="0"/>
      <w:divBdr>
        <w:top w:val="none" w:sz="0" w:space="0" w:color="auto"/>
        <w:left w:val="none" w:sz="0" w:space="0" w:color="auto"/>
        <w:bottom w:val="none" w:sz="0" w:space="0" w:color="auto"/>
        <w:right w:val="none" w:sz="0" w:space="0" w:color="auto"/>
      </w:divBdr>
    </w:div>
    <w:div w:id="34307676">
      <w:bodyDiv w:val="1"/>
      <w:marLeft w:val="0"/>
      <w:marRight w:val="0"/>
      <w:marTop w:val="0"/>
      <w:marBottom w:val="0"/>
      <w:divBdr>
        <w:top w:val="none" w:sz="0" w:space="0" w:color="auto"/>
        <w:left w:val="none" w:sz="0" w:space="0" w:color="auto"/>
        <w:bottom w:val="none" w:sz="0" w:space="0" w:color="auto"/>
        <w:right w:val="none" w:sz="0" w:space="0" w:color="auto"/>
      </w:divBdr>
      <w:divsChild>
        <w:div w:id="511409317">
          <w:marLeft w:val="0"/>
          <w:marRight w:val="0"/>
          <w:marTop w:val="0"/>
          <w:marBottom w:val="0"/>
          <w:divBdr>
            <w:top w:val="none" w:sz="0" w:space="0" w:color="auto"/>
            <w:left w:val="none" w:sz="0" w:space="0" w:color="auto"/>
            <w:bottom w:val="none" w:sz="0" w:space="0" w:color="auto"/>
            <w:right w:val="none" w:sz="0" w:space="0" w:color="auto"/>
          </w:divBdr>
        </w:div>
      </w:divsChild>
    </w:div>
    <w:div w:id="78917232">
      <w:bodyDiv w:val="1"/>
      <w:marLeft w:val="0"/>
      <w:marRight w:val="0"/>
      <w:marTop w:val="0"/>
      <w:marBottom w:val="0"/>
      <w:divBdr>
        <w:top w:val="none" w:sz="0" w:space="0" w:color="auto"/>
        <w:left w:val="none" w:sz="0" w:space="0" w:color="auto"/>
        <w:bottom w:val="none" w:sz="0" w:space="0" w:color="auto"/>
        <w:right w:val="none" w:sz="0" w:space="0" w:color="auto"/>
      </w:divBdr>
      <w:divsChild>
        <w:div w:id="834690446">
          <w:marLeft w:val="0"/>
          <w:marRight w:val="0"/>
          <w:marTop w:val="0"/>
          <w:marBottom w:val="0"/>
          <w:divBdr>
            <w:top w:val="none" w:sz="0" w:space="0" w:color="auto"/>
            <w:left w:val="none" w:sz="0" w:space="0" w:color="auto"/>
            <w:bottom w:val="none" w:sz="0" w:space="0" w:color="auto"/>
            <w:right w:val="none" w:sz="0" w:space="0" w:color="auto"/>
          </w:divBdr>
          <w:divsChild>
            <w:div w:id="342785631">
              <w:marLeft w:val="0"/>
              <w:marRight w:val="0"/>
              <w:marTop w:val="0"/>
              <w:marBottom w:val="0"/>
              <w:divBdr>
                <w:top w:val="single" w:sz="6" w:space="0" w:color="EDEEEE"/>
                <w:left w:val="single" w:sz="6" w:space="0" w:color="EDEEEE"/>
                <w:bottom w:val="single" w:sz="6" w:space="0" w:color="EDEEEE"/>
                <w:right w:val="single" w:sz="6" w:space="0" w:color="EDEEEE"/>
              </w:divBdr>
              <w:divsChild>
                <w:div w:id="8762769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986663604">
          <w:marLeft w:val="0"/>
          <w:marRight w:val="0"/>
          <w:marTop w:val="0"/>
          <w:marBottom w:val="0"/>
          <w:divBdr>
            <w:top w:val="none" w:sz="0" w:space="0" w:color="auto"/>
            <w:left w:val="none" w:sz="0" w:space="0" w:color="auto"/>
            <w:bottom w:val="none" w:sz="0" w:space="0" w:color="auto"/>
            <w:right w:val="none" w:sz="0" w:space="0" w:color="auto"/>
          </w:divBdr>
        </w:div>
      </w:divsChild>
    </w:div>
    <w:div w:id="86460120">
      <w:bodyDiv w:val="1"/>
      <w:marLeft w:val="0"/>
      <w:marRight w:val="0"/>
      <w:marTop w:val="0"/>
      <w:marBottom w:val="0"/>
      <w:divBdr>
        <w:top w:val="none" w:sz="0" w:space="0" w:color="auto"/>
        <w:left w:val="none" w:sz="0" w:space="0" w:color="auto"/>
        <w:bottom w:val="none" w:sz="0" w:space="0" w:color="auto"/>
        <w:right w:val="none" w:sz="0" w:space="0" w:color="auto"/>
      </w:divBdr>
      <w:divsChild>
        <w:div w:id="713888140">
          <w:marLeft w:val="0"/>
          <w:marRight w:val="0"/>
          <w:marTop w:val="0"/>
          <w:marBottom w:val="0"/>
          <w:divBdr>
            <w:top w:val="none" w:sz="0" w:space="0" w:color="auto"/>
            <w:left w:val="none" w:sz="0" w:space="0" w:color="auto"/>
            <w:bottom w:val="none" w:sz="0" w:space="0" w:color="auto"/>
            <w:right w:val="none" w:sz="0" w:space="0" w:color="auto"/>
          </w:divBdr>
          <w:divsChild>
            <w:div w:id="1448743098">
              <w:marLeft w:val="0"/>
              <w:marRight w:val="0"/>
              <w:marTop w:val="0"/>
              <w:marBottom w:val="0"/>
              <w:divBdr>
                <w:top w:val="single" w:sz="6" w:space="0" w:color="EDEEEE"/>
                <w:left w:val="single" w:sz="6" w:space="0" w:color="EDEEEE"/>
                <w:bottom w:val="single" w:sz="6" w:space="0" w:color="EDEEEE"/>
                <w:right w:val="single" w:sz="6" w:space="0" w:color="EDEEEE"/>
              </w:divBdr>
              <w:divsChild>
                <w:div w:id="133302360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149715157">
          <w:marLeft w:val="0"/>
          <w:marRight w:val="0"/>
          <w:marTop w:val="0"/>
          <w:marBottom w:val="0"/>
          <w:divBdr>
            <w:top w:val="none" w:sz="0" w:space="0" w:color="auto"/>
            <w:left w:val="none" w:sz="0" w:space="0" w:color="auto"/>
            <w:bottom w:val="none" w:sz="0" w:space="0" w:color="auto"/>
            <w:right w:val="none" w:sz="0" w:space="0" w:color="auto"/>
          </w:divBdr>
        </w:div>
      </w:divsChild>
    </w:div>
    <w:div w:id="116221050">
      <w:bodyDiv w:val="1"/>
      <w:marLeft w:val="0"/>
      <w:marRight w:val="0"/>
      <w:marTop w:val="0"/>
      <w:marBottom w:val="0"/>
      <w:divBdr>
        <w:top w:val="none" w:sz="0" w:space="0" w:color="auto"/>
        <w:left w:val="none" w:sz="0" w:space="0" w:color="auto"/>
        <w:bottom w:val="none" w:sz="0" w:space="0" w:color="auto"/>
        <w:right w:val="none" w:sz="0" w:space="0" w:color="auto"/>
      </w:divBdr>
      <w:divsChild>
        <w:div w:id="27030641">
          <w:marLeft w:val="0"/>
          <w:marRight w:val="0"/>
          <w:marTop w:val="0"/>
          <w:marBottom w:val="0"/>
          <w:divBdr>
            <w:top w:val="none" w:sz="0" w:space="0" w:color="auto"/>
            <w:left w:val="none" w:sz="0" w:space="0" w:color="auto"/>
            <w:bottom w:val="none" w:sz="0" w:space="0" w:color="auto"/>
            <w:right w:val="none" w:sz="0" w:space="0" w:color="auto"/>
          </w:divBdr>
          <w:divsChild>
            <w:div w:id="393621898">
              <w:marLeft w:val="0"/>
              <w:marRight w:val="0"/>
              <w:marTop w:val="0"/>
              <w:marBottom w:val="0"/>
              <w:divBdr>
                <w:top w:val="single" w:sz="6" w:space="0" w:color="EDEEEE"/>
                <w:left w:val="single" w:sz="6" w:space="0" w:color="EDEEEE"/>
                <w:bottom w:val="single" w:sz="6" w:space="0" w:color="EDEEEE"/>
                <w:right w:val="single" w:sz="6" w:space="0" w:color="EDEEEE"/>
              </w:divBdr>
              <w:divsChild>
                <w:div w:id="61821970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891236766">
          <w:marLeft w:val="0"/>
          <w:marRight w:val="0"/>
          <w:marTop w:val="0"/>
          <w:marBottom w:val="0"/>
          <w:divBdr>
            <w:top w:val="none" w:sz="0" w:space="0" w:color="auto"/>
            <w:left w:val="none" w:sz="0" w:space="0" w:color="auto"/>
            <w:bottom w:val="none" w:sz="0" w:space="0" w:color="auto"/>
            <w:right w:val="none" w:sz="0" w:space="0" w:color="auto"/>
          </w:divBdr>
        </w:div>
      </w:divsChild>
    </w:div>
    <w:div w:id="207300213">
      <w:bodyDiv w:val="1"/>
      <w:marLeft w:val="0"/>
      <w:marRight w:val="0"/>
      <w:marTop w:val="0"/>
      <w:marBottom w:val="0"/>
      <w:divBdr>
        <w:top w:val="none" w:sz="0" w:space="0" w:color="auto"/>
        <w:left w:val="none" w:sz="0" w:space="0" w:color="auto"/>
        <w:bottom w:val="none" w:sz="0" w:space="0" w:color="auto"/>
        <w:right w:val="none" w:sz="0" w:space="0" w:color="auto"/>
      </w:divBdr>
      <w:divsChild>
        <w:div w:id="1774747103">
          <w:marLeft w:val="0"/>
          <w:marRight w:val="0"/>
          <w:marTop w:val="0"/>
          <w:marBottom w:val="0"/>
          <w:divBdr>
            <w:top w:val="none" w:sz="0" w:space="0" w:color="auto"/>
            <w:left w:val="none" w:sz="0" w:space="0" w:color="auto"/>
            <w:bottom w:val="none" w:sz="0" w:space="0" w:color="auto"/>
            <w:right w:val="none" w:sz="0" w:space="0" w:color="auto"/>
          </w:divBdr>
        </w:div>
      </w:divsChild>
    </w:div>
    <w:div w:id="225141942">
      <w:bodyDiv w:val="1"/>
      <w:marLeft w:val="0"/>
      <w:marRight w:val="0"/>
      <w:marTop w:val="0"/>
      <w:marBottom w:val="0"/>
      <w:divBdr>
        <w:top w:val="none" w:sz="0" w:space="0" w:color="auto"/>
        <w:left w:val="none" w:sz="0" w:space="0" w:color="auto"/>
        <w:bottom w:val="none" w:sz="0" w:space="0" w:color="auto"/>
        <w:right w:val="none" w:sz="0" w:space="0" w:color="auto"/>
      </w:divBdr>
      <w:divsChild>
        <w:div w:id="1319116435">
          <w:marLeft w:val="0"/>
          <w:marRight w:val="0"/>
          <w:marTop w:val="0"/>
          <w:marBottom w:val="0"/>
          <w:divBdr>
            <w:top w:val="none" w:sz="0" w:space="0" w:color="auto"/>
            <w:left w:val="none" w:sz="0" w:space="0" w:color="auto"/>
            <w:bottom w:val="none" w:sz="0" w:space="0" w:color="auto"/>
            <w:right w:val="none" w:sz="0" w:space="0" w:color="auto"/>
          </w:divBdr>
          <w:divsChild>
            <w:div w:id="1685326273">
              <w:marLeft w:val="0"/>
              <w:marRight w:val="0"/>
              <w:marTop w:val="0"/>
              <w:marBottom w:val="0"/>
              <w:divBdr>
                <w:top w:val="none" w:sz="0" w:space="0" w:color="auto"/>
                <w:left w:val="none" w:sz="0" w:space="0" w:color="auto"/>
                <w:bottom w:val="none" w:sz="0" w:space="0" w:color="auto"/>
                <w:right w:val="none" w:sz="0" w:space="0" w:color="auto"/>
              </w:divBdr>
              <w:divsChild>
                <w:div w:id="1118838442">
                  <w:marLeft w:val="0"/>
                  <w:marRight w:val="0"/>
                  <w:marTop w:val="0"/>
                  <w:marBottom w:val="0"/>
                  <w:divBdr>
                    <w:top w:val="none" w:sz="0" w:space="0" w:color="auto"/>
                    <w:left w:val="none" w:sz="0" w:space="0" w:color="auto"/>
                    <w:bottom w:val="none" w:sz="0" w:space="0" w:color="auto"/>
                    <w:right w:val="none" w:sz="0" w:space="0" w:color="auto"/>
                  </w:divBdr>
                  <w:divsChild>
                    <w:div w:id="294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80000">
      <w:bodyDiv w:val="1"/>
      <w:marLeft w:val="0"/>
      <w:marRight w:val="0"/>
      <w:marTop w:val="0"/>
      <w:marBottom w:val="0"/>
      <w:divBdr>
        <w:top w:val="none" w:sz="0" w:space="0" w:color="auto"/>
        <w:left w:val="none" w:sz="0" w:space="0" w:color="auto"/>
        <w:bottom w:val="none" w:sz="0" w:space="0" w:color="auto"/>
        <w:right w:val="none" w:sz="0" w:space="0" w:color="auto"/>
      </w:divBdr>
      <w:divsChild>
        <w:div w:id="1463962790">
          <w:marLeft w:val="0"/>
          <w:marRight w:val="0"/>
          <w:marTop w:val="0"/>
          <w:marBottom w:val="0"/>
          <w:divBdr>
            <w:top w:val="none" w:sz="0" w:space="0" w:color="auto"/>
            <w:left w:val="none" w:sz="0" w:space="0" w:color="auto"/>
            <w:bottom w:val="none" w:sz="0" w:space="0" w:color="auto"/>
            <w:right w:val="none" w:sz="0" w:space="0" w:color="auto"/>
          </w:divBdr>
        </w:div>
      </w:divsChild>
    </w:div>
    <w:div w:id="661273587">
      <w:bodyDiv w:val="1"/>
      <w:marLeft w:val="0"/>
      <w:marRight w:val="0"/>
      <w:marTop w:val="0"/>
      <w:marBottom w:val="0"/>
      <w:divBdr>
        <w:top w:val="none" w:sz="0" w:space="0" w:color="auto"/>
        <w:left w:val="none" w:sz="0" w:space="0" w:color="auto"/>
        <w:bottom w:val="none" w:sz="0" w:space="0" w:color="auto"/>
        <w:right w:val="none" w:sz="0" w:space="0" w:color="auto"/>
      </w:divBdr>
    </w:div>
    <w:div w:id="690372267">
      <w:bodyDiv w:val="1"/>
      <w:marLeft w:val="0"/>
      <w:marRight w:val="0"/>
      <w:marTop w:val="0"/>
      <w:marBottom w:val="0"/>
      <w:divBdr>
        <w:top w:val="none" w:sz="0" w:space="0" w:color="auto"/>
        <w:left w:val="none" w:sz="0" w:space="0" w:color="auto"/>
        <w:bottom w:val="none" w:sz="0" w:space="0" w:color="auto"/>
        <w:right w:val="none" w:sz="0" w:space="0" w:color="auto"/>
      </w:divBdr>
      <w:divsChild>
        <w:div w:id="57635710">
          <w:marLeft w:val="0"/>
          <w:marRight w:val="0"/>
          <w:marTop w:val="0"/>
          <w:marBottom w:val="0"/>
          <w:divBdr>
            <w:top w:val="none" w:sz="0" w:space="0" w:color="auto"/>
            <w:left w:val="none" w:sz="0" w:space="0" w:color="auto"/>
            <w:bottom w:val="none" w:sz="0" w:space="0" w:color="auto"/>
            <w:right w:val="none" w:sz="0" w:space="0" w:color="auto"/>
          </w:divBdr>
          <w:divsChild>
            <w:div w:id="939409132">
              <w:marLeft w:val="0"/>
              <w:marRight w:val="0"/>
              <w:marTop w:val="0"/>
              <w:marBottom w:val="0"/>
              <w:divBdr>
                <w:top w:val="single" w:sz="6" w:space="0" w:color="EDEEEE"/>
                <w:left w:val="single" w:sz="6" w:space="0" w:color="EDEEEE"/>
                <w:bottom w:val="single" w:sz="6" w:space="0" w:color="EDEEEE"/>
                <w:right w:val="single" w:sz="6" w:space="0" w:color="EDEEEE"/>
              </w:divBdr>
              <w:divsChild>
                <w:div w:id="125569963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075710447">
          <w:marLeft w:val="0"/>
          <w:marRight w:val="0"/>
          <w:marTop w:val="0"/>
          <w:marBottom w:val="0"/>
          <w:divBdr>
            <w:top w:val="none" w:sz="0" w:space="0" w:color="auto"/>
            <w:left w:val="none" w:sz="0" w:space="0" w:color="auto"/>
            <w:bottom w:val="none" w:sz="0" w:space="0" w:color="auto"/>
            <w:right w:val="none" w:sz="0" w:space="0" w:color="auto"/>
          </w:divBdr>
        </w:div>
      </w:divsChild>
    </w:div>
    <w:div w:id="821430016">
      <w:bodyDiv w:val="1"/>
      <w:marLeft w:val="0"/>
      <w:marRight w:val="0"/>
      <w:marTop w:val="0"/>
      <w:marBottom w:val="0"/>
      <w:divBdr>
        <w:top w:val="none" w:sz="0" w:space="0" w:color="auto"/>
        <w:left w:val="none" w:sz="0" w:space="0" w:color="auto"/>
        <w:bottom w:val="none" w:sz="0" w:space="0" w:color="auto"/>
        <w:right w:val="none" w:sz="0" w:space="0" w:color="auto"/>
      </w:divBdr>
    </w:div>
    <w:div w:id="828131215">
      <w:bodyDiv w:val="1"/>
      <w:marLeft w:val="0"/>
      <w:marRight w:val="0"/>
      <w:marTop w:val="0"/>
      <w:marBottom w:val="0"/>
      <w:divBdr>
        <w:top w:val="none" w:sz="0" w:space="0" w:color="auto"/>
        <w:left w:val="none" w:sz="0" w:space="0" w:color="auto"/>
        <w:bottom w:val="none" w:sz="0" w:space="0" w:color="auto"/>
        <w:right w:val="none" w:sz="0" w:space="0" w:color="auto"/>
      </w:divBdr>
      <w:divsChild>
        <w:div w:id="1058937128">
          <w:marLeft w:val="0"/>
          <w:marRight w:val="0"/>
          <w:marTop w:val="0"/>
          <w:marBottom w:val="0"/>
          <w:divBdr>
            <w:top w:val="none" w:sz="0" w:space="0" w:color="auto"/>
            <w:left w:val="none" w:sz="0" w:space="0" w:color="auto"/>
            <w:bottom w:val="none" w:sz="0" w:space="0" w:color="auto"/>
            <w:right w:val="none" w:sz="0" w:space="0" w:color="auto"/>
          </w:divBdr>
        </w:div>
      </w:divsChild>
    </w:div>
    <w:div w:id="847140787">
      <w:bodyDiv w:val="1"/>
      <w:marLeft w:val="0"/>
      <w:marRight w:val="0"/>
      <w:marTop w:val="0"/>
      <w:marBottom w:val="0"/>
      <w:divBdr>
        <w:top w:val="none" w:sz="0" w:space="0" w:color="auto"/>
        <w:left w:val="none" w:sz="0" w:space="0" w:color="auto"/>
        <w:bottom w:val="none" w:sz="0" w:space="0" w:color="auto"/>
        <w:right w:val="none" w:sz="0" w:space="0" w:color="auto"/>
      </w:divBdr>
    </w:div>
    <w:div w:id="1170831443">
      <w:bodyDiv w:val="1"/>
      <w:marLeft w:val="0"/>
      <w:marRight w:val="0"/>
      <w:marTop w:val="0"/>
      <w:marBottom w:val="0"/>
      <w:divBdr>
        <w:top w:val="none" w:sz="0" w:space="0" w:color="auto"/>
        <w:left w:val="none" w:sz="0" w:space="0" w:color="auto"/>
        <w:bottom w:val="none" w:sz="0" w:space="0" w:color="auto"/>
        <w:right w:val="none" w:sz="0" w:space="0" w:color="auto"/>
      </w:divBdr>
      <w:divsChild>
        <w:div w:id="605499890">
          <w:marLeft w:val="0"/>
          <w:marRight w:val="0"/>
          <w:marTop w:val="0"/>
          <w:marBottom w:val="0"/>
          <w:divBdr>
            <w:top w:val="none" w:sz="0" w:space="0" w:color="auto"/>
            <w:left w:val="none" w:sz="0" w:space="0" w:color="auto"/>
            <w:bottom w:val="none" w:sz="0" w:space="0" w:color="auto"/>
            <w:right w:val="none" w:sz="0" w:space="0" w:color="auto"/>
          </w:divBdr>
          <w:divsChild>
            <w:div w:id="1701736133">
              <w:marLeft w:val="0"/>
              <w:marRight w:val="0"/>
              <w:marTop w:val="0"/>
              <w:marBottom w:val="0"/>
              <w:divBdr>
                <w:top w:val="single" w:sz="6" w:space="0" w:color="EDEEEE"/>
                <w:left w:val="single" w:sz="6" w:space="0" w:color="EDEEEE"/>
                <w:bottom w:val="single" w:sz="6" w:space="0" w:color="EDEEEE"/>
                <w:right w:val="single" w:sz="6" w:space="0" w:color="EDEEEE"/>
              </w:divBdr>
              <w:divsChild>
                <w:div w:id="28280771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921567357">
          <w:marLeft w:val="0"/>
          <w:marRight w:val="0"/>
          <w:marTop w:val="0"/>
          <w:marBottom w:val="0"/>
          <w:divBdr>
            <w:top w:val="none" w:sz="0" w:space="0" w:color="auto"/>
            <w:left w:val="none" w:sz="0" w:space="0" w:color="auto"/>
            <w:bottom w:val="none" w:sz="0" w:space="0" w:color="auto"/>
            <w:right w:val="none" w:sz="0" w:space="0" w:color="auto"/>
          </w:divBdr>
        </w:div>
      </w:divsChild>
    </w:div>
    <w:div w:id="1386677472">
      <w:bodyDiv w:val="1"/>
      <w:marLeft w:val="0"/>
      <w:marRight w:val="0"/>
      <w:marTop w:val="0"/>
      <w:marBottom w:val="0"/>
      <w:divBdr>
        <w:top w:val="none" w:sz="0" w:space="0" w:color="auto"/>
        <w:left w:val="none" w:sz="0" w:space="0" w:color="auto"/>
        <w:bottom w:val="none" w:sz="0" w:space="0" w:color="auto"/>
        <w:right w:val="none" w:sz="0" w:space="0" w:color="auto"/>
      </w:divBdr>
    </w:div>
    <w:div w:id="1614364480">
      <w:bodyDiv w:val="1"/>
      <w:marLeft w:val="0"/>
      <w:marRight w:val="0"/>
      <w:marTop w:val="0"/>
      <w:marBottom w:val="0"/>
      <w:divBdr>
        <w:top w:val="none" w:sz="0" w:space="0" w:color="auto"/>
        <w:left w:val="none" w:sz="0" w:space="0" w:color="auto"/>
        <w:bottom w:val="none" w:sz="0" w:space="0" w:color="auto"/>
        <w:right w:val="none" w:sz="0" w:space="0" w:color="auto"/>
      </w:divBdr>
    </w:div>
    <w:div w:id="1622296619">
      <w:bodyDiv w:val="1"/>
      <w:marLeft w:val="0"/>
      <w:marRight w:val="0"/>
      <w:marTop w:val="0"/>
      <w:marBottom w:val="0"/>
      <w:divBdr>
        <w:top w:val="none" w:sz="0" w:space="0" w:color="auto"/>
        <w:left w:val="none" w:sz="0" w:space="0" w:color="auto"/>
        <w:bottom w:val="none" w:sz="0" w:space="0" w:color="auto"/>
        <w:right w:val="none" w:sz="0" w:space="0" w:color="auto"/>
      </w:divBdr>
    </w:div>
    <w:div w:id="1733887989">
      <w:bodyDiv w:val="1"/>
      <w:marLeft w:val="0"/>
      <w:marRight w:val="0"/>
      <w:marTop w:val="0"/>
      <w:marBottom w:val="0"/>
      <w:divBdr>
        <w:top w:val="none" w:sz="0" w:space="0" w:color="auto"/>
        <w:left w:val="none" w:sz="0" w:space="0" w:color="auto"/>
        <w:bottom w:val="none" w:sz="0" w:space="0" w:color="auto"/>
        <w:right w:val="none" w:sz="0" w:space="0" w:color="auto"/>
      </w:divBdr>
      <w:divsChild>
        <w:div w:id="497311225">
          <w:marLeft w:val="0"/>
          <w:marRight w:val="0"/>
          <w:marTop w:val="0"/>
          <w:marBottom w:val="0"/>
          <w:divBdr>
            <w:top w:val="none" w:sz="0" w:space="0" w:color="auto"/>
            <w:left w:val="none" w:sz="0" w:space="0" w:color="auto"/>
            <w:bottom w:val="none" w:sz="0" w:space="0" w:color="auto"/>
            <w:right w:val="none" w:sz="0" w:space="0" w:color="auto"/>
          </w:divBdr>
          <w:divsChild>
            <w:div w:id="968703805">
              <w:marLeft w:val="0"/>
              <w:marRight w:val="0"/>
              <w:marTop w:val="0"/>
              <w:marBottom w:val="0"/>
              <w:divBdr>
                <w:top w:val="single" w:sz="6" w:space="0" w:color="EDEEEE"/>
                <w:left w:val="single" w:sz="6" w:space="0" w:color="EDEEEE"/>
                <w:bottom w:val="single" w:sz="6" w:space="0" w:color="EDEEEE"/>
                <w:right w:val="single" w:sz="6" w:space="0" w:color="EDEEEE"/>
              </w:divBdr>
              <w:divsChild>
                <w:div w:id="184131106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236282540">
          <w:marLeft w:val="0"/>
          <w:marRight w:val="0"/>
          <w:marTop w:val="0"/>
          <w:marBottom w:val="0"/>
          <w:divBdr>
            <w:top w:val="none" w:sz="0" w:space="0" w:color="auto"/>
            <w:left w:val="none" w:sz="0" w:space="0" w:color="auto"/>
            <w:bottom w:val="none" w:sz="0" w:space="0" w:color="auto"/>
            <w:right w:val="none" w:sz="0" w:space="0" w:color="auto"/>
          </w:divBdr>
        </w:div>
      </w:divsChild>
    </w:div>
    <w:div w:id="18107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microsoft.com/office/2020/10/relationships/intelligence" Target="intelligence2.xml"/></Relationships>
</file>

<file path=word/_rels/endnotes.xml.rels><?xml version="1.0" encoding="UTF-8" standalone="yes"?>
<Relationships xmlns="http://schemas.openxmlformats.org/package/2006/relationships"><Relationship Id="rId8" Type="http://schemas.openxmlformats.org/officeDocument/2006/relationships/hyperlink" Target="https://pp.planningportal.nsw.gov.au/local-housing-strategies-tracker" TargetMode="External"/><Relationship Id="rId13" Type="http://schemas.openxmlformats.org/officeDocument/2006/relationships/hyperlink" Target="https://www.facs.nsw.gov.au/housing/help/applying-assistance/expected-waiting-times" TargetMode="External"/><Relationship Id="rId18" Type="http://schemas.openxmlformats.org/officeDocument/2006/relationships/hyperlink" Target="https://livablehousingaustralia.org.au/downloads/" TargetMode="External"/><Relationship Id="rId26" Type="http://schemas.openxmlformats.org/officeDocument/2006/relationships/hyperlink" Target="https://www.anglicare.asn.au/wp-content/uploads/2022/04/Rental-Affordability-Snapshot-National-report.pdf" TargetMode="External"/><Relationship Id="rId3" Type="http://schemas.openxmlformats.org/officeDocument/2006/relationships/hyperlink" Target="https://ncc.abcb.gov.au/" TargetMode="External"/><Relationship Id="rId21" Type="http://schemas.openxmlformats.org/officeDocument/2006/relationships/hyperlink" Target="https://www.aihw.gov.au/getmedia/5f322ec4-ef63-4c43-a854-64f7a2f55a04/aihw-dis-72-people-with-disability-in-australia-2022.pdf.aspx?inline=true" TargetMode="External"/><Relationship Id="rId34" Type="http://schemas.openxmlformats.org/officeDocument/2006/relationships/hyperlink" Target="https://livablehousingaustralia.org.au/lha-gold/" TargetMode="External"/><Relationship Id="rId7" Type="http://schemas.openxmlformats.org/officeDocument/2006/relationships/hyperlink" Target="https://www.disabilitygateway.gov.au/document/3116" TargetMode="External"/><Relationship Id="rId12" Type="http://schemas.openxmlformats.org/officeDocument/2006/relationships/hyperlink" Target="https://www.aihw.gov.au/reports/disability/people-with-disability-in-australia/contents/income-and-finance/income" TargetMode="External"/><Relationship Id="rId17" Type="http://schemas.openxmlformats.org/officeDocument/2006/relationships/hyperlink" Target="https://www.facs.nsw.gov.au/download?file=593985" TargetMode="External"/><Relationship Id="rId25" Type="http://schemas.openxmlformats.org/officeDocument/2006/relationships/hyperlink" Target="https://www.tenants.org.au/resource/rent-tracker-postcode-tool" TargetMode="External"/><Relationship Id="rId33" Type="http://schemas.openxmlformats.org/officeDocument/2006/relationships/hyperlink" Target="https://abcb.gov.au/news/2022/weve-released-ncc-2022" TargetMode="External"/><Relationship Id="rId2" Type="http://schemas.openxmlformats.org/officeDocument/2006/relationships/hyperlink" Target="https://www.aihw.gov.au/reports/older-people/older-australians/contents/demographic-profile" TargetMode="External"/><Relationship Id="rId16" Type="http://schemas.openxmlformats.org/officeDocument/2006/relationships/hyperlink" Target="https://www.facs.nsw.gov.au/housing/policies/eligibility-social-housing-policy" TargetMode="External"/><Relationship Id="rId20" Type="http://schemas.openxmlformats.org/officeDocument/2006/relationships/hyperlink" Target="https://www.abs.gov.au/statistics/people/people-and-communities/snapshot-australia/2021" TargetMode="External"/><Relationship Id="rId29" Type="http://schemas.openxmlformats.org/officeDocument/2006/relationships/hyperlink" Target="https://www.myagedcare.gov.au/aged-care-home-costs-and-fees" TargetMode="External"/><Relationship Id="rId1" Type="http://schemas.openxmlformats.org/officeDocument/2006/relationships/hyperlink" Target="https://www.aihw.gov.au/reports/older-people/older-australians/contents/demographic-profile" TargetMode="External"/><Relationship Id="rId6" Type="http://schemas.openxmlformats.org/officeDocument/2006/relationships/hyperlink" Target="https://www.un.org/development/desa/disabilities/convention-on-the-rights-of-persons-with-disabilities.html" TargetMode="External"/><Relationship Id="rId11" Type="http://schemas.openxmlformats.org/officeDocument/2006/relationships/hyperlink" Target="https://www.choice.com.au/money/property/renting/articles/rental-rights" TargetMode="External"/><Relationship Id="rId24" Type="http://schemas.openxmlformats.org/officeDocument/2006/relationships/hyperlink" Target="https://www.abs.gov.au/statistics/economy/price-indexes-and-inflation/residential-property-price-indexes-eight-capital-cities/latest-release" TargetMode="External"/><Relationship Id="rId32" Type="http://schemas.openxmlformats.org/officeDocument/2006/relationships/hyperlink" Target="https://www.abs.gov.au/statistics/people/people-and-communities/snapshot-australia/2021" TargetMode="External"/><Relationship Id="rId5" Type="http://schemas.openxmlformats.org/officeDocument/2006/relationships/hyperlink" Target="https://www.abs.gov.au/census/find-census-data/quickstats/2021/1" TargetMode="External"/><Relationship Id="rId15" Type="http://schemas.openxmlformats.org/officeDocument/2006/relationships/hyperlink" Target="https://www.csi.edu.au/media/uploads/social_housing_in_nsw_contemporary_analysis.pdf" TargetMode="External"/><Relationship Id="rId23" Type="http://schemas.openxmlformats.org/officeDocument/2006/relationships/hyperlink" Target="https://www.servicesaustralia.gov.au/how-much-jobseeker-payment-you-can-get?context=51411" TargetMode="External"/><Relationship Id="rId28" Type="http://schemas.openxmlformats.org/officeDocument/2006/relationships/hyperlink" Target="https://agedcare.royalcommission.gov.au/sites/default/files/2020-07/they_look_after_you_you_look_after_them.pdf" TargetMode="External"/><Relationship Id="rId10" Type="http://schemas.openxmlformats.org/officeDocument/2006/relationships/hyperlink" Target="https://apo.org.au/sites/default/files/resource-files/2017-02/apo-nid73768.pdf" TargetMode="External"/><Relationship Id="rId19" Type="http://schemas.openxmlformats.org/officeDocument/2006/relationships/hyperlink" Target="https://data.ndis.gov.au/explore-data" TargetMode="External"/><Relationship Id="rId31" Type="http://schemas.openxmlformats.org/officeDocument/2006/relationships/hyperlink" Target="https://humanrights.gov.au/sites/default/files/document/publication/monash_-_adaptable_housing_2021_-_digital.pdf" TargetMode="External"/><Relationship Id="rId4" Type="http://schemas.openxmlformats.org/officeDocument/2006/relationships/hyperlink" Target="https://www.aihw.gov.au/reports/disability/definition-prevalence-of-physical-disability-in-au/contents/summary" TargetMode="External"/><Relationship Id="rId9" Type="http://schemas.openxmlformats.org/officeDocument/2006/relationships/hyperlink" Target="https://www.fairtrading.nsw.gov.au/__data/assets/pdf_file/0007/608380/Standard-Residential-Tenancy-Agreement.pdf" TargetMode="External"/><Relationship Id="rId14" Type="http://schemas.openxmlformats.org/officeDocument/2006/relationships/hyperlink" Target="https://communityhousing.org.au/media-releases/we-cant-wait-new-campaign-to-end-housing-limbo-for-50000-families/" TargetMode="External"/><Relationship Id="rId22" Type="http://schemas.openxmlformats.org/officeDocument/2006/relationships/hyperlink" Target="https://humanrights.gov.au/sites/default/files/document/publication/monash_-_adaptable_housing_2021_-_digital.pdf" TargetMode="External"/><Relationship Id="rId27" Type="http://schemas.openxmlformats.org/officeDocument/2006/relationships/hyperlink" Target="https://www.summerfoundation.org.au/resources/sda-eligibility-criteria/" TargetMode="External"/><Relationship Id="rId30" Type="http://schemas.openxmlformats.org/officeDocument/2006/relationships/hyperlink" Target="https://disability.royalcommission.gov.au/publications/united-nations-convention-rights-persons-disabilities-assessment-australias-level-compliance-research-rep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9" ma:contentTypeDescription="Create a new document." ma:contentTypeScope="" ma:versionID="f8555d72f32d80d128b42aa9f74d8899">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d663fc7b4f981377e27dcd7a1d67cfb2"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921C0-5CE7-4A24-9ABD-FA3EA74E9009}">
  <ds:schemaRefs>
    <ds:schemaRef ds:uri="http://schemas.openxmlformats.org/officeDocument/2006/bibliography"/>
  </ds:schemaRefs>
</ds:datastoreItem>
</file>

<file path=customXml/itemProps2.xml><?xml version="1.0" encoding="utf-8"?>
<ds:datastoreItem xmlns:ds="http://schemas.openxmlformats.org/officeDocument/2006/customXml" ds:itemID="{4CBDBC71-D61A-4BE0-BEF9-82D1BE573D17}">
  <ds:schemaRefs>
    <ds:schemaRef ds:uri="http://schemas.microsoft.com/sharepoint/v3/contenttype/forms"/>
  </ds:schemaRefs>
</ds:datastoreItem>
</file>

<file path=customXml/itemProps3.xml><?xml version="1.0" encoding="utf-8"?>
<ds:datastoreItem xmlns:ds="http://schemas.openxmlformats.org/officeDocument/2006/customXml" ds:itemID="{16411835-83AA-4C39-BAEB-F6679D75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12421</Words>
  <Characters>70806</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Ovens</dc:creator>
  <cp:keywords/>
  <cp:lastModifiedBy>Serena Ovens</cp:lastModifiedBy>
  <cp:revision>2</cp:revision>
  <dcterms:created xsi:type="dcterms:W3CDTF">2022-09-27T07:49:00Z</dcterms:created>
  <dcterms:modified xsi:type="dcterms:W3CDTF">2022-09-27T07:49:00Z</dcterms:modified>
</cp:coreProperties>
</file>